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7A6" w:rsidRPr="003F70F2" w:rsidRDefault="005547A6" w:rsidP="003F70F2">
      <w:pPr>
        <w:jc w:val="both"/>
        <w:rPr>
          <w:rFonts w:asciiTheme="majorBidi" w:hAnsiTheme="majorBidi" w:cstheme="majorBidi"/>
          <w:sz w:val="24"/>
          <w:szCs w:val="24"/>
        </w:rPr>
      </w:pPr>
    </w:p>
    <w:p w:rsidR="00D714A7" w:rsidRPr="003F70F2" w:rsidRDefault="00D714A7" w:rsidP="003F70F2">
      <w:pPr>
        <w:jc w:val="both"/>
        <w:rPr>
          <w:rFonts w:asciiTheme="majorBidi" w:hAnsiTheme="majorBidi" w:cstheme="majorBidi"/>
          <w:sz w:val="24"/>
          <w:szCs w:val="24"/>
        </w:rPr>
      </w:pPr>
      <w:r w:rsidRPr="003F70F2">
        <w:rPr>
          <w:rFonts w:asciiTheme="majorBidi" w:hAnsiTheme="majorBidi" w:cstheme="majorBidi"/>
          <w:sz w:val="24"/>
          <w:szCs w:val="24"/>
        </w:rPr>
        <w:t>No.: 10/1/13722</w:t>
      </w:r>
    </w:p>
    <w:p w:rsidR="00D714A7" w:rsidRPr="003F70F2" w:rsidRDefault="00D714A7" w:rsidP="003F70F2">
      <w:pPr>
        <w:jc w:val="both"/>
        <w:rPr>
          <w:rFonts w:asciiTheme="majorBidi" w:hAnsiTheme="majorBidi" w:cstheme="majorBidi"/>
          <w:sz w:val="24"/>
          <w:szCs w:val="24"/>
        </w:rPr>
      </w:pPr>
      <w:r w:rsidRPr="003F70F2">
        <w:rPr>
          <w:rFonts w:asciiTheme="majorBidi" w:hAnsiTheme="majorBidi" w:cstheme="majorBidi"/>
          <w:sz w:val="24"/>
          <w:szCs w:val="24"/>
        </w:rPr>
        <w:t>Date: 24/1/1438</w:t>
      </w:r>
    </w:p>
    <w:p w:rsidR="00D714A7" w:rsidRPr="003F70F2" w:rsidRDefault="00D714A7" w:rsidP="003F70F2">
      <w:pPr>
        <w:jc w:val="both"/>
        <w:rPr>
          <w:rFonts w:asciiTheme="majorBidi" w:hAnsiTheme="majorBidi" w:cstheme="majorBidi"/>
          <w:sz w:val="24"/>
          <w:szCs w:val="24"/>
        </w:rPr>
      </w:pPr>
      <w:r w:rsidRPr="003F70F2">
        <w:rPr>
          <w:rFonts w:asciiTheme="majorBidi" w:hAnsiTheme="majorBidi" w:cstheme="majorBidi"/>
          <w:sz w:val="24"/>
          <w:szCs w:val="24"/>
        </w:rPr>
        <w:t>Corresponding to: 25/10/2016</w:t>
      </w:r>
    </w:p>
    <w:p w:rsidR="00D714A7" w:rsidRPr="003F70F2" w:rsidRDefault="00D714A7" w:rsidP="003F70F2">
      <w:pPr>
        <w:jc w:val="both"/>
        <w:rPr>
          <w:rFonts w:asciiTheme="majorBidi" w:hAnsiTheme="majorBidi" w:cstheme="majorBidi"/>
          <w:sz w:val="24"/>
          <w:szCs w:val="24"/>
        </w:rPr>
      </w:pPr>
    </w:p>
    <w:p w:rsidR="00C04A24" w:rsidRPr="003F70F2" w:rsidRDefault="00C04A24" w:rsidP="003F70F2">
      <w:pPr>
        <w:jc w:val="both"/>
        <w:rPr>
          <w:rFonts w:asciiTheme="majorBidi" w:hAnsiTheme="majorBidi" w:cstheme="majorBidi"/>
          <w:sz w:val="24"/>
          <w:szCs w:val="24"/>
        </w:rPr>
      </w:pPr>
    </w:p>
    <w:p w:rsidR="00C04A24" w:rsidRPr="003F70F2" w:rsidRDefault="00C04A24" w:rsidP="003F70F2">
      <w:pPr>
        <w:jc w:val="both"/>
        <w:rPr>
          <w:rFonts w:asciiTheme="majorBidi" w:hAnsiTheme="majorBidi" w:cstheme="majorBidi"/>
          <w:sz w:val="24"/>
          <w:szCs w:val="24"/>
        </w:rPr>
      </w:pPr>
    </w:p>
    <w:p w:rsidR="00C04A24" w:rsidRPr="003F70F2" w:rsidRDefault="00715109" w:rsidP="003F70F2">
      <w:pPr>
        <w:jc w:val="center"/>
        <w:rPr>
          <w:rFonts w:asciiTheme="majorBidi" w:hAnsiTheme="majorBidi" w:cstheme="majorBidi"/>
          <w:b/>
          <w:bCs/>
          <w:sz w:val="28"/>
          <w:szCs w:val="28"/>
        </w:rPr>
      </w:pPr>
      <w:r w:rsidRPr="003F70F2">
        <w:rPr>
          <w:rFonts w:asciiTheme="majorBidi" w:hAnsiTheme="majorBidi" w:cstheme="majorBidi"/>
          <w:b/>
          <w:bCs/>
          <w:sz w:val="28"/>
          <w:szCs w:val="28"/>
        </w:rPr>
        <w:t>Governance and Management of Information</w:t>
      </w:r>
      <w:r w:rsidR="001F57C9" w:rsidRPr="003F70F2">
        <w:rPr>
          <w:rFonts w:asciiTheme="majorBidi" w:hAnsiTheme="majorBidi" w:cstheme="majorBidi"/>
          <w:b/>
          <w:bCs/>
          <w:sz w:val="28"/>
          <w:szCs w:val="28"/>
        </w:rPr>
        <w:t xml:space="preserve"> and </w:t>
      </w:r>
      <w:r w:rsidR="00C32FCC" w:rsidRPr="003F70F2">
        <w:rPr>
          <w:rFonts w:asciiTheme="majorBidi" w:hAnsiTheme="majorBidi" w:cstheme="majorBidi"/>
          <w:b/>
          <w:bCs/>
          <w:sz w:val="28"/>
          <w:szCs w:val="28"/>
        </w:rPr>
        <w:t>Related Technology instructions</w:t>
      </w:r>
    </w:p>
    <w:p w:rsidR="001F10EC" w:rsidRPr="003F70F2" w:rsidRDefault="001F10EC" w:rsidP="003F70F2">
      <w:pPr>
        <w:jc w:val="center"/>
        <w:rPr>
          <w:rFonts w:asciiTheme="majorBidi" w:hAnsiTheme="majorBidi" w:cstheme="majorBidi"/>
          <w:sz w:val="28"/>
          <w:szCs w:val="28"/>
        </w:rPr>
      </w:pPr>
      <w:r w:rsidRPr="003F70F2">
        <w:rPr>
          <w:rFonts w:asciiTheme="majorBidi" w:hAnsiTheme="majorBidi" w:cstheme="majorBidi"/>
          <w:b/>
          <w:bCs/>
          <w:sz w:val="28"/>
          <w:szCs w:val="28"/>
        </w:rPr>
        <w:t>No. (65/2016)</w:t>
      </w:r>
    </w:p>
    <w:p w:rsidR="008339A4" w:rsidRPr="003F70F2" w:rsidRDefault="008339A4" w:rsidP="003F70F2">
      <w:pPr>
        <w:jc w:val="both"/>
        <w:rPr>
          <w:rFonts w:asciiTheme="majorBidi" w:hAnsiTheme="majorBidi" w:cstheme="majorBidi"/>
          <w:sz w:val="24"/>
          <w:szCs w:val="24"/>
        </w:rPr>
      </w:pPr>
    </w:p>
    <w:p w:rsidR="008339A4" w:rsidRPr="003F70F2" w:rsidRDefault="008339A4" w:rsidP="003F70F2">
      <w:pPr>
        <w:jc w:val="both"/>
        <w:rPr>
          <w:rFonts w:asciiTheme="majorBidi" w:hAnsiTheme="majorBidi" w:cstheme="majorBidi"/>
          <w:sz w:val="24"/>
          <w:szCs w:val="24"/>
        </w:rPr>
      </w:pPr>
    </w:p>
    <w:p w:rsidR="008339A4" w:rsidRPr="003F70F2" w:rsidRDefault="008339A4" w:rsidP="003F70F2">
      <w:pPr>
        <w:jc w:val="both"/>
        <w:rPr>
          <w:rFonts w:asciiTheme="majorBidi" w:hAnsiTheme="majorBidi" w:cstheme="majorBidi"/>
          <w:sz w:val="24"/>
          <w:szCs w:val="24"/>
        </w:rPr>
      </w:pPr>
    </w:p>
    <w:p w:rsidR="008339A4" w:rsidRPr="003F70F2" w:rsidRDefault="008339A4" w:rsidP="003F70F2">
      <w:pPr>
        <w:jc w:val="both"/>
        <w:rPr>
          <w:rFonts w:asciiTheme="majorBidi" w:hAnsiTheme="majorBidi" w:cstheme="majorBidi"/>
          <w:sz w:val="24"/>
          <w:szCs w:val="24"/>
        </w:rPr>
      </w:pPr>
    </w:p>
    <w:p w:rsidR="008339A4" w:rsidRPr="003F70F2" w:rsidRDefault="008339A4" w:rsidP="003F70F2">
      <w:pPr>
        <w:jc w:val="both"/>
        <w:rPr>
          <w:rFonts w:asciiTheme="majorBidi" w:hAnsiTheme="majorBidi" w:cstheme="majorBidi"/>
          <w:sz w:val="24"/>
          <w:szCs w:val="24"/>
        </w:rPr>
      </w:pPr>
    </w:p>
    <w:p w:rsidR="008339A4" w:rsidRPr="003F70F2" w:rsidRDefault="008339A4" w:rsidP="003F70F2">
      <w:pPr>
        <w:jc w:val="both"/>
        <w:rPr>
          <w:rFonts w:asciiTheme="majorBidi" w:hAnsiTheme="majorBidi" w:cstheme="majorBidi"/>
          <w:sz w:val="24"/>
          <w:szCs w:val="24"/>
        </w:rPr>
      </w:pPr>
    </w:p>
    <w:p w:rsidR="00DF13E1" w:rsidRPr="003F70F2" w:rsidRDefault="00DF13E1" w:rsidP="003F70F2">
      <w:pPr>
        <w:jc w:val="both"/>
        <w:rPr>
          <w:rFonts w:asciiTheme="majorBidi" w:hAnsiTheme="majorBidi" w:cstheme="majorBidi"/>
          <w:sz w:val="24"/>
          <w:szCs w:val="24"/>
        </w:rPr>
      </w:pPr>
      <w:r w:rsidRPr="003F70F2">
        <w:rPr>
          <w:rFonts w:asciiTheme="majorBidi" w:hAnsiTheme="majorBidi" w:cstheme="majorBidi"/>
          <w:sz w:val="24"/>
          <w:szCs w:val="24"/>
        </w:rPr>
        <w:br w:type="page"/>
      </w:r>
    </w:p>
    <w:p w:rsidR="00DF13E1" w:rsidRPr="003F70F2" w:rsidRDefault="00BB229C" w:rsidP="00FE14B5">
      <w:pPr>
        <w:jc w:val="center"/>
        <w:rPr>
          <w:rFonts w:asciiTheme="majorBidi" w:hAnsiTheme="majorBidi" w:cstheme="majorBidi"/>
          <w:b/>
          <w:bCs/>
          <w:sz w:val="24"/>
          <w:szCs w:val="24"/>
        </w:rPr>
      </w:pPr>
      <w:r w:rsidRPr="003F70F2">
        <w:rPr>
          <w:rFonts w:asciiTheme="majorBidi" w:hAnsiTheme="majorBidi" w:cstheme="majorBidi"/>
          <w:b/>
          <w:bCs/>
          <w:sz w:val="24"/>
          <w:szCs w:val="24"/>
        </w:rPr>
        <w:lastRenderedPageBreak/>
        <w:t>Contents</w:t>
      </w:r>
    </w:p>
    <w:tbl>
      <w:tblPr>
        <w:tblStyle w:val="TableGrid"/>
        <w:tblW w:w="0" w:type="auto"/>
        <w:tblLook w:val="04A0" w:firstRow="1" w:lastRow="0" w:firstColumn="1" w:lastColumn="0" w:noHBand="0" w:noVBand="1"/>
      </w:tblPr>
      <w:tblGrid>
        <w:gridCol w:w="8298"/>
        <w:gridCol w:w="1278"/>
      </w:tblGrid>
      <w:tr w:rsidR="003F70F2" w:rsidRPr="003F70F2" w:rsidTr="00C32FCC">
        <w:tc>
          <w:tcPr>
            <w:tcW w:w="8298" w:type="dxa"/>
            <w:shd w:val="clear" w:color="auto" w:fill="D9D9D9" w:themeFill="background1" w:themeFillShade="D9"/>
          </w:tcPr>
          <w:p w:rsidR="00DC459F" w:rsidRPr="00FE14B5" w:rsidRDefault="00DC459F" w:rsidP="00FE14B5">
            <w:pPr>
              <w:jc w:val="center"/>
              <w:rPr>
                <w:rFonts w:asciiTheme="majorBidi" w:hAnsiTheme="majorBidi" w:cstheme="majorBidi"/>
                <w:b/>
                <w:bCs/>
                <w:sz w:val="24"/>
                <w:szCs w:val="24"/>
              </w:rPr>
            </w:pPr>
            <w:r w:rsidRPr="00FE14B5">
              <w:rPr>
                <w:rFonts w:asciiTheme="majorBidi" w:hAnsiTheme="majorBidi" w:cstheme="majorBidi"/>
                <w:b/>
                <w:bCs/>
                <w:sz w:val="24"/>
                <w:szCs w:val="24"/>
              </w:rPr>
              <w:t>Subject</w:t>
            </w:r>
          </w:p>
        </w:tc>
        <w:tc>
          <w:tcPr>
            <w:tcW w:w="1278" w:type="dxa"/>
            <w:shd w:val="clear" w:color="auto" w:fill="D9D9D9" w:themeFill="background1" w:themeFillShade="D9"/>
          </w:tcPr>
          <w:p w:rsidR="00DC459F" w:rsidRPr="00FE14B5" w:rsidRDefault="00DC459F" w:rsidP="00FE14B5">
            <w:pPr>
              <w:jc w:val="center"/>
              <w:rPr>
                <w:rFonts w:asciiTheme="majorBidi" w:hAnsiTheme="majorBidi" w:cstheme="majorBidi"/>
                <w:b/>
                <w:bCs/>
                <w:sz w:val="24"/>
                <w:szCs w:val="24"/>
              </w:rPr>
            </w:pPr>
            <w:r w:rsidRPr="00FE14B5">
              <w:rPr>
                <w:rFonts w:asciiTheme="majorBidi" w:hAnsiTheme="majorBidi" w:cstheme="majorBidi"/>
                <w:b/>
                <w:bCs/>
                <w:sz w:val="24"/>
                <w:szCs w:val="24"/>
              </w:rPr>
              <w:t>Page</w:t>
            </w:r>
          </w:p>
        </w:tc>
      </w:tr>
      <w:tr w:rsidR="003F70F2" w:rsidRPr="003F70F2" w:rsidTr="00DC459F">
        <w:tc>
          <w:tcPr>
            <w:tcW w:w="8298" w:type="dxa"/>
          </w:tcPr>
          <w:p w:rsidR="00DC459F" w:rsidRPr="00FE14B5" w:rsidRDefault="00AE4DA5" w:rsidP="003F70F2">
            <w:pPr>
              <w:jc w:val="both"/>
              <w:rPr>
                <w:rFonts w:asciiTheme="majorBidi" w:hAnsiTheme="majorBidi" w:cstheme="majorBidi"/>
                <w:sz w:val="24"/>
                <w:szCs w:val="24"/>
              </w:rPr>
            </w:pPr>
            <w:r w:rsidRPr="00FE14B5">
              <w:rPr>
                <w:rFonts w:asciiTheme="majorBidi" w:hAnsiTheme="majorBidi" w:cstheme="majorBidi"/>
                <w:sz w:val="24"/>
                <w:szCs w:val="24"/>
              </w:rPr>
              <w:t>Introduction</w:t>
            </w:r>
          </w:p>
        </w:tc>
        <w:tc>
          <w:tcPr>
            <w:tcW w:w="1278" w:type="dxa"/>
          </w:tcPr>
          <w:p w:rsidR="00DC459F" w:rsidRPr="00FE14B5" w:rsidRDefault="0077247E" w:rsidP="003F70F2">
            <w:pPr>
              <w:jc w:val="both"/>
              <w:rPr>
                <w:rFonts w:asciiTheme="majorBidi" w:hAnsiTheme="majorBidi" w:cstheme="majorBidi"/>
                <w:sz w:val="24"/>
                <w:szCs w:val="24"/>
              </w:rPr>
            </w:pPr>
            <w:r w:rsidRPr="00FE14B5">
              <w:rPr>
                <w:rFonts w:asciiTheme="majorBidi" w:hAnsiTheme="majorBidi" w:cstheme="majorBidi"/>
                <w:sz w:val="24"/>
                <w:szCs w:val="24"/>
              </w:rPr>
              <w:t>(3)</w:t>
            </w:r>
          </w:p>
        </w:tc>
      </w:tr>
      <w:tr w:rsidR="003F70F2" w:rsidRPr="003F70F2" w:rsidTr="00DC459F">
        <w:tc>
          <w:tcPr>
            <w:tcW w:w="8298" w:type="dxa"/>
          </w:tcPr>
          <w:p w:rsidR="00DC459F" w:rsidRPr="00FE14B5" w:rsidRDefault="00AE4DA5" w:rsidP="003F70F2">
            <w:pPr>
              <w:jc w:val="both"/>
              <w:rPr>
                <w:rFonts w:asciiTheme="majorBidi" w:hAnsiTheme="majorBidi" w:cstheme="majorBidi"/>
                <w:sz w:val="24"/>
                <w:szCs w:val="24"/>
              </w:rPr>
            </w:pPr>
            <w:r w:rsidRPr="00FE14B5">
              <w:rPr>
                <w:rFonts w:asciiTheme="majorBidi" w:hAnsiTheme="majorBidi" w:cstheme="majorBidi"/>
                <w:sz w:val="24"/>
                <w:szCs w:val="24"/>
              </w:rPr>
              <w:t xml:space="preserve">Article (1): </w:t>
            </w:r>
            <w:r w:rsidR="003F70F2" w:rsidRPr="00FE14B5">
              <w:rPr>
                <w:rFonts w:asciiTheme="majorBidi" w:hAnsiTheme="majorBidi" w:cstheme="majorBidi"/>
                <w:sz w:val="24"/>
                <w:szCs w:val="24"/>
              </w:rPr>
              <w:t>Reference</w:t>
            </w:r>
          </w:p>
        </w:tc>
        <w:tc>
          <w:tcPr>
            <w:tcW w:w="1278" w:type="dxa"/>
          </w:tcPr>
          <w:p w:rsidR="00DC459F" w:rsidRPr="00FE14B5" w:rsidRDefault="0077247E" w:rsidP="003F70F2">
            <w:pPr>
              <w:jc w:val="both"/>
              <w:rPr>
                <w:rFonts w:asciiTheme="majorBidi" w:hAnsiTheme="majorBidi" w:cstheme="majorBidi"/>
                <w:sz w:val="24"/>
                <w:szCs w:val="24"/>
              </w:rPr>
            </w:pPr>
            <w:r w:rsidRPr="00FE14B5">
              <w:rPr>
                <w:rFonts w:asciiTheme="majorBidi" w:hAnsiTheme="majorBidi" w:cstheme="majorBidi"/>
                <w:sz w:val="24"/>
                <w:szCs w:val="24"/>
              </w:rPr>
              <w:t>(4)</w:t>
            </w:r>
          </w:p>
        </w:tc>
      </w:tr>
      <w:tr w:rsidR="003F70F2" w:rsidRPr="003F70F2" w:rsidTr="00DC459F">
        <w:tc>
          <w:tcPr>
            <w:tcW w:w="8298" w:type="dxa"/>
          </w:tcPr>
          <w:p w:rsidR="001C55A0" w:rsidRPr="00FE14B5" w:rsidRDefault="001C55A0" w:rsidP="003F70F2">
            <w:pPr>
              <w:jc w:val="both"/>
              <w:rPr>
                <w:rFonts w:asciiTheme="majorBidi" w:hAnsiTheme="majorBidi" w:cstheme="majorBidi"/>
                <w:sz w:val="24"/>
                <w:szCs w:val="24"/>
              </w:rPr>
            </w:pPr>
            <w:r w:rsidRPr="00FE14B5">
              <w:rPr>
                <w:rFonts w:asciiTheme="majorBidi" w:hAnsiTheme="majorBidi" w:cstheme="majorBidi"/>
                <w:sz w:val="24"/>
                <w:szCs w:val="24"/>
              </w:rPr>
              <w:t>Article (2): Definitions</w:t>
            </w:r>
          </w:p>
        </w:tc>
        <w:tc>
          <w:tcPr>
            <w:tcW w:w="1278" w:type="dxa"/>
          </w:tcPr>
          <w:p w:rsidR="001C55A0" w:rsidRPr="00FE14B5" w:rsidRDefault="001C55A0" w:rsidP="003F70F2">
            <w:pPr>
              <w:jc w:val="both"/>
              <w:rPr>
                <w:rFonts w:asciiTheme="majorBidi" w:hAnsiTheme="majorBidi" w:cstheme="majorBidi"/>
                <w:sz w:val="24"/>
                <w:szCs w:val="24"/>
              </w:rPr>
            </w:pPr>
            <w:r w:rsidRPr="00FE14B5">
              <w:rPr>
                <w:rFonts w:asciiTheme="majorBidi" w:hAnsiTheme="majorBidi" w:cstheme="majorBidi"/>
                <w:sz w:val="24"/>
                <w:szCs w:val="24"/>
              </w:rPr>
              <w:t>(4)</w:t>
            </w:r>
          </w:p>
        </w:tc>
      </w:tr>
      <w:tr w:rsidR="003F70F2" w:rsidRPr="003F70F2" w:rsidTr="00DC459F">
        <w:tc>
          <w:tcPr>
            <w:tcW w:w="8298" w:type="dxa"/>
          </w:tcPr>
          <w:p w:rsidR="001C55A0" w:rsidRPr="00FE14B5" w:rsidRDefault="001C55A0" w:rsidP="003F70F2">
            <w:pPr>
              <w:jc w:val="both"/>
              <w:rPr>
                <w:rFonts w:asciiTheme="majorBidi" w:hAnsiTheme="majorBidi" w:cstheme="majorBidi"/>
                <w:sz w:val="24"/>
                <w:szCs w:val="24"/>
              </w:rPr>
            </w:pPr>
            <w:r w:rsidRPr="00FE14B5">
              <w:rPr>
                <w:rFonts w:asciiTheme="majorBidi" w:hAnsiTheme="majorBidi" w:cstheme="majorBidi"/>
                <w:sz w:val="24"/>
                <w:szCs w:val="24"/>
              </w:rPr>
              <w:t xml:space="preserve">Article (3): </w:t>
            </w:r>
            <w:r w:rsidR="003F70F2" w:rsidRPr="00FE14B5">
              <w:rPr>
                <w:rFonts w:asciiTheme="majorBidi" w:hAnsiTheme="majorBidi" w:cstheme="majorBidi"/>
                <w:sz w:val="24"/>
                <w:szCs w:val="24"/>
              </w:rPr>
              <w:t>Scope and Procedure of Application and Concerned Parties</w:t>
            </w:r>
          </w:p>
        </w:tc>
        <w:tc>
          <w:tcPr>
            <w:tcW w:w="1278" w:type="dxa"/>
          </w:tcPr>
          <w:p w:rsidR="001C55A0" w:rsidRPr="00FE14B5" w:rsidRDefault="001C55A0" w:rsidP="003F70F2">
            <w:pPr>
              <w:jc w:val="both"/>
              <w:rPr>
                <w:rFonts w:asciiTheme="majorBidi" w:hAnsiTheme="majorBidi" w:cstheme="majorBidi"/>
                <w:sz w:val="24"/>
                <w:szCs w:val="24"/>
              </w:rPr>
            </w:pPr>
            <w:r w:rsidRPr="00FE14B5">
              <w:rPr>
                <w:rFonts w:asciiTheme="majorBidi" w:hAnsiTheme="majorBidi" w:cstheme="majorBidi"/>
                <w:sz w:val="24"/>
                <w:szCs w:val="24"/>
              </w:rPr>
              <w:t>(5)</w:t>
            </w:r>
          </w:p>
        </w:tc>
      </w:tr>
      <w:tr w:rsidR="003F70F2" w:rsidRPr="003F70F2" w:rsidTr="00DC459F">
        <w:tc>
          <w:tcPr>
            <w:tcW w:w="8298" w:type="dxa"/>
          </w:tcPr>
          <w:p w:rsidR="001C55A0" w:rsidRPr="00FE14B5" w:rsidRDefault="001C55A0" w:rsidP="001E18CE">
            <w:pPr>
              <w:jc w:val="both"/>
              <w:rPr>
                <w:rFonts w:asciiTheme="majorBidi" w:hAnsiTheme="majorBidi" w:cstheme="majorBidi"/>
                <w:sz w:val="24"/>
                <w:szCs w:val="24"/>
              </w:rPr>
            </w:pPr>
            <w:r w:rsidRPr="00FE14B5">
              <w:rPr>
                <w:rFonts w:asciiTheme="majorBidi" w:hAnsiTheme="majorBidi" w:cstheme="majorBidi"/>
                <w:sz w:val="24"/>
                <w:szCs w:val="24"/>
              </w:rPr>
              <w:t xml:space="preserve">Article (4): </w:t>
            </w:r>
            <w:r w:rsidR="001E18CE">
              <w:rPr>
                <w:rFonts w:asciiTheme="majorBidi" w:hAnsiTheme="majorBidi" w:cstheme="majorBidi"/>
                <w:sz w:val="24"/>
                <w:szCs w:val="24"/>
              </w:rPr>
              <w:t>Code</w:t>
            </w:r>
            <w:r w:rsidR="00CF217C" w:rsidRPr="00FE14B5">
              <w:rPr>
                <w:rFonts w:asciiTheme="majorBidi" w:hAnsiTheme="majorBidi" w:cstheme="majorBidi"/>
                <w:sz w:val="24"/>
                <w:szCs w:val="24"/>
              </w:rPr>
              <w:t xml:space="preserve"> of Governance and Management of Information and Related Technology</w:t>
            </w:r>
          </w:p>
        </w:tc>
        <w:tc>
          <w:tcPr>
            <w:tcW w:w="1278" w:type="dxa"/>
          </w:tcPr>
          <w:p w:rsidR="001C55A0" w:rsidRPr="00FE14B5" w:rsidRDefault="001C55A0" w:rsidP="003F70F2">
            <w:pPr>
              <w:jc w:val="both"/>
              <w:rPr>
                <w:rFonts w:asciiTheme="majorBidi" w:hAnsiTheme="majorBidi" w:cstheme="majorBidi"/>
                <w:sz w:val="24"/>
                <w:szCs w:val="24"/>
              </w:rPr>
            </w:pPr>
            <w:r w:rsidRPr="00FE14B5">
              <w:rPr>
                <w:rFonts w:asciiTheme="majorBidi" w:hAnsiTheme="majorBidi" w:cstheme="majorBidi"/>
                <w:sz w:val="24"/>
                <w:szCs w:val="24"/>
              </w:rPr>
              <w:t>(7)</w:t>
            </w:r>
          </w:p>
        </w:tc>
      </w:tr>
      <w:tr w:rsidR="003F70F2" w:rsidRPr="003F70F2" w:rsidTr="00DC459F">
        <w:tc>
          <w:tcPr>
            <w:tcW w:w="8298" w:type="dxa"/>
          </w:tcPr>
          <w:p w:rsidR="00F63A28" w:rsidRPr="00FE14B5" w:rsidRDefault="001C55A0" w:rsidP="001E18CE">
            <w:pPr>
              <w:rPr>
                <w:sz w:val="24"/>
                <w:szCs w:val="24"/>
              </w:rPr>
            </w:pPr>
            <w:r w:rsidRPr="00FE14B5">
              <w:rPr>
                <w:rFonts w:asciiTheme="majorBidi" w:hAnsiTheme="majorBidi" w:cstheme="majorBidi"/>
                <w:sz w:val="24"/>
                <w:szCs w:val="24"/>
              </w:rPr>
              <w:t>Article (5):</w:t>
            </w:r>
            <w:r w:rsidR="001413BE" w:rsidRPr="00FE14B5">
              <w:rPr>
                <w:rFonts w:asciiTheme="majorBidi" w:hAnsiTheme="majorBidi" w:cstheme="majorBidi"/>
                <w:sz w:val="24"/>
                <w:szCs w:val="24"/>
              </w:rPr>
              <w:t xml:space="preserve"> </w:t>
            </w:r>
            <w:r w:rsidR="00F63A28" w:rsidRPr="00FE14B5">
              <w:rPr>
                <w:rFonts w:asciiTheme="majorBidi" w:hAnsiTheme="majorBidi" w:cstheme="majorBidi"/>
                <w:sz w:val="24"/>
                <w:szCs w:val="24"/>
              </w:rPr>
              <w:t xml:space="preserve">Publication of </w:t>
            </w:r>
            <w:r w:rsidR="001E18CE">
              <w:rPr>
                <w:rFonts w:asciiTheme="majorBidi" w:hAnsiTheme="majorBidi" w:cstheme="majorBidi"/>
                <w:sz w:val="24"/>
                <w:szCs w:val="24"/>
              </w:rPr>
              <w:t>Code</w:t>
            </w:r>
            <w:r w:rsidR="00F63A28" w:rsidRPr="00FE14B5">
              <w:rPr>
                <w:rFonts w:asciiTheme="majorBidi" w:hAnsiTheme="majorBidi" w:cstheme="majorBidi"/>
                <w:sz w:val="24"/>
                <w:szCs w:val="24"/>
              </w:rPr>
              <w:t xml:space="preserve"> of Governance and Management of Information and Related Technology</w:t>
            </w:r>
          </w:p>
        </w:tc>
        <w:tc>
          <w:tcPr>
            <w:tcW w:w="1278" w:type="dxa"/>
          </w:tcPr>
          <w:p w:rsidR="001C55A0" w:rsidRPr="00FE14B5" w:rsidRDefault="001C55A0" w:rsidP="003F70F2">
            <w:pPr>
              <w:jc w:val="both"/>
              <w:rPr>
                <w:rFonts w:asciiTheme="majorBidi" w:hAnsiTheme="majorBidi" w:cstheme="majorBidi"/>
                <w:sz w:val="24"/>
                <w:szCs w:val="24"/>
              </w:rPr>
            </w:pPr>
            <w:r w:rsidRPr="00FE14B5">
              <w:rPr>
                <w:rFonts w:asciiTheme="majorBidi" w:hAnsiTheme="majorBidi" w:cstheme="majorBidi"/>
                <w:sz w:val="24"/>
                <w:szCs w:val="24"/>
              </w:rPr>
              <w:t>(7)</w:t>
            </w:r>
          </w:p>
        </w:tc>
      </w:tr>
      <w:tr w:rsidR="003F70F2" w:rsidRPr="003F70F2" w:rsidTr="00DC459F">
        <w:tc>
          <w:tcPr>
            <w:tcW w:w="8298" w:type="dxa"/>
          </w:tcPr>
          <w:p w:rsidR="001C55A0" w:rsidRPr="00FE14B5" w:rsidRDefault="001C55A0" w:rsidP="003F70F2">
            <w:pPr>
              <w:jc w:val="both"/>
              <w:rPr>
                <w:rFonts w:asciiTheme="majorBidi" w:hAnsiTheme="majorBidi" w:cstheme="majorBidi"/>
                <w:sz w:val="24"/>
                <w:szCs w:val="24"/>
              </w:rPr>
            </w:pPr>
            <w:r w:rsidRPr="00FE14B5">
              <w:rPr>
                <w:rFonts w:asciiTheme="majorBidi" w:hAnsiTheme="majorBidi" w:cstheme="majorBidi"/>
                <w:sz w:val="24"/>
                <w:szCs w:val="24"/>
              </w:rPr>
              <w:t>Article (6):</w:t>
            </w:r>
            <w:r w:rsidR="001413BE" w:rsidRPr="00FE14B5">
              <w:rPr>
                <w:rFonts w:asciiTheme="majorBidi" w:hAnsiTheme="majorBidi" w:cstheme="majorBidi"/>
                <w:sz w:val="24"/>
                <w:szCs w:val="24"/>
              </w:rPr>
              <w:t xml:space="preserve"> Objectives of </w:t>
            </w:r>
            <w:r w:rsidR="00715109" w:rsidRPr="00FE14B5">
              <w:rPr>
                <w:rFonts w:asciiTheme="majorBidi" w:hAnsiTheme="majorBidi" w:cstheme="majorBidi"/>
                <w:sz w:val="24"/>
                <w:szCs w:val="24"/>
              </w:rPr>
              <w:t>Governance and Management of Information</w:t>
            </w:r>
            <w:r w:rsidR="001413BE" w:rsidRPr="00FE14B5">
              <w:rPr>
                <w:rFonts w:asciiTheme="majorBidi" w:hAnsiTheme="majorBidi" w:cstheme="majorBidi"/>
                <w:sz w:val="24"/>
                <w:szCs w:val="24"/>
              </w:rPr>
              <w:t xml:space="preserve"> and </w:t>
            </w:r>
            <w:r w:rsidR="00341FD7" w:rsidRPr="00FE14B5">
              <w:rPr>
                <w:rFonts w:asciiTheme="majorBidi" w:hAnsiTheme="majorBidi" w:cstheme="majorBidi"/>
                <w:sz w:val="24"/>
                <w:szCs w:val="24"/>
              </w:rPr>
              <w:t xml:space="preserve">Related </w:t>
            </w:r>
            <w:r w:rsidR="00E9724C" w:rsidRPr="00FE14B5">
              <w:rPr>
                <w:rFonts w:asciiTheme="majorBidi" w:hAnsiTheme="majorBidi" w:cstheme="majorBidi"/>
                <w:sz w:val="24"/>
                <w:szCs w:val="24"/>
              </w:rPr>
              <w:t>T</w:t>
            </w:r>
            <w:r w:rsidR="00341FD7" w:rsidRPr="00FE14B5">
              <w:rPr>
                <w:rFonts w:asciiTheme="majorBidi" w:hAnsiTheme="majorBidi" w:cstheme="majorBidi"/>
                <w:sz w:val="24"/>
                <w:szCs w:val="24"/>
              </w:rPr>
              <w:t>echnology</w:t>
            </w:r>
          </w:p>
        </w:tc>
        <w:tc>
          <w:tcPr>
            <w:tcW w:w="1278" w:type="dxa"/>
          </w:tcPr>
          <w:p w:rsidR="001C55A0" w:rsidRPr="00FE14B5" w:rsidRDefault="001C55A0" w:rsidP="00F63A28">
            <w:pPr>
              <w:jc w:val="both"/>
              <w:rPr>
                <w:rFonts w:asciiTheme="majorBidi" w:hAnsiTheme="majorBidi" w:cstheme="majorBidi"/>
                <w:sz w:val="24"/>
                <w:szCs w:val="24"/>
              </w:rPr>
            </w:pPr>
            <w:r w:rsidRPr="00FE14B5">
              <w:rPr>
                <w:rFonts w:asciiTheme="majorBidi" w:hAnsiTheme="majorBidi" w:cstheme="majorBidi"/>
                <w:sz w:val="24"/>
                <w:szCs w:val="24"/>
              </w:rPr>
              <w:t>(</w:t>
            </w:r>
            <w:r w:rsidR="00F63A28" w:rsidRPr="00FE14B5">
              <w:rPr>
                <w:rFonts w:asciiTheme="majorBidi" w:hAnsiTheme="majorBidi" w:cstheme="majorBidi"/>
                <w:sz w:val="24"/>
                <w:szCs w:val="24"/>
              </w:rPr>
              <w:t>7)</w:t>
            </w:r>
          </w:p>
        </w:tc>
      </w:tr>
      <w:tr w:rsidR="003F70F2" w:rsidRPr="003F70F2" w:rsidTr="00DC459F">
        <w:tc>
          <w:tcPr>
            <w:tcW w:w="8298" w:type="dxa"/>
          </w:tcPr>
          <w:p w:rsidR="001C55A0" w:rsidRPr="00FE14B5" w:rsidRDefault="001C55A0" w:rsidP="003F70F2">
            <w:pPr>
              <w:jc w:val="both"/>
              <w:rPr>
                <w:rFonts w:asciiTheme="majorBidi" w:hAnsiTheme="majorBidi" w:cstheme="majorBidi"/>
                <w:sz w:val="24"/>
                <w:szCs w:val="24"/>
              </w:rPr>
            </w:pPr>
            <w:r w:rsidRPr="00FE14B5">
              <w:rPr>
                <w:rFonts w:asciiTheme="majorBidi" w:hAnsiTheme="majorBidi" w:cstheme="majorBidi"/>
                <w:sz w:val="24"/>
                <w:szCs w:val="24"/>
              </w:rPr>
              <w:t>Article (7):</w:t>
            </w:r>
            <w:r w:rsidR="00715109" w:rsidRPr="00FE14B5">
              <w:rPr>
                <w:rFonts w:asciiTheme="majorBidi" w:hAnsiTheme="majorBidi" w:cstheme="majorBidi"/>
                <w:sz w:val="24"/>
                <w:szCs w:val="24"/>
              </w:rPr>
              <w:t xml:space="preserve"> Committees</w:t>
            </w:r>
          </w:p>
        </w:tc>
        <w:tc>
          <w:tcPr>
            <w:tcW w:w="1278" w:type="dxa"/>
          </w:tcPr>
          <w:p w:rsidR="001C55A0" w:rsidRPr="00FE14B5" w:rsidRDefault="001C55A0" w:rsidP="003F70F2">
            <w:pPr>
              <w:jc w:val="both"/>
              <w:rPr>
                <w:rFonts w:asciiTheme="majorBidi" w:hAnsiTheme="majorBidi" w:cstheme="majorBidi"/>
                <w:sz w:val="24"/>
                <w:szCs w:val="24"/>
              </w:rPr>
            </w:pPr>
            <w:r w:rsidRPr="00FE14B5">
              <w:rPr>
                <w:rFonts w:asciiTheme="majorBidi" w:hAnsiTheme="majorBidi" w:cstheme="majorBidi"/>
                <w:sz w:val="24"/>
                <w:szCs w:val="24"/>
              </w:rPr>
              <w:t>(9)</w:t>
            </w:r>
          </w:p>
        </w:tc>
      </w:tr>
      <w:tr w:rsidR="003F70F2" w:rsidRPr="003F70F2" w:rsidTr="00DC459F">
        <w:tc>
          <w:tcPr>
            <w:tcW w:w="8298" w:type="dxa"/>
          </w:tcPr>
          <w:p w:rsidR="00F63A28" w:rsidRPr="00FE14B5" w:rsidRDefault="001C55A0" w:rsidP="00F63A28">
            <w:pPr>
              <w:jc w:val="both"/>
              <w:rPr>
                <w:rFonts w:asciiTheme="majorBidi" w:hAnsiTheme="majorBidi" w:cstheme="majorBidi"/>
                <w:sz w:val="24"/>
                <w:szCs w:val="24"/>
              </w:rPr>
            </w:pPr>
            <w:r w:rsidRPr="00FE14B5">
              <w:rPr>
                <w:rFonts w:asciiTheme="majorBidi" w:hAnsiTheme="majorBidi" w:cstheme="majorBidi"/>
                <w:sz w:val="24"/>
                <w:szCs w:val="24"/>
              </w:rPr>
              <w:t>Article (8):</w:t>
            </w:r>
            <w:r w:rsidR="00715109" w:rsidRPr="00FE14B5">
              <w:rPr>
                <w:rFonts w:asciiTheme="majorBidi" w:hAnsiTheme="majorBidi" w:cstheme="majorBidi"/>
                <w:sz w:val="24"/>
                <w:szCs w:val="24"/>
              </w:rPr>
              <w:t xml:space="preserve"> </w:t>
            </w:r>
            <w:r w:rsidR="00F63A28" w:rsidRPr="00FE14B5">
              <w:rPr>
                <w:rFonts w:asciiTheme="majorBidi" w:hAnsiTheme="majorBidi" w:cstheme="majorBidi"/>
                <w:sz w:val="24"/>
                <w:szCs w:val="24"/>
              </w:rPr>
              <w:t>Objectives and Operations of Information Technology governance</w:t>
            </w:r>
          </w:p>
        </w:tc>
        <w:tc>
          <w:tcPr>
            <w:tcW w:w="1278" w:type="dxa"/>
          </w:tcPr>
          <w:p w:rsidR="001C55A0" w:rsidRPr="00FE14B5" w:rsidRDefault="001C55A0" w:rsidP="00F63A28">
            <w:pPr>
              <w:jc w:val="both"/>
              <w:rPr>
                <w:rFonts w:asciiTheme="majorBidi" w:hAnsiTheme="majorBidi" w:cstheme="majorBidi"/>
                <w:sz w:val="24"/>
                <w:szCs w:val="24"/>
              </w:rPr>
            </w:pPr>
            <w:r w:rsidRPr="00FE14B5">
              <w:rPr>
                <w:rFonts w:asciiTheme="majorBidi" w:hAnsiTheme="majorBidi" w:cstheme="majorBidi"/>
                <w:sz w:val="24"/>
                <w:szCs w:val="24"/>
              </w:rPr>
              <w:t>(</w:t>
            </w:r>
            <w:r w:rsidR="00F63A28" w:rsidRPr="00FE14B5">
              <w:rPr>
                <w:rFonts w:asciiTheme="majorBidi" w:hAnsiTheme="majorBidi" w:cstheme="majorBidi"/>
                <w:sz w:val="24"/>
                <w:szCs w:val="24"/>
              </w:rPr>
              <w:t>11</w:t>
            </w:r>
            <w:r w:rsidRPr="00FE14B5">
              <w:rPr>
                <w:rFonts w:asciiTheme="majorBidi" w:hAnsiTheme="majorBidi" w:cstheme="majorBidi"/>
                <w:sz w:val="24"/>
                <w:szCs w:val="24"/>
              </w:rPr>
              <w:t>)</w:t>
            </w:r>
          </w:p>
        </w:tc>
      </w:tr>
      <w:tr w:rsidR="003F70F2" w:rsidRPr="003F70F2" w:rsidTr="00DC459F">
        <w:tc>
          <w:tcPr>
            <w:tcW w:w="8298" w:type="dxa"/>
          </w:tcPr>
          <w:p w:rsidR="001C55A0" w:rsidRPr="00FE14B5" w:rsidRDefault="001C55A0" w:rsidP="003F70F2">
            <w:pPr>
              <w:jc w:val="both"/>
              <w:rPr>
                <w:rFonts w:asciiTheme="majorBidi" w:hAnsiTheme="majorBidi" w:cstheme="majorBidi"/>
                <w:sz w:val="24"/>
                <w:szCs w:val="24"/>
              </w:rPr>
            </w:pPr>
            <w:r w:rsidRPr="00FE14B5">
              <w:rPr>
                <w:rFonts w:asciiTheme="majorBidi" w:hAnsiTheme="majorBidi" w:cstheme="majorBidi"/>
                <w:sz w:val="24"/>
                <w:szCs w:val="24"/>
              </w:rPr>
              <w:t>Article (9):</w:t>
            </w:r>
            <w:r w:rsidR="00072042" w:rsidRPr="00FE14B5">
              <w:rPr>
                <w:rFonts w:asciiTheme="majorBidi" w:hAnsiTheme="majorBidi" w:cstheme="majorBidi"/>
                <w:sz w:val="24"/>
                <w:szCs w:val="24"/>
              </w:rPr>
              <w:t xml:space="preserve"> Internal and External Audit</w:t>
            </w:r>
          </w:p>
        </w:tc>
        <w:tc>
          <w:tcPr>
            <w:tcW w:w="1278" w:type="dxa"/>
          </w:tcPr>
          <w:p w:rsidR="001C55A0" w:rsidRPr="00FE14B5" w:rsidRDefault="001C55A0" w:rsidP="00F63A28">
            <w:pPr>
              <w:jc w:val="both"/>
              <w:rPr>
                <w:rFonts w:asciiTheme="majorBidi" w:hAnsiTheme="majorBidi" w:cstheme="majorBidi"/>
                <w:sz w:val="24"/>
                <w:szCs w:val="24"/>
              </w:rPr>
            </w:pPr>
            <w:r w:rsidRPr="00FE14B5">
              <w:rPr>
                <w:rFonts w:asciiTheme="majorBidi" w:hAnsiTheme="majorBidi" w:cstheme="majorBidi"/>
                <w:sz w:val="24"/>
                <w:szCs w:val="24"/>
              </w:rPr>
              <w:t>(</w:t>
            </w:r>
            <w:r w:rsidR="00F63A28" w:rsidRPr="00FE14B5">
              <w:rPr>
                <w:rFonts w:asciiTheme="majorBidi" w:hAnsiTheme="majorBidi" w:cstheme="majorBidi"/>
                <w:sz w:val="24"/>
                <w:szCs w:val="24"/>
              </w:rPr>
              <w:t>11</w:t>
            </w:r>
            <w:r w:rsidRPr="00FE14B5">
              <w:rPr>
                <w:rFonts w:asciiTheme="majorBidi" w:hAnsiTheme="majorBidi" w:cstheme="majorBidi"/>
                <w:sz w:val="24"/>
                <w:szCs w:val="24"/>
              </w:rPr>
              <w:t>)</w:t>
            </w:r>
          </w:p>
        </w:tc>
      </w:tr>
      <w:tr w:rsidR="003F70F2" w:rsidRPr="003F70F2" w:rsidTr="00DC459F">
        <w:tc>
          <w:tcPr>
            <w:tcW w:w="8298" w:type="dxa"/>
          </w:tcPr>
          <w:p w:rsidR="001C55A0" w:rsidRPr="00FE14B5" w:rsidRDefault="001C55A0" w:rsidP="003F70F2">
            <w:pPr>
              <w:jc w:val="both"/>
              <w:rPr>
                <w:rFonts w:asciiTheme="majorBidi" w:hAnsiTheme="majorBidi" w:cstheme="majorBidi"/>
                <w:sz w:val="24"/>
                <w:szCs w:val="24"/>
              </w:rPr>
            </w:pPr>
            <w:r w:rsidRPr="00FE14B5">
              <w:rPr>
                <w:rFonts w:asciiTheme="majorBidi" w:hAnsiTheme="majorBidi" w:cstheme="majorBidi"/>
                <w:sz w:val="24"/>
                <w:szCs w:val="24"/>
              </w:rPr>
              <w:t>Article (10):</w:t>
            </w:r>
            <w:r w:rsidR="00072042" w:rsidRPr="00FE14B5">
              <w:rPr>
                <w:rFonts w:asciiTheme="majorBidi" w:hAnsiTheme="majorBidi" w:cstheme="majorBidi"/>
                <w:sz w:val="24"/>
                <w:szCs w:val="24"/>
              </w:rPr>
              <w:t xml:space="preserve"> Principles, Policies and Frameworks</w:t>
            </w:r>
          </w:p>
        </w:tc>
        <w:tc>
          <w:tcPr>
            <w:tcW w:w="1278" w:type="dxa"/>
          </w:tcPr>
          <w:p w:rsidR="001C55A0" w:rsidRPr="00FE14B5" w:rsidRDefault="001C55A0" w:rsidP="00F63A28">
            <w:pPr>
              <w:jc w:val="both"/>
              <w:rPr>
                <w:rFonts w:asciiTheme="majorBidi" w:hAnsiTheme="majorBidi" w:cstheme="majorBidi"/>
                <w:sz w:val="24"/>
                <w:szCs w:val="24"/>
              </w:rPr>
            </w:pPr>
            <w:r w:rsidRPr="00FE14B5">
              <w:rPr>
                <w:rFonts w:asciiTheme="majorBidi" w:hAnsiTheme="majorBidi" w:cstheme="majorBidi"/>
                <w:sz w:val="24"/>
                <w:szCs w:val="24"/>
              </w:rPr>
              <w:t>(</w:t>
            </w:r>
            <w:r w:rsidR="00F63A28" w:rsidRPr="00FE14B5">
              <w:rPr>
                <w:rFonts w:asciiTheme="majorBidi" w:hAnsiTheme="majorBidi" w:cstheme="majorBidi"/>
                <w:sz w:val="24"/>
                <w:szCs w:val="24"/>
              </w:rPr>
              <w:t>13</w:t>
            </w:r>
            <w:r w:rsidRPr="00FE14B5">
              <w:rPr>
                <w:rFonts w:asciiTheme="majorBidi" w:hAnsiTheme="majorBidi" w:cstheme="majorBidi"/>
                <w:sz w:val="24"/>
                <w:szCs w:val="24"/>
              </w:rPr>
              <w:t>)</w:t>
            </w:r>
          </w:p>
        </w:tc>
      </w:tr>
      <w:tr w:rsidR="003F70F2" w:rsidRPr="003F70F2" w:rsidTr="00DC459F">
        <w:tc>
          <w:tcPr>
            <w:tcW w:w="8298" w:type="dxa"/>
          </w:tcPr>
          <w:p w:rsidR="001C55A0" w:rsidRPr="00FE14B5" w:rsidRDefault="001C55A0" w:rsidP="003F70F2">
            <w:pPr>
              <w:jc w:val="both"/>
              <w:rPr>
                <w:rFonts w:asciiTheme="majorBidi" w:hAnsiTheme="majorBidi" w:cstheme="majorBidi"/>
                <w:sz w:val="24"/>
                <w:szCs w:val="24"/>
              </w:rPr>
            </w:pPr>
            <w:r w:rsidRPr="00FE14B5">
              <w:rPr>
                <w:rFonts w:asciiTheme="majorBidi" w:hAnsiTheme="majorBidi" w:cstheme="majorBidi"/>
                <w:sz w:val="24"/>
                <w:szCs w:val="24"/>
              </w:rPr>
              <w:t>Article (11):</w:t>
            </w:r>
            <w:r w:rsidR="00072042" w:rsidRPr="00FE14B5">
              <w:rPr>
                <w:rFonts w:asciiTheme="majorBidi" w:hAnsiTheme="majorBidi" w:cstheme="majorBidi"/>
                <w:sz w:val="24"/>
                <w:szCs w:val="24"/>
              </w:rPr>
              <w:t xml:space="preserve"> Organizational Structures</w:t>
            </w:r>
          </w:p>
        </w:tc>
        <w:tc>
          <w:tcPr>
            <w:tcW w:w="1278" w:type="dxa"/>
          </w:tcPr>
          <w:p w:rsidR="001C55A0" w:rsidRPr="00FE14B5" w:rsidRDefault="001C55A0" w:rsidP="00F63A28">
            <w:pPr>
              <w:jc w:val="both"/>
              <w:rPr>
                <w:rFonts w:asciiTheme="majorBidi" w:hAnsiTheme="majorBidi" w:cstheme="majorBidi"/>
                <w:sz w:val="24"/>
                <w:szCs w:val="24"/>
              </w:rPr>
            </w:pPr>
            <w:r w:rsidRPr="00FE14B5">
              <w:rPr>
                <w:rFonts w:asciiTheme="majorBidi" w:hAnsiTheme="majorBidi" w:cstheme="majorBidi"/>
                <w:sz w:val="24"/>
                <w:szCs w:val="24"/>
              </w:rPr>
              <w:t>(</w:t>
            </w:r>
            <w:r w:rsidR="00F63A28" w:rsidRPr="00FE14B5">
              <w:rPr>
                <w:rFonts w:asciiTheme="majorBidi" w:hAnsiTheme="majorBidi" w:cstheme="majorBidi"/>
                <w:sz w:val="24"/>
                <w:szCs w:val="24"/>
              </w:rPr>
              <w:t>14</w:t>
            </w:r>
            <w:r w:rsidRPr="00FE14B5">
              <w:rPr>
                <w:rFonts w:asciiTheme="majorBidi" w:hAnsiTheme="majorBidi" w:cstheme="majorBidi"/>
                <w:sz w:val="24"/>
                <w:szCs w:val="24"/>
              </w:rPr>
              <w:t>)</w:t>
            </w:r>
          </w:p>
        </w:tc>
      </w:tr>
      <w:tr w:rsidR="003F70F2" w:rsidRPr="003F70F2" w:rsidTr="00DC459F">
        <w:tc>
          <w:tcPr>
            <w:tcW w:w="8298" w:type="dxa"/>
          </w:tcPr>
          <w:p w:rsidR="001C55A0" w:rsidRPr="00FE14B5" w:rsidRDefault="001C55A0" w:rsidP="003F70F2">
            <w:pPr>
              <w:jc w:val="both"/>
              <w:rPr>
                <w:rFonts w:asciiTheme="majorBidi" w:hAnsiTheme="majorBidi" w:cstheme="majorBidi"/>
                <w:sz w:val="24"/>
                <w:szCs w:val="24"/>
              </w:rPr>
            </w:pPr>
            <w:r w:rsidRPr="00FE14B5">
              <w:rPr>
                <w:rFonts w:asciiTheme="majorBidi" w:hAnsiTheme="majorBidi" w:cstheme="majorBidi"/>
                <w:sz w:val="24"/>
                <w:szCs w:val="24"/>
              </w:rPr>
              <w:t>Article (12):</w:t>
            </w:r>
            <w:r w:rsidR="00072042" w:rsidRPr="00FE14B5">
              <w:rPr>
                <w:rFonts w:asciiTheme="majorBidi" w:hAnsiTheme="majorBidi" w:cstheme="majorBidi"/>
                <w:sz w:val="24"/>
                <w:szCs w:val="24"/>
              </w:rPr>
              <w:t xml:space="preserve"> Information and Reports</w:t>
            </w:r>
          </w:p>
        </w:tc>
        <w:tc>
          <w:tcPr>
            <w:tcW w:w="1278" w:type="dxa"/>
          </w:tcPr>
          <w:p w:rsidR="001C55A0" w:rsidRPr="00FE14B5" w:rsidRDefault="001C55A0" w:rsidP="00F63A28">
            <w:pPr>
              <w:jc w:val="both"/>
              <w:rPr>
                <w:rFonts w:asciiTheme="majorBidi" w:hAnsiTheme="majorBidi" w:cstheme="majorBidi"/>
                <w:sz w:val="24"/>
                <w:szCs w:val="24"/>
              </w:rPr>
            </w:pPr>
            <w:r w:rsidRPr="00FE14B5">
              <w:rPr>
                <w:rFonts w:asciiTheme="majorBidi" w:hAnsiTheme="majorBidi" w:cstheme="majorBidi"/>
                <w:sz w:val="24"/>
                <w:szCs w:val="24"/>
              </w:rPr>
              <w:t>(</w:t>
            </w:r>
            <w:r w:rsidR="00F63A28" w:rsidRPr="00FE14B5">
              <w:rPr>
                <w:rFonts w:asciiTheme="majorBidi" w:hAnsiTheme="majorBidi" w:cstheme="majorBidi"/>
                <w:sz w:val="24"/>
                <w:szCs w:val="24"/>
              </w:rPr>
              <w:t>14</w:t>
            </w:r>
            <w:r w:rsidRPr="00FE14B5">
              <w:rPr>
                <w:rFonts w:asciiTheme="majorBidi" w:hAnsiTheme="majorBidi" w:cstheme="majorBidi"/>
                <w:sz w:val="24"/>
                <w:szCs w:val="24"/>
              </w:rPr>
              <w:t>)</w:t>
            </w:r>
          </w:p>
        </w:tc>
      </w:tr>
      <w:tr w:rsidR="003F70F2" w:rsidRPr="003F70F2" w:rsidTr="00DC459F">
        <w:tc>
          <w:tcPr>
            <w:tcW w:w="8298" w:type="dxa"/>
          </w:tcPr>
          <w:p w:rsidR="001C55A0" w:rsidRPr="00FE14B5" w:rsidRDefault="001C55A0" w:rsidP="003F70F2">
            <w:pPr>
              <w:jc w:val="both"/>
              <w:rPr>
                <w:rFonts w:asciiTheme="majorBidi" w:hAnsiTheme="majorBidi" w:cstheme="majorBidi"/>
                <w:sz w:val="24"/>
                <w:szCs w:val="24"/>
              </w:rPr>
            </w:pPr>
            <w:r w:rsidRPr="00FE14B5">
              <w:rPr>
                <w:rFonts w:asciiTheme="majorBidi" w:hAnsiTheme="majorBidi" w:cstheme="majorBidi"/>
                <w:sz w:val="24"/>
                <w:szCs w:val="24"/>
              </w:rPr>
              <w:t>Article (13):</w:t>
            </w:r>
            <w:r w:rsidR="00072042" w:rsidRPr="00FE14B5">
              <w:rPr>
                <w:rFonts w:asciiTheme="majorBidi" w:hAnsiTheme="majorBidi" w:cstheme="majorBidi"/>
                <w:sz w:val="24"/>
                <w:szCs w:val="24"/>
              </w:rPr>
              <w:t xml:space="preserve"> Services, Programs and Infrastructure of Information Technology</w:t>
            </w:r>
          </w:p>
        </w:tc>
        <w:tc>
          <w:tcPr>
            <w:tcW w:w="1278" w:type="dxa"/>
          </w:tcPr>
          <w:p w:rsidR="001C55A0" w:rsidRPr="00FE14B5" w:rsidRDefault="001C55A0" w:rsidP="00F63A28">
            <w:pPr>
              <w:jc w:val="both"/>
              <w:rPr>
                <w:rFonts w:asciiTheme="majorBidi" w:hAnsiTheme="majorBidi" w:cstheme="majorBidi"/>
                <w:sz w:val="24"/>
                <w:szCs w:val="24"/>
              </w:rPr>
            </w:pPr>
            <w:r w:rsidRPr="00FE14B5">
              <w:rPr>
                <w:rFonts w:asciiTheme="majorBidi" w:hAnsiTheme="majorBidi" w:cstheme="majorBidi"/>
                <w:sz w:val="24"/>
                <w:szCs w:val="24"/>
              </w:rPr>
              <w:t>(</w:t>
            </w:r>
            <w:r w:rsidR="00F63A28" w:rsidRPr="00FE14B5">
              <w:rPr>
                <w:rFonts w:asciiTheme="majorBidi" w:hAnsiTheme="majorBidi" w:cstheme="majorBidi"/>
                <w:sz w:val="24"/>
                <w:szCs w:val="24"/>
              </w:rPr>
              <w:t>15</w:t>
            </w:r>
            <w:r w:rsidRPr="00FE14B5">
              <w:rPr>
                <w:rFonts w:asciiTheme="majorBidi" w:hAnsiTheme="majorBidi" w:cstheme="majorBidi"/>
                <w:sz w:val="24"/>
                <w:szCs w:val="24"/>
              </w:rPr>
              <w:t>)</w:t>
            </w:r>
          </w:p>
        </w:tc>
      </w:tr>
      <w:tr w:rsidR="003F70F2" w:rsidRPr="003F70F2" w:rsidTr="00DC459F">
        <w:tc>
          <w:tcPr>
            <w:tcW w:w="8298" w:type="dxa"/>
          </w:tcPr>
          <w:p w:rsidR="001C55A0" w:rsidRPr="00FE14B5" w:rsidRDefault="001C55A0" w:rsidP="003F70F2">
            <w:pPr>
              <w:jc w:val="both"/>
              <w:rPr>
                <w:rFonts w:asciiTheme="majorBidi" w:hAnsiTheme="majorBidi" w:cstheme="majorBidi"/>
                <w:sz w:val="24"/>
                <w:szCs w:val="24"/>
              </w:rPr>
            </w:pPr>
            <w:r w:rsidRPr="00FE14B5">
              <w:rPr>
                <w:rFonts w:asciiTheme="majorBidi" w:hAnsiTheme="majorBidi" w:cstheme="majorBidi"/>
                <w:sz w:val="24"/>
                <w:szCs w:val="24"/>
              </w:rPr>
              <w:t>Article (14):</w:t>
            </w:r>
            <w:r w:rsidR="00072042" w:rsidRPr="00FE14B5">
              <w:rPr>
                <w:rFonts w:asciiTheme="majorBidi" w:hAnsiTheme="majorBidi" w:cstheme="majorBidi"/>
                <w:sz w:val="24"/>
                <w:szCs w:val="24"/>
              </w:rPr>
              <w:t xml:space="preserve"> Knowledge, Skills and Experiences</w:t>
            </w:r>
          </w:p>
        </w:tc>
        <w:tc>
          <w:tcPr>
            <w:tcW w:w="1278" w:type="dxa"/>
          </w:tcPr>
          <w:p w:rsidR="001C55A0" w:rsidRPr="00FE14B5" w:rsidRDefault="001C55A0" w:rsidP="00F63A28">
            <w:pPr>
              <w:jc w:val="both"/>
              <w:rPr>
                <w:rFonts w:asciiTheme="majorBidi" w:hAnsiTheme="majorBidi" w:cstheme="majorBidi"/>
                <w:sz w:val="24"/>
                <w:szCs w:val="24"/>
              </w:rPr>
            </w:pPr>
            <w:r w:rsidRPr="00FE14B5">
              <w:rPr>
                <w:rFonts w:asciiTheme="majorBidi" w:hAnsiTheme="majorBidi" w:cstheme="majorBidi"/>
                <w:sz w:val="24"/>
                <w:szCs w:val="24"/>
              </w:rPr>
              <w:t>(</w:t>
            </w:r>
            <w:r w:rsidR="00F63A28" w:rsidRPr="00FE14B5">
              <w:rPr>
                <w:rFonts w:asciiTheme="majorBidi" w:hAnsiTheme="majorBidi" w:cstheme="majorBidi"/>
                <w:sz w:val="24"/>
                <w:szCs w:val="24"/>
              </w:rPr>
              <w:t>15</w:t>
            </w:r>
            <w:r w:rsidRPr="00FE14B5">
              <w:rPr>
                <w:rFonts w:asciiTheme="majorBidi" w:hAnsiTheme="majorBidi" w:cstheme="majorBidi"/>
                <w:sz w:val="24"/>
                <w:szCs w:val="24"/>
              </w:rPr>
              <w:t>)</w:t>
            </w:r>
          </w:p>
        </w:tc>
      </w:tr>
      <w:tr w:rsidR="003F70F2" w:rsidRPr="003F70F2" w:rsidTr="00DC459F">
        <w:tc>
          <w:tcPr>
            <w:tcW w:w="8298" w:type="dxa"/>
          </w:tcPr>
          <w:p w:rsidR="001C55A0" w:rsidRPr="00FE14B5" w:rsidRDefault="001C55A0" w:rsidP="003F70F2">
            <w:pPr>
              <w:jc w:val="both"/>
              <w:rPr>
                <w:rFonts w:asciiTheme="majorBidi" w:hAnsiTheme="majorBidi" w:cstheme="majorBidi"/>
                <w:sz w:val="24"/>
                <w:szCs w:val="24"/>
              </w:rPr>
            </w:pPr>
            <w:r w:rsidRPr="00FE14B5">
              <w:rPr>
                <w:rFonts w:asciiTheme="majorBidi" w:hAnsiTheme="majorBidi" w:cstheme="majorBidi"/>
                <w:sz w:val="24"/>
                <w:szCs w:val="24"/>
              </w:rPr>
              <w:t>Article (15):</w:t>
            </w:r>
            <w:r w:rsidR="00072042" w:rsidRPr="00FE14B5">
              <w:rPr>
                <w:rFonts w:asciiTheme="majorBidi" w:hAnsiTheme="majorBidi" w:cstheme="majorBidi"/>
                <w:sz w:val="24"/>
                <w:szCs w:val="24"/>
              </w:rPr>
              <w:t xml:space="preserve"> System of Values, Morals and Behavior</w:t>
            </w:r>
          </w:p>
        </w:tc>
        <w:tc>
          <w:tcPr>
            <w:tcW w:w="1278" w:type="dxa"/>
          </w:tcPr>
          <w:p w:rsidR="001C55A0" w:rsidRPr="00FE14B5" w:rsidRDefault="001C55A0" w:rsidP="00F63A28">
            <w:pPr>
              <w:jc w:val="both"/>
              <w:rPr>
                <w:rFonts w:asciiTheme="majorBidi" w:hAnsiTheme="majorBidi" w:cstheme="majorBidi"/>
                <w:sz w:val="24"/>
                <w:szCs w:val="24"/>
              </w:rPr>
            </w:pPr>
            <w:r w:rsidRPr="00FE14B5">
              <w:rPr>
                <w:rFonts w:asciiTheme="majorBidi" w:hAnsiTheme="majorBidi" w:cstheme="majorBidi"/>
                <w:sz w:val="24"/>
                <w:szCs w:val="24"/>
              </w:rPr>
              <w:t>(</w:t>
            </w:r>
            <w:r w:rsidR="00F63A28" w:rsidRPr="00FE14B5">
              <w:rPr>
                <w:rFonts w:asciiTheme="majorBidi" w:hAnsiTheme="majorBidi" w:cstheme="majorBidi"/>
                <w:sz w:val="24"/>
                <w:szCs w:val="24"/>
              </w:rPr>
              <w:t>16</w:t>
            </w:r>
            <w:r w:rsidRPr="00FE14B5">
              <w:rPr>
                <w:rFonts w:asciiTheme="majorBidi" w:hAnsiTheme="majorBidi" w:cstheme="majorBidi"/>
                <w:sz w:val="24"/>
                <w:szCs w:val="24"/>
              </w:rPr>
              <w:t>)</w:t>
            </w:r>
          </w:p>
        </w:tc>
      </w:tr>
    </w:tbl>
    <w:p w:rsidR="003B0866" w:rsidRPr="003F70F2" w:rsidRDefault="003B0866" w:rsidP="003F70F2">
      <w:pPr>
        <w:jc w:val="both"/>
        <w:rPr>
          <w:rFonts w:asciiTheme="majorBidi" w:hAnsiTheme="majorBidi" w:cstheme="majorBidi"/>
          <w:sz w:val="24"/>
          <w:szCs w:val="24"/>
        </w:rPr>
      </w:pPr>
    </w:p>
    <w:p w:rsidR="003B0866" w:rsidRPr="003F70F2" w:rsidRDefault="003B0866" w:rsidP="003F70F2">
      <w:pPr>
        <w:jc w:val="both"/>
        <w:rPr>
          <w:rFonts w:asciiTheme="majorBidi" w:hAnsiTheme="majorBidi" w:cstheme="majorBidi"/>
          <w:sz w:val="24"/>
          <w:szCs w:val="24"/>
        </w:rPr>
      </w:pPr>
      <w:r w:rsidRPr="003F70F2">
        <w:rPr>
          <w:rFonts w:asciiTheme="majorBidi" w:hAnsiTheme="majorBidi" w:cstheme="majorBidi"/>
          <w:sz w:val="24"/>
          <w:szCs w:val="24"/>
        </w:rPr>
        <w:br w:type="page"/>
      </w:r>
    </w:p>
    <w:p w:rsidR="00BB229C" w:rsidRPr="003F70F2" w:rsidRDefault="003B0866" w:rsidP="003F70F2">
      <w:pPr>
        <w:jc w:val="center"/>
        <w:rPr>
          <w:rFonts w:asciiTheme="majorBidi" w:hAnsiTheme="majorBidi" w:cstheme="majorBidi"/>
          <w:b/>
          <w:bCs/>
          <w:sz w:val="24"/>
          <w:szCs w:val="24"/>
          <w:u w:val="single"/>
        </w:rPr>
      </w:pPr>
      <w:r w:rsidRPr="003F70F2">
        <w:rPr>
          <w:rFonts w:asciiTheme="majorBidi" w:hAnsiTheme="majorBidi" w:cstheme="majorBidi"/>
          <w:b/>
          <w:bCs/>
          <w:sz w:val="24"/>
          <w:szCs w:val="24"/>
          <w:u w:val="single"/>
        </w:rPr>
        <w:lastRenderedPageBreak/>
        <w:t>Introduction</w:t>
      </w:r>
    </w:p>
    <w:p w:rsidR="00B23190" w:rsidRPr="003F70F2" w:rsidRDefault="00B23190" w:rsidP="003F70F2">
      <w:pPr>
        <w:spacing w:after="0"/>
        <w:jc w:val="both"/>
        <w:rPr>
          <w:rFonts w:asciiTheme="majorBidi" w:hAnsiTheme="majorBidi" w:cstheme="majorBidi"/>
          <w:sz w:val="24"/>
          <w:szCs w:val="24"/>
        </w:rPr>
      </w:pPr>
      <w:r w:rsidRPr="003F70F2">
        <w:rPr>
          <w:rFonts w:asciiTheme="majorBidi" w:hAnsiTheme="majorBidi" w:cstheme="majorBidi"/>
          <w:sz w:val="24"/>
          <w:szCs w:val="24"/>
        </w:rPr>
        <w:t xml:space="preserve">IT resources are an </w:t>
      </w:r>
      <w:r w:rsidR="00984CBA" w:rsidRPr="003F70F2">
        <w:rPr>
          <w:rFonts w:asciiTheme="majorBidi" w:hAnsiTheme="majorBidi" w:cstheme="majorBidi"/>
          <w:sz w:val="24"/>
          <w:szCs w:val="24"/>
        </w:rPr>
        <w:t xml:space="preserve">important </w:t>
      </w:r>
      <w:r w:rsidRPr="003F70F2">
        <w:rPr>
          <w:rFonts w:asciiTheme="majorBidi" w:hAnsiTheme="majorBidi" w:cstheme="majorBidi"/>
          <w:sz w:val="24"/>
          <w:szCs w:val="24"/>
        </w:rPr>
        <w:t>anchor in terms of the relative size and impact on the organization's ability to conduct its operations</w:t>
      </w:r>
      <w:r w:rsidR="00984CBA" w:rsidRPr="003F70F2">
        <w:rPr>
          <w:rFonts w:asciiTheme="majorBidi" w:hAnsiTheme="majorBidi" w:cstheme="majorBidi"/>
          <w:sz w:val="24"/>
          <w:szCs w:val="24"/>
        </w:rPr>
        <w:t>,</w:t>
      </w:r>
      <w:r w:rsidRPr="003F70F2">
        <w:rPr>
          <w:rFonts w:asciiTheme="majorBidi" w:hAnsiTheme="majorBidi" w:cstheme="majorBidi"/>
          <w:sz w:val="24"/>
          <w:szCs w:val="24"/>
        </w:rPr>
        <w:t xml:space="preserve"> thus achieve </w:t>
      </w:r>
      <w:r w:rsidR="00984CBA" w:rsidRPr="003F70F2">
        <w:rPr>
          <w:rFonts w:asciiTheme="majorBidi" w:hAnsiTheme="majorBidi" w:cstheme="majorBidi"/>
          <w:sz w:val="24"/>
          <w:szCs w:val="24"/>
        </w:rPr>
        <w:t xml:space="preserve">its </w:t>
      </w:r>
      <w:r w:rsidR="00827D62" w:rsidRPr="003F70F2">
        <w:rPr>
          <w:rFonts w:asciiTheme="majorBidi" w:hAnsiTheme="majorBidi" w:cstheme="majorBidi"/>
          <w:sz w:val="24"/>
          <w:szCs w:val="24"/>
        </w:rPr>
        <w:t>objectives</w:t>
      </w:r>
      <w:r w:rsidR="00154D44" w:rsidRPr="003F70F2">
        <w:rPr>
          <w:rFonts w:asciiTheme="majorBidi" w:hAnsiTheme="majorBidi" w:cstheme="majorBidi"/>
          <w:sz w:val="24"/>
          <w:szCs w:val="24"/>
        </w:rPr>
        <w:t>.</w:t>
      </w:r>
      <w:r w:rsidRPr="003F70F2">
        <w:rPr>
          <w:rFonts w:asciiTheme="majorBidi" w:hAnsiTheme="majorBidi" w:cstheme="majorBidi"/>
          <w:sz w:val="24"/>
          <w:szCs w:val="24"/>
        </w:rPr>
        <w:t xml:space="preserve"> </w:t>
      </w:r>
      <w:r w:rsidR="00154D44" w:rsidRPr="003F70F2">
        <w:rPr>
          <w:rFonts w:asciiTheme="majorBidi" w:hAnsiTheme="majorBidi" w:cstheme="majorBidi"/>
          <w:sz w:val="24"/>
          <w:szCs w:val="24"/>
        </w:rPr>
        <w:t xml:space="preserve">IT resources </w:t>
      </w:r>
      <w:r w:rsidRPr="003F70F2">
        <w:rPr>
          <w:rFonts w:asciiTheme="majorBidi" w:hAnsiTheme="majorBidi" w:cstheme="majorBidi"/>
          <w:sz w:val="24"/>
          <w:szCs w:val="24"/>
        </w:rPr>
        <w:t>also play crucial role in influencing the competitiveness of</w:t>
      </w:r>
      <w:r w:rsidR="00C32FCC" w:rsidRPr="003F70F2">
        <w:rPr>
          <w:rStyle w:val="tlid-translation"/>
          <w:rFonts w:asciiTheme="majorBidi" w:hAnsiTheme="majorBidi" w:cstheme="majorBidi"/>
          <w:sz w:val="24"/>
          <w:szCs w:val="24"/>
          <w:lang w:bidi="ar"/>
        </w:rPr>
        <w:t xml:space="preserve"> the </w:t>
      </w:r>
      <w:r w:rsidR="00D43E94" w:rsidRPr="003F70F2">
        <w:rPr>
          <w:rStyle w:val="tlid-translation"/>
          <w:rFonts w:asciiTheme="majorBidi" w:hAnsiTheme="majorBidi" w:cstheme="majorBidi"/>
          <w:sz w:val="24"/>
          <w:szCs w:val="24"/>
          <w:lang w:bidi="ar"/>
        </w:rPr>
        <w:t xml:space="preserve">organization's </w:t>
      </w:r>
      <w:r w:rsidR="00D43E94" w:rsidRPr="003F70F2">
        <w:rPr>
          <w:rFonts w:asciiTheme="majorBidi" w:hAnsiTheme="majorBidi" w:cstheme="majorBidi"/>
          <w:sz w:val="24"/>
          <w:szCs w:val="24"/>
        </w:rPr>
        <w:t>products</w:t>
      </w:r>
      <w:r w:rsidRPr="003F70F2">
        <w:rPr>
          <w:rFonts w:asciiTheme="majorBidi" w:hAnsiTheme="majorBidi" w:cstheme="majorBidi"/>
          <w:sz w:val="24"/>
          <w:szCs w:val="24"/>
        </w:rPr>
        <w:t xml:space="preserve"> and services on the one </w:t>
      </w:r>
      <w:r w:rsidR="00D43E94" w:rsidRPr="003F70F2">
        <w:rPr>
          <w:rFonts w:asciiTheme="majorBidi" w:hAnsiTheme="majorBidi" w:cstheme="majorBidi"/>
          <w:sz w:val="24"/>
          <w:szCs w:val="24"/>
        </w:rPr>
        <w:t>hand</w:t>
      </w:r>
      <w:r w:rsidRPr="003F70F2">
        <w:rPr>
          <w:rFonts w:asciiTheme="majorBidi" w:hAnsiTheme="majorBidi" w:cstheme="majorBidi"/>
          <w:sz w:val="24"/>
          <w:szCs w:val="24"/>
        </w:rPr>
        <w:t xml:space="preserve"> and on the </w:t>
      </w:r>
      <w:r w:rsidR="008B041B" w:rsidRPr="003F70F2">
        <w:rPr>
          <w:rFonts w:asciiTheme="majorBidi" w:hAnsiTheme="majorBidi" w:cstheme="majorBidi"/>
          <w:sz w:val="24"/>
          <w:szCs w:val="24"/>
        </w:rPr>
        <w:t>procedure</w:t>
      </w:r>
      <w:r w:rsidRPr="003F70F2">
        <w:rPr>
          <w:rFonts w:asciiTheme="majorBidi" w:hAnsiTheme="majorBidi" w:cstheme="majorBidi"/>
          <w:sz w:val="24"/>
          <w:szCs w:val="24"/>
        </w:rPr>
        <w:t>s of decision-making and r</w:t>
      </w:r>
      <w:r w:rsidR="008B041B" w:rsidRPr="003F70F2">
        <w:rPr>
          <w:rFonts w:asciiTheme="majorBidi" w:hAnsiTheme="majorBidi" w:cstheme="majorBidi"/>
          <w:sz w:val="24"/>
          <w:szCs w:val="24"/>
        </w:rPr>
        <w:t>isk management on the other</w:t>
      </w:r>
      <w:r w:rsidR="00154D44" w:rsidRPr="003F70F2">
        <w:rPr>
          <w:rFonts w:asciiTheme="majorBidi" w:hAnsiTheme="majorBidi" w:cstheme="majorBidi"/>
          <w:sz w:val="24"/>
          <w:szCs w:val="24"/>
        </w:rPr>
        <w:t>.</w:t>
      </w:r>
      <w:r w:rsidRPr="003F70F2">
        <w:rPr>
          <w:rFonts w:asciiTheme="majorBidi" w:hAnsiTheme="majorBidi" w:cstheme="majorBidi"/>
          <w:sz w:val="24"/>
          <w:szCs w:val="24"/>
        </w:rPr>
        <w:t xml:space="preserve"> </w:t>
      </w:r>
      <w:r w:rsidR="00154D44" w:rsidRPr="003F70F2">
        <w:rPr>
          <w:rFonts w:asciiTheme="majorBidi" w:hAnsiTheme="majorBidi" w:cstheme="majorBidi"/>
          <w:sz w:val="24"/>
          <w:szCs w:val="24"/>
        </w:rPr>
        <w:t xml:space="preserve">This </w:t>
      </w:r>
      <w:r w:rsidRPr="003F70F2">
        <w:rPr>
          <w:rFonts w:asciiTheme="majorBidi" w:hAnsiTheme="majorBidi" w:cstheme="majorBidi"/>
          <w:sz w:val="24"/>
          <w:szCs w:val="24"/>
        </w:rPr>
        <w:t xml:space="preserve">justifies the </w:t>
      </w:r>
      <w:r w:rsidR="00154D44" w:rsidRPr="003F70F2">
        <w:rPr>
          <w:rFonts w:asciiTheme="majorBidi" w:hAnsiTheme="majorBidi" w:cstheme="majorBidi"/>
          <w:sz w:val="24"/>
          <w:szCs w:val="24"/>
        </w:rPr>
        <w:t xml:space="preserve">huge </w:t>
      </w:r>
      <w:r w:rsidRPr="003F70F2">
        <w:rPr>
          <w:rFonts w:asciiTheme="majorBidi" w:hAnsiTheme="majorBidi" w:cstheme="majorBidi"/>
          <w:sz w:val="24"/>
          <w:szCs w:val="24"/>
        </w:rPr>
        <w:t xml:space="preserve">size of investments in information technology sector by </w:t>
      </w:r>
      <w:r w:rsidR="00154D44" w:rsidRPr="003F70F2">
        <w:rPr>
          <w:rFonts w:asciiTheme="majorBidi" w:hAnsiTheme="majorBidi" w:cstheme="majorBidi"/>
          <w:sz w:val="24"/>
          <w:szCs w:val="24"/>
        </w:rPr>
        <w:t>banks</w:t>
      </w:r>
      <w:r w:rsidRPr="003F70F2">
        <w:rPr>
          <w:rFonts w:asciiTheme="majorBidi" w:hAnsiTheme="majorBidi" w:cstheme="majorBidi"/>
          <w:sz w:val="24"/>
          <w:szCs w:val="24"/>
        </w:rPr>
        <w:t>.</w:t>
      </w:r>
    </w:p>
    <w:p w:rsidR="00B23190" w:rsidRPr="003F70F2" w:rsidRDefault="00F24D29" w:rsidP="002F41D5">
      <w:pPr>
        <w:spacing w:before="240" w:after="0"/>
        <w:jc w:val="both"/>
        <w:rPr>
          <w:rFonts w:asciiTheme="majorBidi" w:hAnsiTheme="majorBidi" w:cstheme="majorBidi"/>
          <w:sz w:val="24"/>
          <w:szCs w:val="24"/>
        </w:rPr>
      </w:pPr>
      <w:r w:rsidRPr="003F70F2">
        <w:rPr>
          <w:rStyle w:val="tlid-translation"/>
          <w:rFonts w:asciiTheme="majorBidi" w:hAnsiTheme="majorBidi" w:cstheme="majorBidi"/>
          <w:sz w:val="24"/>
          <w:szCs w:val="24"/>
          <w:lang w:bidi="ar"/>
        </w:rPr>
        <w:t xml:space="preserve">Therefore, institutions in general and banks in particular have to follow the proper principles and standards in the management of IT resources in accordance with internationally accepted practices in this regard to reduce their risks and to avoid the entry into useless investments and unjustified expenses </w:t>
      </w:r>
      <w:r w:rsidRPr="003F70F2">
        <w:rPr>
          <w:rFonts w:asciiTheme="majorBidi" w:hAnsiTheme="majorBidi" w:cstheme="majorBidi"/>
          <w:sz w:val="24"/>
          <w:szCs w:val="24"/>
        </w:rPr>
        <w:t xml:space="preserve">transferred </w:t>
      </w:r>
      <w:r w:rsidRPr="003F70F2">
        <w:rPr>
          <w:rStyle w:val="tlid-translation"/>
          <w:rFonts w:asciiTheme="majorBidi" w:hAnsiTheme="majorBidi" w:cstheme="majorBidi"/>
          <w:sz w:val="24"/>
          <w:szCs w:val="24"/>
          <w:lang w:bidi="ar"/>
        </w:rPr>
        <w:t xml:space="preserve">into huge losses over the years </w:t>
      </w:r>
      <w:r w:rsidRPr="003F70F2">
        <w:rPr>
          <w:rFonts w:asciiTheme="majorBidi" w:hAnsiTheme="majorBidi" w:cstheme="majorBidi"/>
          <w:sz w:val="24"/>
          <w:szCs w:val="24"/>
        </w:rPr>
        <w:t>and sometimes may undermine the institution reputation</w:t>
      </w:r>
      <w:r w:rsidR="00DD5C43" w:rsidRPr="003F70F2">
        <w:rPr>
          <w:rFonts w:asciiTheme="majorBidi" w:hAnsiTheme="majorBidi" w:cstheme="majorBidi"/>
          <w:sz w:val="24"/>
          <w:szCs w:val="24"/>
        </w:rPr>
        <w:t xml:space="preserve">. Out </w:t>
      </w:r>
      <w:r w:rsidR="00B23190" w:rsidRPr="003F70F2">
        <w:rPr>
          <w:rFonts w:asciiTheme="majorBidi" w:hAnsiTheme="majorBidi" w:cstheme="majorBidi"/>
          <w:sz w:val="24"/>
          <w:szCs w:val="24"/>
        </w:rPr>
        <w:t xml:space="preserve">of the Central Bank of Jordan's interest to apply the rules and pillars of </w:t>
      </w:r>
      <w:r w:rsidRPr="003F70F2">
        <w:rPr>
          <w:rStyle w:val="tlid-translation"/>
          <w:rFonts w:asciiTheme="majorBidi" w:hAnsiTheme="majorBidi" w:cstheme="majorBidi"/>
          <w:sz w:val="24"/>
          <w:szCs w:val="24"/>
          <w:lang w:bidi="ar"/>
        </w:rPr>
        <w:t xml:space="preserve">corporate </w:t>
      </w:r>
      <w:r w:rsidR="00B23190" w:rsidRPr="003F70F2">
        <w:rPr>
          <w:rFonts w:asciiTheme="majorBidi" w:hAnsiTheme="majorBidi" w:cstheme="majorBidi"/>
          <w:sz w:val="24"/>
          <w:szCs w:val="24"/>
        </w:rPr>
        <w:t>governance, it was necessary to issue instructions</w:t>
      </w:r>
      <w:r w:rsidRPr="003F70F2">
        <w:rPr>
          <w:rFonts w:asciiTheme="majorBidi" w:hAnsiTheme="majorBidi" w:cstheme="majorBidi"/>
          <w:sz w:val="24"/>
          <w:szCs w:val="24"/>
        </w:rPr>
        <w:t xml:space="preserve"> regarding</w:t>
      </w:r>
      <w:r w:rsidR="00B23190" w:rsidRPr="003F70F2">
        <w:rPr>
          <w:rFonts w:asciiTheme="majorBidi" w:hAnsiTheme="majorBidi" w:cstheme="majorBidi"/>
          <w:sz w:val="24"/>
          <w:szCs w:val="24"/>
        </w:rPr>
        <w:t xml:space="preserve"> </w:t>
      </w:r>
      <w:r w:rsidRPr="003F70F2">
        <w:rPr>
          <w:rFonts w:asciiTheme="majorBidi" w:hAnsiTheme="majorBidi" w:cstheme="majorBidi"/>
          <w:sz w:val="24"/>
          <w:szCs w:val="24"/>
        </w:rPr>
        <w:t>the</w:t>
      </w:r>
      <w:r w:rsidR="00913C4D" w:rsidRPr="003F70F2">
        <w:rPr>
          <w:rFonts w:asciiTheme="majorBidi" w:hAnsiTheme="majorBidi" w:cstheme="majorBidi"/>
          <w:sz w:val="24"/>
          <w:szCs w:val="24"/>
        </w:rPr>
        <w:t xml:space="preserve"> governance and management of </w:t>
      </w:r>
      <w:r w:rsidR="00B23190" w:rsidRPr="003F70F2">
        <w:rPr>
          <w:rFonts w:asciiTheme="majorBidi" w:hAnsiTheme="majorBidi" w:cstheme="majorBidi"/>
          <w:sz w:val="24"/>
          <w:szCs w:val="24"/>
        </w:rPr>
        <w:t xml:space="preserve">information and </w:t>
      </w:r>
      <w:r w:rsidR="00341FD7" w:rsidRPr="003F70F2">
        <w:rPr>
          <w:rFonts w:asciiTheme="majorBidi" w:hAnsiTheme="majorBidi" w:cstheme="majorBidi"/>
          <w:sz w:val="24"/>
          <w:szCs w:val="24"/>
        </w:rPr>
        <w:t>related technology</w:t>
      </w:r>
      <w:r w:rsidR="00B23190" w:rsidRPr="003F70F2">
        <w:rPr>
          <w:rFonts w:asciiTheme="majorBidi" w:hAnsiTheme="majorBidi" w:cstheme="majorBidi"/>
          <w:sz w:val="24"/>
          <w:szCs w:val="24"/>
        </w:rPr>
        <w:t xml:space="preserve"> </w:t>
      </w:r>
      <w:r w:rsidR="00913C4D" w:rsidRPr="003F70F2">
        <w:rPr>
          <w:rFonts w:asciiTheme="majorBidi" w:hAnsiTheme="majorBidi" w:cstheme="majorBidi"/>
          <w:sz w:val="24"/>
          <w:szCs w:val="24"/>
        </w:rPr>
        <w:t xml:space="preserve">that is </w:t>
      </w:r>
      <w:r w:rsidR="00B23190" w:rsidRPr="003F70F2">
        <w:rPr>
          <w:rFonts w:asciiTheme="majorBidi" w:hAnsiTheme="majorBidi" w:cstheme="majorBidi"/>
          <w:sz w:val="24"/>
          <w:szCs w:val="24"/>
        </w:rPr>
        <w:t xml:space="preserve">consistent with and complement our instructions </w:t>
      </w:r>
      <w:r w:rsidR="00D43E94" w:rsidRPr="003F70F2">
        <w:rPr>
          <w:rFonts w:asciiTheme="majorBidi" w:hAnsiTheme="majorBidi" w:cstheme="majorBidi"/>
          <w:sz w:val="24"/>
          <w:szCs w:val="24"/>
        </w:rPr>
        <w:t>no</w:t>
      </w:r>
      <w:r w:rsidR="00B23190" w:rsidRPr="003F70F2">
        <w:rPr>
          <w:rFonts w:asciiTheme="majorBidi" w:hAnsiTheme="majorBidi" w:cstheme="majorBidi"/>
          <w:sz w:val="24"/>
          <w:szCs w:val="24"/>
        </w:rPr>
        <w:t xml:space="preserve">. (58/2014) </w:t>
      </w:r>
      <w:r w:rsidRPr="003F70F2">
        <w:rPr>
          <w:rFonts w:asciiTheme="majorBidi" w:hAnsiTheme="majorBidi" w:cstheme="majorBidi"/>
          <w:sz w:val="24"/>
          <w:szCs w:val="24"/>
        </w:rPr>
        <w:t>dated</w:t>
      </w:r>
      <w:r w:rsidR="00913C4D" w:rsidRPr="003F70F2">
        <w:rPr>
          <w:rFonts w:asciiTheme="majorBidi" w:hAnsiTheme="majorBidi" w:cstheme="majorBidi"/>
          <w:sz w:val="24"/>
          <w:szCs w:val="24"/>
        </w:rPr>
        <w:t xml:space="preserve"> </w:t>
      </w:r>
      <w:r w:rsidR="00B23190" w:rsidRPr="003F70F2">
        <w:rPr>
          <w:rFonts w:asciiTheme="majorBidi" w:hAnsiTheme="majorBidi" w:cstheme="majorBidi"/>
          <w:sz w:val="24"/>
          <w:szCs w:val="24"/>
        </w:rPr>
        <w:t xml:space="preserve">30/09/2014 and our instructions </w:t>
      </w:r>
      <w:r w:rsidR="00913C4D" w:rsidRPr="003F70F2">
        <w:rPr>
          <w:rFonts w:asciiTheme="majorBidi" w:hAnsiTheme="majorBidi" w:cstheme="majorBidi"/>
          <w:sz w:val="24"/>
          <w:szCs w:val="24"/>
        </w:rPr>
        <w:t>No. (61</w:t>
      </w:r>
      <w:r w:rsidR="00B23190" w:rsidRPr="003F70F2">
        <w:rPr>
          <w:rFonts w:asciiTheme="majorBidi" w:hAnsiTheme="majorBidi" w:cstheme="majorBidi"/>
          <w:sz w:val="24"/>
          <w:szCs w:val="24"/>
        </w:rPr>
        <w:t xml:space="preserve">/2015) </w:t>
      </w:r>
      <w:r w:rsidRPr="003F70F2">
        <w:rPr>
          <w:rFonts w:asciiTheme="majorBidi" w:hAnsiTheme="majorBidi" w:cstheme="majorBidi"/>
          <w:sz w:val="24"/>
          <w:szCs w:val="24"/>
        </w:rPr>
        <w:t>dated</w:t>
      </w:r>
      <w:r w:rsidR="00913C4D" w:rsidRPr="003F70F2">
        <w:rPr>
          <w:rFonts w:asciiTheme="majorBidi" w:hAnsiTheme="majorBidi" w:cstheme="majorBidi"/>
          <w:sz w:val="24"/>
          <w:szCs w:val="24"/>
        </w:rPr>
        <w:t xml:space="preserve"> </w:t>
      </w:r>
      <w:r w:rsidR="00936FF3" w:rsidRPr="003F70F2">
        <w:rPr>
          <w:rFonts w:asciiTheme="majorBidi" w:hAnsiTheme="majorBidi" w:cstheme="majorBidi"/>
          <w:sz w:val="24"/>
          <w:szCs w:val="24"/>
        </w:rPr>
        <w:t>12</w:t>
      </w:r>
      <w:r w:rsidR="00B23190" w:rsidRPr="003F70F2">
        <w:rPr>
          <w:rFonts w:asciiTheme="majorBidi" w:hAnsiTheme="majorBidi" w:cstheme="majorBidi"/>
          <w:sz w:val="24"/>
          <w:szCs w:val="24"/>
        </w:rPr>
        <w:t>/</w:t>
      </w:r>
      <w:r w:rsidR="00936FF3" w:rsidRPr="003F70F2">
        <w:rPr>
          <w:rFonts w:asciiTheme="majorBidi" w:hAnsiTheme="majorBidi" w:cstheme="majorBidi"/>
          <w:sz w:val="24"/>
          <w:szCs w:val="24"/>
        </w:rPr>
        <w:t>05</w:t>
      </w:r>
      <w:r w:rsidR="00B23190" w:rsidRPr="003F70F2">
        <w:rPr>
          <w:rFonts w:asciiTheme="majorBidi" w:hAnsiTheme="majorBidi" w:cstheme="majorBidi"/>
          <w:sz w:val="24"/>
          <w:szCs w:val="24"/>
        </w:rPr>
        <w:t>/2015</w:t>
      </w:r>
      <w:r w:rsidR="00913C4D" w:rsidRPr="003F70F2">
        <w:rPr>
          <w:rFonts w:asciiTheme="majorBidi" w:hAnsiTheme="majorBidi" w:cstheme="majorBidi"/>
          <w:sz w:val="24"/>
          <w:szCs w:val="24"/>
        </w:rPr>
        <w:t>.</w:t>
      </w:r>
      <w:r w:rsidR="00B23190" w:rsidRPr="003F70F2">
        <w:rPr>
          <w:rFonts w:asciiTheme="majorBidi" w:hAnsiTheme="majorBidi" w:cstheme="majorBidi"/>
          <w:sz w:val="24"/>
          <w:szCs w:val="24"/>
        </w:rPr>
        <w:t xml:space="preserve"> </w:t>
      </w:r>
      <w:r w:rsidR="001808A1" w:rsidRPr="003F70F2">
        <w:rPr>
          <w:rFonts w:asciiTheme="majorBidi" w:hAnsiTheme="majorBidi" w:cstheme="majorBidi"/>
          <w:sz w:val="24"/>
          <w:szCs w:val="24"/>
        </w:rPr>
        <w:t xml:space="preserve">Information </w:t>
      </w:r>
      <w:r w:rsidR="00B23190" w:rsidRPr="003F70F2">
        <w:rPr>
          <w:rFonts w:asciiTheme="majorBidi" w:hAnsiTheme="majorBidi" w:cstheme="majorBidi"/>
          <w:sz w:val="24"/>
          <w:szCs w:val="24"/>
        </w:rPr>
        <w:t xml:space="preserve">technology </w:t>
      </w:r>
      <w:r w:rsidR="001808A1" w:rsidRPr="003F70F2">
        <w:rPr>
          <w:rFonts w:asciiTheme="majorBidi" w:hAnsiTheme="majorBidi" w:cstheme="majorBidi"/>
          <w:sz w:val="24"/>
          <w:szCs w:val="24"/>
        </w:rPr>
        <w:t xml:space="preserve">governance </w:t>
      </w:r>
      <w:r w:rsidR="00B23190" w:rsidRPr="003F70F2">
        <w:rPr>
          <w:rFonts w:asciiTheme="majorBidi" w:hAnsiTheme="majorBidi" w:cstheme="majorBidi"/>
          <w:sz w:val="24"/>
          <w:szCs w:val="24"/>
        </w:rPr>
        <w:t xml:space="preserve">in the world </w:t>
      </w:r>
      <w:r w:rsidR="00936FF3" w:rsidRPr="003F70F2">
        <w:rPr>
          <w:rFonts w:asciiTheme="majorBidi" w:hAnsiTheme="majorBidi" w:cstheme="majorBidi"/>
          <w:sz w:val="24"/>
          <w:szCs w:val="24"/>
        </w:rPr>
        <w:t>has been</w:t>
      </w:r>
      <w:r w:rsidR="006556C5" w:rsidRPr="003F70F2">
        <w:rPr>
          <w:rFonts w:asciiTheme="majorBidi" w:hAnsiTheme="majorBidi" w:cstheme="majorBidi"/>
          <w:sz w:val="24"/>
          <w:szCs w:val="24"/>
        </w:rPr>
        <w:t xml:space="preserve"> </w:t>
      </w:r>
      <w:r w:rsidR="00B23190" w:rsidRPr="003F70F2">
        <w:rPr>
          <w:rFonts w:asciiTheme="majorBidi" w:hAnsiTheme="majorBidi" w:cstheme="majorBidi"/>
          <w:sz w:val="24"/>
          <w:szCs w:val="24"/>
        </w:rPr>
        <w:t xml:space="preserve">a positive development </w:t>
      </w:r>
      <w:r w:rsidR="006556C5" w:rsidRPr="003F70F2">
        <w:rPr>
          <w:rFonts w:asciiTheme="majorBidi" w:hAnsiTheme="majorBidi" w:cstheme="majorBidi"/>
          <w:sz w:val="24"/>
          <w:szCs w:val="24"/>
        </w:rPr>
        <w:t xml:space="preserve">that </w:t>
      </w:r>
      <w:r w:rsidR="00936FF3" w:rsidRPr="003F70F2">
        <w:rPr>
          <w:rStyle w:val="tlid-translation"/>
          <w:rFonts w:asciiTheme="majorBidi" w:hAnsiTheme="majorBidi" w:cstheme="majorBidi"/>
          <w:sz w:val="24"/>
          <w:szCs w:val="24"/>
          <w:lang w:bidi="ar"/>
        </w:rPr>
        <w:t>that has come out with</w:t>
      </w:r>
      <w:r w:rsidR="00936FF3" w:rsidRPr="003F70F2">
        <w:rPr>
          <w:rFonts w:asciiTheme="majorBidi" w:hAnsiTheme="majorBidi" w:cstheme="majorBidi"/>
          <w:sz w:val="24"/>
          <w:szCs w:val="24"/>
        </w:rPr>
        <w:t xml:space="preserve"> </w:t>
      </w:r>
      <w:r w:rsidR="00B23190" w:rsidRPr="003F70F2">
        <w:rPr>
          <w:rFonts w:asciiTheme="majorBidi" w:hAnsiTheme="majorBidi" w:cstheme="majorBidi"/>
          <w:sz w:val="24"/>
          <w:szCs w:val="24"/>
        </w:rPr>
        <w:t xml:space="preserve">general frameworks for a group of foundations and principles </w:t>
      </w:r>
      <w:r w:rsidR="00936FF3" w:rsidRPr="003F70F2">
        <w:rPr>
          <w:rStyle w:val="tlid-translation"/>
          <w:rFonts w:asciiTheme="majorBidi" w:hAnsiTheme="majorBidi" w:cstheme="majorBidi"/>
          <w:sz w:val="24"/>
          <w:szCs w:val="24"/>
          <w:lang w:bidi="ar"/>
        </w:rPr>
        <w:t>at a high level of maturity</w:t>
      </w:r>
      <w:r w:rsidR="00B23190" w:rsidRPr="003F70F2">
        <w:rPr>
          <w:rFonts w:asciiTheme="majorBidi" w:hAnsiTheme="majorBidi" w:cstheme="majorBidi"/>
          <w:sz w:val="24"/>
          <w:szCs w:val="24"/>
        </w:rPr>
        <w:t xml:space="preserve">, especially the </w:t>
      </w:r>
      <w:r w:rsidR="0043382F" w:rsidRPr="003F70F2">
        <w:rPr>
          <w:rFonts w:asciiTheme="majorBidi" w:hAnsiTheme="majorBidi" w:cstheme="majorBidi"/>
          <w:sz w:val="24"/>
          <w:szCs w:val="24"/>
        </w:rPr>
        <w:t>“Control Objectives for Information and Related Technology”</w:t>
      </w:r>
      <w:r w:rsidR="00B23190" w:rsidRPr="003F70F2">
        <w:rPr>
          <w:rFonts w:asciiTheme="majorBidi" w:hAnsiTheme="majorBidi" w:cstheme="majorBidi"/>
          <w:sz w:val="24"/>
          <w:szCs w:val="24"/>
        </w:rPr>
        <w:t xml:space="preserve"> </w:t>
      </w:r>
      <w:r w:rsidR="002F41D5" w:rsidRPr="003F70F2">
        <w:rPr>
          <w:rFonts w:asciiTheme="majorBidi" w:hAnsiTheme="majorBidi" w:cstheme="majorBidi"/>
          <w:sz w:val="24"/>
          <w:szCs w:val="24"/>
        </w:rPr>
        <w:t xml:space="preserve">(COBIT) framework </w:t>
      </w:r>
      <w:r w:rsidR="0043382F" w:rsidRPr="003F70F2">
        <w:rPr>
          <w:rFonts w:asciiTheme="majorBidi" w:hAnsiTheme="majorBidi" w:cstheme="majorBidi"/>
          <w:sz w:val="24"/>
          <w:szCs w:val="24"/>
        </w:rPr>
        <w:t>issued by I</w:t>
      </w:r>
      <w:r w:rsidR="00B23190" w:rsidRPr="003F70F2">
        <w:rPr>
          <w:rFonts w:asciiTheme="majorBidi" w:hAnsiTheme="majorBidi" w:cstheme="majorBidi"/>
          <w:sz w:val="24"/>
          <w:szCs w:val="24"/>
        </w:rPr>
        <w:t xml:space="preserve">nformation </w:t>
      </w:r>
      <w:r w:rsidR="0043382F" w:rsidRPr="003F70F2">
        <w:rPr>
          <w:rFonts w:asciiTheme="majorBidi" w:hAnsiTheme="majorBidi" w:cstheme="majorBidi"/>
          <w:sz w:val="24"/>
          <w:szCs w:val="24"/>
        </w:rPr>
        <w:t>S</w:t>
      </w:r>
      <w:r w:rsidR="00B23190" w:rsidRPr="003F70F2">
        <w:rPr>
          <w:rFonts w:asciiTheme="majorBidi" w:hAnsiTheme="majorBidi" w:cstheme="majorBidi"/>
          <w:sz w:val="24"/>
          <w:szCs w:val="24"/>
        </w:rPr>
        <w:t>ystems Audit and Control</w:t>
      </w:r>
      <w:r w:rsidR="0043382F" w:rsidRPr="003F70F2">
        <w:rPr>
          <w:rFonts w:asciiTheme="majorBidi" w:hAnsiTheme="majorBidi" w:cstheme="majorBidi"/>
          <w:sz w:val="24"/>
          <w:szCs w:val="24"/>
        </w:rPr>
        <w:t xml:space="preserve"> Association </w:t>
      </w:r>
      <w:r w:rsidR="00B23190" w:rsidRPr="003F70F2">
        <w:rPr>
          <w:rFonts w:asciiTheme="majorBidi" w:hAnsiTheme="majorBidi" w:cstheme="majorBidi"/>
          <w:sz w:val="24"/>
          <w:szCs w:val="24"/>
        </w:rPr>
        <w:t>(ISACA) in the United States.</w:t>
      </w:r>
    </w:p>
    <w:p w:rsidR="003B0866" w:rsidRPr="003F70F2" w:rsidRDefault="00936FF3" w:rsidP="002F41D5">
      <w:pPr>
        <w:jc w:val="both"/>
        <w:rPr>
          <w:rFonts w:asciiTheme="majorBidi" w:hAnsiTheme="majorBidi" w:cstheme="majorBidi"/>
          <w:sz w:val="24"/>
          <w:szCs w:val="24"/>
        </w:rPr>
      </w:pPr>
      <w:r w:rsidRPr="003F70F2">
        <w:rPr>
          <w:rFonts w:asciiTheme="majorBidi" w:hAnsiTheme="majorBidi" w:cstheme="majorBidi"/>
          <w:sz w:val="24"/>
          <w:szCs w:val="24"/>
        </w:rPr>
        <w:t>The overall</w:t>
      </w:r>
      <w:r w:rsidR="0043382F" w:rsidRPr="003F70F2">
        <w:rPr>
          <w:rFonts w:asciiTheme="majorBidi" w:hAnsiTheme="majorBidi" w:cstheme="majorBidi"/>
          <w:sz w:val="24"/>
          <w:szCs w:val="24"/>
        </w:rPr>
        <w:t xml:space="preserve"> </w:t>
      </w:r>
      <w:r w:rsidR="00B23190" w:rsidRPr="003F70F2">
        <w:rPr>
          <w:rFonts w:asciiTheme="majorBidi" w:hAnsiTheme="majorBidi" w:cstheme="majorBidi"/>
          <w:sz w:val="24"/>
          <w:szCs w:val="24"/>
        </w:rPr>
        <w:t xml:space="preserve">framework for the governance and management of information and </w:t>
      </w:r>
      <w:r w:rsidR="0043382F" w:rsidRPr="003F70F2">
        <w:rPr>
          <w:rFonts w:asciiTheme="majorBidi" w:hAnsiTheme="majorBidi" w:cstheme="majorBidi"/>
          <w:sz w:val="24"/>
          <w:szCs w:val="24"/>
        </w:rPr>
        <w:t>related technology</w:t>
      </w:r>
      <w:r w:rsidR="00B23190" w:rsidRPr="003F70F2">
        <w:rPr>
          <w:rFonts w:asciiTheme="majorBidi" w:hAnsiTheme="majorBidi" w:cstheme="majorBidi"/>
          <w:sz w:val="24"/>
          <w:szCs w:val="24"/>
        </w:rPr>
        <w:t xml:space="preserve"> </w:t>
      </w:r>
      <w:r w:rsidR="0043382F" w:rsidRPr="003F70F2">
        <w:rPr>
          <w:rFonts w:asciiTheme="majorBidi" w:hAnsiTheme="majorBidi" w:cstheme="majorBidi"/>
          <w:sz w:val="24"/>
          <w:szCs w:val="24"/>
        </w:rPr>
        <w:t xml:space="preserve">consists of </w:t>
      </w:r>
      <w:r w:rsidR="00B23190" w:rsidRPr="003F70F2">
        <w:rPr>
          <w:rFonts w:asciiTheme="majorBidi" w:hAnsiTheme="majorBidi" w:cstheme="majorBidi"/>
          <w:sz w:val="24"/>
          <w:szCs w:val="24"/>
        </w:rPr>
        <w:t xml:space="preserve">a </w:t>
      </w:r>
      <w:r w:rsidRPr="003F70F2">
        <w:rPr>
          <w:rFonts w:asciiTheme="majorBidi" w:hAnsiTheme="majorBidi" w:cstheme="majorBidi"/>
          <w:sz w:val="24"/>
          <w:szCs w:val="24"/>
        </w:rPr>
        <w:t>set</w:t>
      </w:r>
      <w:r w:rsidR="00B23190" w:rsidRPr="003F70F2">
        <w:rPr>
          <w:rFonts w:asciiTheme="majorBidi" w:hAnsiTheme="majorBidi" w:cstheme="majorBidi"/>
          <w:sz w:val="24"/>
          <w:szCs w:val="24"/>
        </w:rPr>
        <w:t xml:space="preserve"> of foundations and fundamental principles</w:t>
      </w:r>
      <w:r w:rsidR="0043382F" w:rsidRPr="003F70F2">
        <w:rPr>
          <w:rFonts w:asciiTheme="majorBidi" w:hAnsiTheme="majorBidi" w:cstheme="majorBidi"/>
          <w:sz w:val="24"/>
          <w:szCs w:val="24"/>
        </w:rPr>
        <w:t xml:space="preserve">. The </w:t>
      </w:r>
      <w:r w:rsidR="00B23190" w:rsidRPr="003F70F2">
        <w:rPr>
          <w:rFonts w:asciiTheme="majorBidi" w:hAnsiTheme="majorBidi" w:cstheme="majorBidi"/>
          <w:sz w:val="24"/>
          <w:szCs w:val="24"/>
        </w:rPr>
        <w:t xml:space="preserve">first </w:t>
      </w:r>
      <w:r w:rsidRPr="003F70F2">
        <w:rPr>
          <w:rFonts w:asciiTheme="majorBidi" w:hAnsiTheme="majorBidi" w:cstheme="majorBidi"/>
          <w:sz w:val="24"/>
          <w:szCs w:val="24"/>
        </w:rPr>
        <w:t>is the</w:t>
      </w:r>
      <w:r w:rsidR="00B23190" w:rsidRPr="003F70F2">
        <w:rPr>
          <w:rFonts w:asciiTheme="majorBidi" w:hAnsiTheme="majorBidi" w:cstheme="majorBidi"/>
          <w:sz w:val="24"/>
          <w:szCs w:val="24"/>
        </w:rPr>
        <w:t xml:space="preserve"> strategic alignment </w:t>
      </w:r>
      <w:r w:rsidRPr="003F70F2">
        <w:rPr>
          <w:rStyle w:val="tlid-translation"/>
          <w:rFonts w:asciiTheme="majorBidi" w:hAnsiTheme="majorBidi" w:cstheme="majorBidi"/>
          <w:sz w:val="24"/>
          <w:szCs w:val="24"/>
          <w:lang w:bidi="ar"/>
        </w:rPr>
        <w:t xml:space="preserve">that is required to </w:t>
      </w:r>
      <w:r w:rsidR="00B23190" w:rsidRPr="003F70F2">
        <w:rPr>
          <w:rFonts w:asciiTheme="majorBidi" w:hAnsiTheme="majorBidi" w:cstheme="majorBidi"/>
          <w:sz w:val="24"/>
          <w:szCs w:val="24"/>
        </w:rPr>
        <w:t xml:space="preserve">be achieved through the strategic objectives of information technology and should lead to the achievement of the strategic </w:t>
      </w:r>
      <w:r w:rsidRPr="003F70F2">
        <w:rPr>
          <w:rStyle w:val="tlid-translation"/>
          <w:rFonts w:asciiTheme="majorBidi" w:hAnsiTheme="majorBidi" w:cstheme="majorBidi"/>
          <w:sz w:val="24"/>
          <w:szCs w:val="24"/>
          <w:lang w:bidi="ar"/>
        </w:rPr>
        <w:t>goals of the institution</w:t>
      </w:r>
      <w:r w:rsidRPr="003F70F2">
        <w:rPr>
          <w:rStyle w:val="tlid-translation"/>
          <w:rFonts w:asciiTheme="majorBidi" w:hAnsiTheme="majorBidi" w:cstheme="majorBidi"/>
          <w:sz w:val="24"/>
          <w:szCs w:val="24"/>
        </w:rPr>
        <w:t>,</w:t>
      </w:r>
      <w:r w:rsidR="00BD67EC" w:rsidRPr="003F70F2">
        <w:rPr>
          <w:rFonts w:asciiTheme="majorBidi" w:hAnsiTheme="majorBidi" w:cstheme="majorBidi"/>
          <w:sz w:val="24"/>
          <w:szCs w:val="24"/>
        </w:rPr>
        <w:t xml:space="preserve">. The </w:t>
      </w:r>
      <w:r w:rsidR="00B23190" w:rsidRPr="003F70F2">
        <w:rPr>
          <w:rFonts w:asciiTheme="majorBidi" w:hAnsiTheme="majorBidi" w:cstheme="majorBidi"/>
          <w:sz w:val="24"/>
          <w:szCs w:val="24"/>
        </w:rPr>
        <w:t xml:space="preserve">institution </w:t>
      </w:r>
      <w:r w:rsidR="00BD67EC" w:rsidRPr="003F70F2">
        <w:rPr>
          <w:rFonts w:asciiTheme="majorBidi" w:hAnsiTheme="majorBidi" w:cstheme="majorBidi"/>
          <w:sz w:val="24"/>
          <w:szCs w:val="24"/>
        </w:rPr>
        <w:t>shall employ</w:t>
      </w:r>
      <w:r w:rsidR="00B23190" w:rsidRPr="003F70F2">
        <w:rPr>
          <w:rFonts w:asciiTheme="majorBidi" w:hAnsiTheme="majorBidi" w:cstheme="majorBidi"/>
          <w:sz w:val="24"/>
          <w:szCs w:val="24"/>
        </w:rPr>
        <w:t xml:space="preserve"> </w:t>
      </w:r>
      <w:r w:rsidR="00BD67EC" w:rsidRPr="003F70F2">
        <w:rPr>
          <w:rFonts w:asciiTheme="majorBidi" w:hAnsiTheme="majorBidi" w:cstheme="majorBidi"/>
          <w:sz w:val="24"/>
          <w:szCs w:val="24"/>
        </w:rPr>
        <w:t xml:space="preserve">its </w:t>
      </w:r>
      <w:r w:rsidR="00B23190" w:rsidRPr="003F70F2">
        <w:rPr>
          <w:rFonts w:asciiTheme="majorBidi" w:hAnsiTheme="majorBidi" w:cstheme="majorBidi"/>
          <w:sz w:val="24"/>
          <w:szCs w:val="24"/>
        </w:rPr>
        <w:t xml:space="preserve">information technology resources within available options that maximize value added, mainly </w:t>
      </w:r>
      <w:r w:rsidR="00BD67EC" w:rsidRPr="003F70F2">
        <w:rPr>
          <w:rFonts w:asciiTheme="majorBidi" w:hAnsiTheme="majorBidi" w:cstheme="majorBidi"/>
          <w:sz w:val="24"/>
          <w:szCs w:val="24"/>
        </w:rPr>
        <w:t xml:space="preserve">measured </w:t>
      </w:r>
      <w:r w:rsidR="0075494D" w:rsidRPr="003F70F2">
        <w:rPr>
          <w:rFonts w:asciiTheme="majorBidi" w:hAnsiTheme="majorBidi" w:cstheme="majorBidi"/>
          <w:sz w:val="24"/>
          <w:szCs w:val="24"/>
        </w:rPr>
        <w:t xml:space="preserve">by </w:t>
      </w:r>
      <w:r w:rsidR="00B23190" w:rsidRPr="003F70F2">
        <w:rPr>
          <w:rFonts w:asciiTheme="majorBidi" w:hAnsiTheme="majorBidi" w:cstheme="majorBidi"/>
          <w:sz w:val="24"/>
          <w:szCs w:val="24"/>
        </w:rPr>
        <w:t xml:space="preserve">criterion </w:t>
      </w:r>
      <w:r w:rsidR="0075494D" w:rsidRPr="003F70F2">
        <w:rPr>
          <w:rFonts w:asciiTheme="majorBidi" w:hAnsiTheme="majorBidi" w:cstheme="majorBidi"/>
          <w:sz w:val="24"/>
          <w:szCs w:val="24"/>
        </w:rPr>
        <w:t xml:space="preserve">of </w:t>
      </w:r>
      <w:r w:rsidR="00B23190" w:rsidRPr="003F70F2">
        <w:rPr>
          <w:rFonts w:asciiTheme="majorBidi" w:hAnsiTheme="majorBidi" w:cstheme="majorBidi"/>
          <w:sz w:val="24"/>
          <w:szCs w:val="24"/>
        </w:rPr>
        <w:t xml:space="preserve">information technology </w:t>
      </w:r>
      <w:r w:rsidR="0075494D" w:rsidRPr="003F70F2">
        <w:rPr>
          <w:rFonts w:asciiTheme="majorBidi" w:hAnsiTheme="majorBidi" w:cstheme="majorBidi"/>
          <w:sz w:val="24"/>
          <w:szCs w:val="24"/>
        </w:rPr>
        <w:t xml:space="preserve">contribution </w:t>
      </w:r>
      <w:r w:rsidR="00B23190" w:rsidRPr="003F70F2">
        <w:rPr>
          <w:rFonts w:asciiTheme="majorBidi" w:hAnsiTheme="majorBidi" w:cstheme="majorBidi"/>
          <w:sz w:val="24"/>
          <w:szCs w:val="24"/>
        </w:rPr>
        <w:t xml:space="preserve">in achieving the organization's strategic objectives, and work on information technology </w:t>
      </w:r>
      <w:r w:rsidRPr="003F70F2">
        <w:rPr>
          <w:rFonts w:asciiTheme="majorBidi" w:hAnsiTheme="majorBidi" w:cstheme="majorBidi"/>
          <w:sz w:val="24"/>
          <w:szCs w:val="24"/>
        </w:rPr>
        <w:t xml:space="preserve">risks management </w:t>
      </w:r>
      <w:r w:rsidR="00B23190" w:rsidRPr="003F70F2">
        <w:rPr>
          <w:rFonts w:asciiTheme="majorBidi" w:hAnsiTheme="majorBidi" w:cstheme="majorBidi"/>
          <w:sz w:val="24"/>
          <w:szCs w:val="24"/>
        </w:rPr>
        <w:t xml:space="preserve">in an integrated manner </w:t>
      </w:r>
      <w:r w:rsidR="0075494D" w:rsidRPr="003F70F2">
        <w:rPr>
          <w:rFonts w:asciiTheme="majorBidi" w:hAnsiTheme="majorBidi" w:cstheme="majorBidi"/>
          <w:sz w:val="24"/>
          <w:szCs w:val="24"/>
        </w:rPr>
        <w:t xml:space="preserve">that is </w:t>
      </w:r>
      <w:r w:rsidR="00B23190" w:rsidRPr="003F70F2">
        <w:rPr>
          <w:rFonts w:asciiTheme="majorBidi" w:hAnsiTheme="majorBidi" w:cstheme="majorBidi"/>
          <w:sz w:val="24"/>
          <w:szCs w:val="24"/>
        </w:rPr>
        <w:t xml:space="preserve">consistent with the </w:t>
      </w:r>
      <w:r w:rsidR="0075494D" w:rsidRPr="003F70F2">
        <w:rPr>
          <w:rFonts w:asciiTheme="majorBidi" w:hAnsiTheme="majorBidi" w:cstheme="majorBidi"/>
          <w:sz w:val="24"/>
          <w:szCs w:val="24"/>
        </w:rPr>
        <w:t xml:space="preserve">total </w:t>
      </w:r>
      <w:r w:rsidR="00B23190" w:rsidRPr="003F70F2">
        <w:rPr>
          <w:rFonts w:asciiTheme="majorBidi" w:hAnsiTheme="majorBidi" w:cstheme="majorBidi"/>
          <w:sz w:val="24"/>
          <w:szCs w:val="24"/>
        </w:rPr>
        <w:t xml:space="preserve">risk management processes of </w:t>
      </w:r>
      <w:r w:rsidR="0075494D" w:rsidRPr="003F70F2">
        <w:rPr>
          <w:rFonts w:asciiTheme="majorBidi" w:hAnsiTheme="majorBidi" w:cstheme="majorBidi"/>
          <w:sz w:val="24"/>
          <w:szCs w:val="24"/>
        </w:rPr>
        <w:t xml:space="preserve">the </w:t>
      </w:r>
      <w:r w:rsidR="00B23190" w:rsidRPr="003F70F2">
        <w:rPr>
          <w:rFonts w:asciiTheme="majorBidi" w:hAnsiTheme="majorBidi" w:cstheme="majorBidi"/>
          <w:sz w:val="24"/>
          <w:szCs w:val="24"/>
        </w:rPr>
        <w:t>institution</w:t>
      </w:r>
      <w:r w:rsidR="00556266" w:rsidRPr="003F70F2">
        <w:rPr>
          <w:rFonts w:asciiTheme="majorBidi" w:hAnsiTheme="majorBidi" w:cstheme="majorBidi"/>
          <w:sz w:val="24"/>
          <w:szCs w:val="24"/>
        </w:rPr>
        <w:t xml:space="preserve"> and</w:t>
      </w:r>
      <w:r w:rsidR="0075494D" w:rsidRPr="003F70F2">
        <w:rPr>
          <w:rFonts w:asciiTheme="majorBidi" w:hAnsiTheme="majorBidi" w:cstheme="majorBidi"/>
          <w:sz w:val="24"/>
          <w:szCs w:val="24"/>
        </w:rPr>
        <w:t xml:space="preserve"> </w:t>
      </w:r>
      <w:r w:rsidR="00556266" w:rsidRPr="003F70F2">
        <w:rPr>
          <w:rFonts w:asciiTheme="majorBidi" w:hAnsiTheme="majorBidi" w:cstheme="majorBidi"/>
          <w:sz w:val="24"/>
          <w:szCs w:val="24"/>
        </w:rPr>
        <w:t>a</w:t>
      </w:r>
      <w:r w:rsidR="0075494D" w:rsidRPr="003F70F2">
        <w:rPr>
          <w:rFonts w:asciiTheme="majorBidi" w:hAnsiTheme="majorBidi" w:cstheme="majorBidi"/>
          <w:sz w:val="24"/>
          <w:szCs w:val="24"/>
        </w:rPr>
        <w:t xml:space="preserve">ccording </w:t>
      </w:r>
      <w:r w:rsidR="00B23190" w:rsidRPr="003F70F2">
        <w:rPr>
          <w:rFonts w:asciiTheme="majorBidi" w:hAnsiTheme="majorBidi" w:cstheme="majorBidi"/>
          <w:sz w:val="24"/>
          <w:szCs w:val="24"/>
        </w:rPr>
        <w:t xml:space="preserve">to </w:t>
      </w:r>
      <w:r w:rsidR="0075494D" w:rsidRPr="003F70F2">
        <w:rPr>
          <w:rFonts w:asciiTheme="majorBidi" w:hAnsiTheme="majorBidi" w:cstheme="majorBidi"/>
          <w:sz w:val="24"/>
          <w:szCs w:val="24"/>
        </w:rPr>
        <w:t xml:space="preserve">proper </w:t>
      </w:r>
      <w:r w:rsidR="00B23190" w:rsidRPr="003F70F2">
        <w:rPr>
          <w:rFonts w:asciiTheme="majorBidi" w:hAnsiTheme="majorBidi" w:cstheme="majorBidi"/>
          <w:sz w:val="24"/>
          <w:szCs w:val="24"/>
        </w:rPr>
        <w:t xml:space="preserve">procedures and practices that lead to proper </w:t>
      </w:r>
      <w:r w:rsidR="00556266" w:rsidRPr="003F70F2">
        <w:rPr>
          <w:rStyle w:val="tlid-translation"/>
          <w:rFonts w:asciiTheme="majorBidi" w:hAnsiTheme="majorBidi" w:cstheme="majorBidi"/>
          <w:sz w:val="24"/>
          <w:szCs w:val="24"/>
          <w:lang w:bidi="ar"/>
        </w:rPr>
        <w:t>risk-based decision-making mechanisms</w:t>
      </w:r>
      <w:r w:rsidR="00B23190" w:rsidRPr="003F70F2">
        <w:rPr>
          <w:rFonts w:asciiTheme="majorBidi" w:hAnsiTheme="majorBidi" w:cstheme="majorBidi"/>
          <w:sz w:val="24"/>
          <w:szCs w:val="24"/>
        </w:rPr>
        <w:t xml:space="preserve">, </w:t>
      </w:r>
      <w:r w:rsidR="0075494D" w:rsidRPr="003F70F2">
        <w:rPr>
          <w:rFonts w:asciiTheme="majorBidi" w:hAnsiTheme="majorBidi" w:cstheme="majorBidi"/>
          <w:sz w:val="24"/>
          <w:szCs w:val="24"/>
        </w:rPr>
        <w:t>a</w:t>
      </w:r>
      <w:r w:rsidR="00B23190" w:rsidRPr="003F70F2">
        <w:rPr>
          <w:rFonts w:asciiTheme="majorBidi" w:hAnsiTheme="majorBidi" w:cstheme="majorBidi"/>
          <w:sz w:val="24"/>
          <w:szCs w:val="24"/>
        </w:rPr>
        <w:t xml:space="preserve">nd </w:t>
      </w:r>
      <w:r w:rsidR="00556266" w:rsidRPr="003F70F2">
        <w:rPr>
          <w:rStyle w:val="tlid-translation"/>
          <w:rFonts w:asciiTheme="majorBidi" w:hAnsiTheme="majorBidi" w:cstheme="majorBidi"/>
          <w:sz w:val="24"/>
          <w:szCs w:val="24"/>
          <w:lang w:bidi="ar"/>
        </w:rPr>
        <w:t>ensure the achievement of added value</w:t>
      </w:r>
      <w:r w:rsidR="00B23190" w:rsidRPr="003F70F2">
        <w:rPr>
          <w:rFonts w:asciiTheme="majorBidi" w:hAnsiTheme="majorBidi" w:cstheme="majorBidi"/>
          <w:sz w:val="24"/>
          <w:szCs w:val="24"/>
        </w:rPr>
        <w:t xml:space="preserve"> </w:t>
      </w:r>
      <w:r w:rsidR="00650895" w:rsidRPr="003F70F2">
        <w:rPr>
          <w:rFonts w:asciiTheme="majorBidi" w:hAnsiTheme="majorBidi" w:cstheme="majorBidi"/>
          <w:sz w:val="24"/>
          <w:szCs w:val="24"/>
        </w:rPr>
        <w:t xml:space="preserve">in the </w:t>
      </w:r>
      <w:r w:rsidR="00B23190" w:rsidRPr="003F70F2">
        <w:rPr>
          <w:rFonts w:asciiTheme="majorBidi" w:hAnsiTheme="majorBidi" w:cstheme="majorBidi"/>
          <w:sz w:val="24"/>
          <w:szCs w:val="24"/>
        </w:rPr>
        <w:t xml:space="preserve">lowest cost with mitigation </w:t>
      </w:r>
      <w:r w:rsidR="00650895" w:rsidRPr="003F70F2">
        <w:rPr>
          <w:rFonts w:asciiTheme="majorBidi" w:hAnsiTheme="majorBidi" w:cstheme="majorBidi"/>
          <w:sz w:val="24"/>
          <w:szCs w:val="24"/>
        </w:rPr>
        <w:t xml:space="preserve">of expected loss and risks </w:t>
      </w:r>
      <w:r w:rsidR="00B23190" w:rsidRPr="003F70F2">
        <w:rPr>
          <w:rFonts w:asciiTheme="majorBidi" w:hAnsiTheme="majorBidi" w:cstheme="majorBidi"/>
          <w:sz w:val="24"/>
          <w:szCs w:val="24"/>
        </w:rPr>
        <w:t>to reflect the bank's vision in this regard and within acceptable risk limits as much as possible</w:t>
      </w:r>
      <w:r w:rsidR="00650895" w:rsidRPr="003F70F2">
        <w:rPr>
          <w:rFonts w:asciiTheme="majorBidi" w:hAnsiTheme="majorBidi" w:cstheme="majorBidi"/>
          <w:sz w:val="24"/>
          <w:szCs w:val="24"/>
        </w:rPr>
        <w:t>.</w:t>
      </w:r>
      <w:r w:rsidR="00B23190" w:rsidRPr="003F70F2">
        <w:rPr>
          <w:rFonts w:asciiTheme="majorBidi" w:hAnsiTheme="majorBidi" w:cstheme="majorBidi"/>
          <w:sz w:val="24"/>
          <w:szCs w:val="24"/>
        </w:rPr>
        <w:t xml:space="preserve"> </w:t>
      </w:r>
      <w:r w:rsidR="002F41D5">
        <w:rPr>
          <w:rStyle w:val="tlid-translation"/>
          <w:rFonts w:asciiTheme="majorBidi" w:hAnsiTheme="majorBidi" w:cstheme="majorBidi"/>
          <w:sz w:val="24"/>
          <w:szCs w:val="24"/>
          <w:lang w:bidi="ar"/>
        </w:rPr>
        <w:t>The senior management (the B</w:t>
      </w:r>
      <w:r w:rsidR="00556266" w:rsidRPr="003F70F2">
        <w:rPr>
          <w:rStyle w:val="tlid-translation"/>
          <w:rFonts w:asciiTheme="majorBidi" w:hAnsiTheme="majorBidi" w:cstheme="majorBidi"/>
          <w:sz w:val="24"/>
          <w:szCs w:val="24"/>
          <w:lang w:bidi="ar"/>
        </w:rPr>
        <w:t xml:space="preserve">oard and </w:t>
      </w:r>
      <w:r w:rsidR="002F41D5">
        <w:rPr>
          <w:rStyle w:val="tlid-translation"/>
          <w:rFonts w:asciiTheme="majorBidi" w:hAnsiTheme="majorBidi" w:cstheme="majorBidi"/>
          <w:sz w:val="24"/>
          <w:szCs w:val="24"/>
          <w:lang w:bidi="ar"/>
        </w:rPr>
        <w:t>S</w:t>
      </w:r>
      <w:r w:rsidR="002F41D5" w:rsidRPr="003F70F2">
        <w:rPr>
          <w:rStyle w:val="tlid-translation"/>
          <w:rFonts w:asciiTheme="majorBidi" w:hAnsiTheme="majorBidi" w:cstheme="majorBidi"/>
          <w:sz w:val="24"/>
          <w:szCs w:val="24"/>
          <w:lang w:bidi="ar"/>
        </w:rPr>
        <w:t xml:space="preserve">enior </w:t>
      </w:r>
      <w:r w:rsidR="002F41D5">
        <w:rPr>
          <w:rStyle w:val="tlid-translation"/>
          <w:rFonts w:asciiTheme="majorBidi" w:hAnsiTheme="majorBidi" w:cstheme="majorBidi"/>
          <w:sz w:val="24"/>
          <w:szCs w:val="24"/>
          <w:lang w:bidi="ar"/>
        </w:rPr>
        <w:t>E</w:t>
      </w:r>
      <w:r w:rsidR="002F41D5" w:rsidRPr="003F70F2">
        <w:rPr>
          <w:rStyle w:val="tlid-translation"/>
          <w:rFonts w:asciiTheme="majorBidi" w:hAnsiTheme="majorBidi" w:cstheme="majorBidi"/>
          <w:sz w:val="24"/>
          <w:szCs w:val="24"/>
          <w:lang w:bidi="ar"/>
        </w:rPr>
        <w:t xml:space="preserve">xecutive </w:t>
      </w:r>
      <w:r w:rsidR="002F41D5">
        <w:rPr>
          <w:rStyle w:val="tlid-translation"/>
          <w:rFonts w:asciiTheme="majorBidi" w:hAnsiTheme="majorBidi" w:cstheme="majorBidi"/>
          <w:sz w:val="24"/>
          <w:szCs w:val="24"/>
          <w:lang w:bidi="ar"/>
        </w:rPr>
        <w:t>M</w:t>
      </w:r>
      <w:r w:rsidR="002F41D5" w:rsidRPr="003F70F2">
        <w:rPr>
          <w:rStyle w:val="tlid-translation"/>
          <w:rFonts w:asciiTheme="majorBidi" w:hAnsiTheme="majorBidi" w:cstheme="majorBidi"/>
          <w:sz w:val="24"/>
          <w:szCs w:val="24"/>
          <w:lang w:bidi="ar"/>
        </w:rPr>
        <w:t>anagement</w:t>
      </w:r>
      <w:r w:rsidR="00556266" w:rsidRPr="003F70F2">
        <w:rPr>
          <w:rStyle w:val="tlid-translation"/>
          <w:rFonts w:asciiTheme="majorBidi" w:hAnsiTheme="majorBidi" w:cstheme="majorBidi"/>
          <w:sz w:val="24"/>
          <w:szCs w:val="24"/>
          <w:lang w:bidi="ar"/>
        </w:rPr>
        <w:t>) should undertake planning and institutional organization through the development of strategies, policies and action plans, build and adapt hierarchical and circular organizational structures (ie, in the form of committees)</w:t>
      </w:r>
      <w:r w:rsidR="00556266" w:rsidRPr="003F70F2">
        <w:rPr>
          <w:rFonts w:asciiTheme="majorBidi" w:hAnsiTheme="majorBidi" w:cstheme="majorBidi"/>
          <w:sz w:val="24"/>
          <w:szCs w:val="24"/>
        </w:rPr>
        <w:t xml:space="preserve"> </w:t>
      </w:r>
      <w:r w:rsidR="00B23190" w:rsidRPr="003F70F2">
        <w:rPr>
          <w:rFonts w:asciiTheme="majorBidi" w:hAnsiTheme="majorBidi" w:cstheme="majorBidi"/>
          <w:sz w:val="24"/>
          <w:szCs w:val="24"/>
        </w:rPr>
        <w:t>so as to achieve th</w:t>
      </w:r>
      <w:r w:rsidR="00650895" w:rsidRPr="003F70F2">
        <w:rPr>
          <w:rFonts w:asciiTheme="majorBidi" w:hAnsiTheme="majorBidi" w:cstheme="majorBidi"/>
          <w:sz w:val="24"/>
          <w:szCs w:val="24"/>
        </w:rPr>
        <w:t>e strategic objectives, build</w:t>
      </w:r>
      <w:r w:rsidR="00B23190" w:rsidRPr="003F70F2">
        <w:rPr>
          <w:rFonts w:asciiTheme="majorBidi" w:hAnsiTheme="majorBidi" w:cstheme="majorBidi"/>
          <w:sz w:val="24"/>
          <w:szCs w:val="24"/>
        </w:rPr>
        <w:t xml:space="preserve"> </w:t>
      </w:r>
      <w:r w:rsidR="008B041B" w:rsidRPr="003F70F2">
        <w:rPr>
          <w:rFonts w:asciiTheme="majorBidi" w:hAnsiTheme="majorBidi" w:cstheme="majorBidi"/>
          <w:sz w:val="24"/>
          <w:szCs w:val="24"/>
        </w:rPr>
        <w:t>procedure</w:t>
      </w:r>
      <w:r w:rsidR="00B23190" w:rsidRPr="003F70F2">
        <w:rPr>
          <w:rFonts w:asciiTheme="majorBidi" w:hAnsiTheme="majorBidi" w:cstheme="majorBidi"/>
          <w:sz w:val="24"/>
          <w:szCs w:val="24"/>
        </w:rPr>
        <w:t>s</w:t>
      </w:r>
      <w:r w:rsidR="00650895" w:rsidRPr="003F70F2">
        <w:rPr>
          <w:rFonts w:asciiTheme="majorBidi" w:hAnsiTheme="majorBidi" w:cstheme="majorBidi"/>
          <w:sz w:val="24"/>
          <w:szCs w:val="24"/>
        </w:rPr>
        <w:t>,</w:t>
      </w:r>
      <w:r w:rsidR="00B23190" w:rsidRPr="003F70F2">
        <w:rPr>
          <w:rFonts w:asciiTheme="majorBidi" w:hAnsiTheme="majorBidi" w:cstheme="majorBidi"/>
          <w:sz w:val="24"/>
          <w:szCs w:val="24"/>
        </w:rPr>
        <w:t xml:space="preserve"> </w:t>
      </w:r>
      <w:r w:rsidR="00650895" w:rsidRPr="003F70F2">
        <w:rPr>
          <w:rFonts w:asciiTheme="majorBidi" w:hAnsiTheme="majorBidi" w:cstheme="majorBidi"/>
          <w:sz w:val="24"/>
          <w:szCs w:val="24"/>
        </w:rPr>
        <w:t>tools and standards to measure</w:t>
      </w:r>
      <w:r w:rsidR="00B23190" w:rsidRPr="003F70F2">
        <w:rPr>
          <w:rFonts w:asciiTheme="majorBidi" w:hAnsiTheme="majorBidi" w:cstheme="majorBidi"/>
          <w:sz w:val="24"/>
          <w:szCs w:val="24"/>
        </w:rPr>
        <w:t xml:space="preserve"> the added value of information technology, </w:t>
      </w:r>
      <w:r w:rsidR="00650895" w:rsidRPr="003F70F2">
        <w:rPr>
          <w:rFonts w:asciiTheme="majorBidi" w:hAnsiTheme="majorBidi" w:cstheme="majorBidi"/>
          <w:sz w:val="24"/>
          <w:szCs w:val="24"/>
        </w:rPr>
        <w:t xml:space="preserve">to enable </w:t>
      </w:r>
      <w:r w:rsidR="00B23190" w:rsidRPr="003F70F2">
        <w:rPr>
          <w:rFonts w:asciiTheme="majorBidi" w:hAnsiTheme="majorBidi" w:cstheme="majorBidi"/>
          <w:sz w:val="24"/>
          <w:szCs w:val="24"/>
        </w:rPr>
        <w:t xml:space="preserve">the </w:t>
      </w:r>
      <w:r w:rsidR="00E852F0" w:rsidRPr="003F70F2">
        <w:rPr>
          <w:rFonts w:asciiTheme="majorBidi" w:hAnsiTheme="majorBidi" w:cstheme="majorBidi"/>
          <w:sz w:val="24"/>
          <w:szCs w:val="24"/>
        </w:rPr>
        <w:t>Board</w:t>
      </w:r>
      <w:r w:rsidR="00B23190" w:rsidRPr="003F70F2">
        <w:rPr>
          <w:rFonts w:asciiTheme="majorBidi" w:hAnsiTheme="majorBidi" w:cstheme="majorBidi"/>
          <w:sz w:val="24"/>
          <w:szCs w:val="24"/>
        </w:rPr>
        <w:t xml:space="preserve"> and </w:t>
      </w:r>
      <w:r w:rsidR="002F41D5">
        <w:rPr>
          <w:rStyle w:val="tlid-translation"/>
          <w:rFonts w:asciiTheme="majorBidi" w:hAnsiTheme="majorBidi" w:cstheme="majorBidi"/>
          <w:sz w:val="24"/>
          <w:szCs w:val="24"/>
          <w:lang w:bidi="ar"/>
        </w:rPr>
        <w:t>S</w:t>
      </w:r>
      <w:r w:rsidR="002F41D5" w:rsidRPr="003F70F2">
        <w:rPr>
          <w:rStyle w:val="tlid-translation"/>
          <w:rFonts w:asciiTheme="majorBidi" w:hAnsiTheme="majorBidi" w:cstheme="majorBidi"/>
          <w:sz w:val="24"/>
          <w:szCs w:val="24"/>
          <w:lang w:bidi="ar"/>
        </w:rPr>
        <w:t xml:space="preserve">enior </w:t>
      </w:r>
      <w:r w:rsidR="002F41D5">
        <w:rPr>
          <w:rStyle w:val="tlid-translation"/>
          <w:rFonts w:asciiTheme="majorBidi" w:hAnsiTheme="majorBidi" w:cstheme="majorBidi"/>
          <w:sz w:val="24"/>
          <w:szCs w:val="24"/>
          <w:lang w:bidi="ar"/>
        </w:rPr>
        <w:t>E</w:t>
      </w:r>
      <w:r w:rsidR="002F41D5" w:rsidRPr="003F70F2">
        <w:rPr>
          <w:rStyle w:val="tlid-translation"/>
          <w:rFonts w:asciiTheme="majorBidi" w:hAnsiTheme="majorBidi" w:cstheme="majorBidi"/>
          <w:sz w:val="24"/>
          <w:szCs w:val="24"/>
          <w:lang w:bidi="ar"/>
        </w:rPr>
        <w:t xml:space="preserve">xecutive </w:t>
      </w:r>
      <w:r w:rsidR="002F41D5">
        <w:rPr>
          <w:rStyle w:val="tlid-translation"/>
          <w:rFonts w:asciiTheme="majorBidi" w:hAnsiTheme="majorBidi" w:cstheme="majorBidi"/>
          <w:sz w:val="24"/>
          <w:szCs w:val="24"/>
          <w:lang w:bidi="ar"/>
        </w:rPr>
        <w:t>M</w:t>
      </w:r>
      <w:r w:rsidR="002F41D5" w:rsidRPr="003F70F2">
        <w:rPr>
          <w:rStyle w:val="tlid-translation"/>
          <w:rFonts w:asciiTheme="majorBidi" w:hAnsiTheme="majorBidi" w:cstheme="majorBidi"/>
          <w:sz w:val="24"/>
          <w:szCs w:val="24"/>
          <w:lang w:bidi="ar"/>
        </w:rPr>
        <w:t xml:space="preserve">anagement </w:t>
      </w:r>
      <w:r w:rsidR="00650895" w:rsidRPr="003F70F2">
        <w:rPr>
          <w:rFonts w:asciiTheme="majorBidi" w:hAnsiTheme="majorBidi" w:cstheme="majorBidi"/>
          <w:sz w:val="24"/>
          <w:szCs w:val="24"/>
        </w:rPr>
        <w:t xml:space="preserve">to </w:t>
      </w:r>
      <w:r w:rsidR="00B23190" w:rsidRPr="003F70F2">
        <w:rPr>
          <w:rFonts w:asciiTheme="majorBidi" w:hAnsiTheme="majorBidi" w:cstheme="majorBidi"/>
          <w:sz w:val="24"/>
          <w:szCs w:val="24"/>
        </w:rPr>
        <w:t xml:space="preserve">control </w:t>
      </w:r>
      <w:r w:rsidR="00650895" w:rsidRPr="003F70F2">
        <w:rPr>
          <w:rFonts w:asciiTheme="majorBidi" w:hAnsiTheme="majorBidi" w:cstheme="majorBidi"/>
          <w:sz w:val="24"/>
          <w:szCs w:val="24"/>
        </w:rPr>
        <w:t xml:space="preserve">institutions </w:t>
      </w:r>
      <w:r w:rsidR="00B23190" w:rsidRPr="003F70F2">
        <w:rPr>
          <w:rFonts w:asciiTheme="majorBidi" w:hAnsiTheme="majorBidi" w:cstheme="majorBidi"/>
          <w:sz w:val="24"/>
          <w:szCs w:val="24"/>
        </w:rPr>
        <w:t xml:space="preserve">operations to ensure the safety </w:t>
      </w:r>
      <w:r w:rsidR="00650895" w:rsidRPr="003F70F2">
        <w:rPr>
          <w:rFonts w:asciiTheme="majorBidi" w:hAnsiTheme="majorBidi" w:cstheme="majorBidi"/>
          <w:sz w:val="24"/>
          <w:szCs w:val="24"/>
        </w:rPr>
        <w:t xml:space="preserve">of </w:t>
      </w:r>
      <w:r w:rsidR="00B23190" w:rsidRPr="003F70F2">
        <w:rPr>
          <w:rFonts w:asciiTheme="majorBidi" w:hAnsiTheme="majorBidi" w:cstheme="majorBidi"/>
          <w:sz w:val="24"/>
          <w:szCs w:val="24"/>
        </w:rPr>
        <w:t>planning</w:t>
      </w:r>
      <w:r w:rsidR="00650895" w:rsidRPr="003F70F2">
        <w:rPr>
          <w:rFonts w:asciiTheme="majorBidi" w:hAnsiTheme="majorBidi" w:cstheme="majorBidi"/>
          <w:sz w:val="24"/>
          <w:szCs w:val="24"/>
        </w:rPr>
        <w:t>,</w:t>
      </w:r>
      <w:r w:rsidR="00B23190" w:rsidRPr="003F70F2">
        <w:rPr>
          <w:rFonts w:asciiTheme="majorBidi" w:hAnsiTheme="majorBidi" w:cstheme="majorBidi"/>
          <w:sz w:val="24"/>
          <w:szCs w:val="24"/>
        </w:rPr>
        <w:t xml:space="preserve"> organization and </w:t>
      </w:r>
      <w:r w:rsidR="00D43E94" w:rsidRPr="003F70F2">
        <w:rPr>
          <w:rStyle w:val="tlid-translation"/>
          <w:rFonts w:asciiTheme="majorBidi" w:hAnsiTheme="majorBidi" w:cstheme="majorBidi"/>
          <w:sz w:val="24"/>
          <w:szCs w:val="24"/>
          <w:lang w:bidi="ar"/>
        </w:rPr>
        <w:t xml:space="preserve">recruitment mechanisms </w:t>
      </w:r>
      <w:r w:rsidR="00650895" w:rsidRPr="003F70F2">
        <w:rPr>
          <w:rFonts w:asciiTheme="majorBidi" w:hAnsiTheme="majorBidi" w:cstheme="majorBidi"/>
          <w:sz w:val="24"/>
          <w:szCs w:val="24"/>
        </w:rPr>
        <w:t xml:space="preserve">of </w:t>
      </w:r>
      <w:r w:rsidR="00D43E94" w:rsidRPr="003F70F2">
        <w:rPr>
          <w:rFonts w:asciiTheme="majorBidi" w:hAnsiTheme="majorBidi" w:cstheme="majorBidi"/>
          <w:sz w:val="24"/>
          <w:szCs w:val="24"/>
        </w:rPr>
        <w:t xml:space="preserve">information technology </w:t>
      </w:r>
      <w:r w:rsidR="00B23190" w:rsidRPr="003F70F2">
        <w:rPr>
          <w:rFonts w:asciiTheme="majorBidi" w:hAnsiTheme="majorBidi" w:cstheme="majorBidi"/>
          <w:sz w:val="24"/>
          <w:szCs w:val="24"/>
        </w:rPr>
        <w:t xml:space="preserve">resources in order to take the feedback </w:t>
      </w:r>
      <w:r w:rsidR="00D43E94" w:rsidRPr="003F70F2">
        <w:rPr>
          <w:rStyle w:val="tlid-translation"/>
          <w:rFonts w:asciiTheme="majorBidi" w:hAnsiTheme="majorBidi" w:cstheme="majorBidi"/>
          <w:sz w:val="24"/>
          <w:szCs w:val="24"/>
          <w:lang w:bidi="ar"/>
        </w:rPr>
        <w:t>for continuous improvement and development</w:t>
      </w:r>
      <w:r w:rsidR="00B23190" w:rsidRPr="003F70F2">
        <w:rPr>
          <w:rFonts w:asciiTheme="majorBidi" w:hAnsiTheme="majorBidi" w:cstheme="majorBidi"/>
          <w:sz w:val="24"/>
          <w:szCs w:val="24"/>
        </w:rPr>
        <w:t xml:space="preserve">, </w:t>
      </w:r>
      <w:r w:rsidR="00D43E94" w:rsidRPr="003F70F2">
        <w:rPr>
          <w:rStyle w:val="tlid-translation"/>
          <w:rFonts w:asciiTheme="majorBidi" w:hAnsiTheme="majorBidi" w:cstheme="majorBidi"/>
          <w:sz w:val="24"/>
          <w:szCs w:val="24"/>
          <w:lang w:bidi="ar"/>
        </w:rPr>
        <w:t xml:space="preserve">All this is </w:t>
      </w:r>
      <w:r w:rsidR="00D43E94" w:rsidRPr="003F70F2">
        <w:rPr>
          <w:rStyle w:val="tlid-translation"/>
          <w:rFonts w:asciiTheme="majorBidi" w:hAnsiTheme="majorBidi" w:cstheme="majorBidi"/>
          <w:sz w:val="24"/>
          <w:szCs w:val="24"/>
          <w:lang w:bidi="ar"/>
        </w:rPr>
        <w:lastRenderedPageBreak/>
        <w:t xml:space="preserve">based on the principle of separating tasks and roles and </w:t>
      </w:r>
      <w:r w:rsidR="00B23190" w:rsidRPr="003F70F2">
        <w:rPr>
          <w:rFonts w:asciiTheme="majorBidi" w:hAnsiTheme="majorBidi" w:cstheme="majorBidi"/>
          <w:sz w:val="24"/>
          <w:szCs w:val="24"/>
        </w:rPr>
        <w:t>distribut</w:t>
      </w:r>
      <w:r w:rsidR="00650895" w:rsidRPr="003F70F2">
        <w:rPr>
          <w:rFonts w:asciiTheme="majorBidi" w:hAnsiTheme="majorBidi" w:cstheme="majorBidi"/>
          <w:sz w:val="24"/>
          <w:szCs w:val="24"/>
        </w:rPr>
        <w:t>e</w:t>
      </w:r>
      <w:r w:rsidR="00B23190" w:rsidRPr="003F70F2">
        <w:rPr>
          <w:rFonts w:asciiTheme="majorBidi" w:hAnsiTheme="majorBidi" w:cstheme="majorBidi"/>
          <w:sz w:val="24"/>
          <w:szCs w:val="24"/>
        </w:rPr>
        <w:t xml:space="preserve"> </w:t>
      </w:r>
      <w:r w:rsidR="00650895" w:rsidRPr="003F70F2">
        <w:rPr>
          <w:rFonts w:asciiTheme="majorBidi" w:hAnsiTheme="majorBidi" w:cstheme="majorBidi"/>
          <w:sz w:val="24"/>
          <w:szCs w:val="24"/>
        </w:rPr>
        <w:t>them</w:t>
      </w:r>
      <w:r w:rsidR="00D43E94" w:rsidRPr="003F70F2">
        <w:rPr>
          <w:rStyle w:val="Hyperlink"/>
          <w:rFonts w:asciiTheme="majorBidi" w:hAnsiTheme="majorBidi" w:cstheme="majorBidi"/>
          <w:color w:val="auto"/>
          <w:sz w:val="24"/>
          <w:szCs w:val="24"/>
          <w:lang w:bidi="ar"/>
        </w:rPr>
        <w:t xml:space="preserve"> </w:t>
      </w:r>
      <w:r w:rsidR="00D43E94" w:rsidRPr="003F70F2">
        <w:rPr>
          <w:rStyle w:val="tlid-translation"/>
          <w:rFonts w:asciiTheme="majorBidi" w:hAnsiTheme="majorBidi" w:cstheme="majorBidi"/>
          <w:sz w:val="24"/>
          <w:szCs w:val="24"/>
          <w:lang w:bidi="ar"/>
        </w:rPr>
        <w:t>properly</w:t>
      </w:r>
      <w:r w:rsidR="00650895" w:rsidRPr="003F70F2">
        <w:rPr>
          <w:rFonts w:asciiTheme="majorBidi" w:hAnsiTheme="majorBidi" w:cstheme="majorBidi"/>
          <w:sz w:val="24"/>
          <w:szCs w:val="24"/>
        </w:rPr>
        <w:t xml:space="preserve"> </w:t>
      </w:r>
      <w:r w:rsidR="00B23190" w:rsidRPr="003F70F2">
        <w:rPr>
          <w:rFonts w:asciiTheme="majorBidi" w:hAnsiTheme="majorBidi" w:cstheme="majorBidi"/>
          <w:sz w:val="24"/>
          <w:szCs w:val="24"/>
        </w:rPr>
        <w:t xml:space="preserve">between the </w:t>
      </w:r>
      <w:r w:rsidR="00E852F0" w:rsidRPr="003F70F2">
        <w:rPr>
          <w:rFonts w:asciiTheme="majorBidi" w:hAnsiTheme="majorBidi" w:cstheme="majorBidi"/>
          <w:sz w:val="24"/>
          <w:szCs w:val="24"/>
        </w:rPr>
        <w:t>Board</w:t>
      </w:r>
      <w:r w:rsidR="00B23190" w:rsidRPr="003F70F2">
        <w:rPr>
          <w:rFonts w:asciiTheme="majorBidi" w:hAnsiTheme="majorBidi" w:cstheme="majorBidi"/>
          <w:sz w:val="24"/>
          <w:szCs w:val="24"/>
        </w:rPr>
        <w:t xml:space="preserve"> on the one hand and the </w:t>
      </w:r>
      <w:r w:rsidR="002F41D5">
        <w:rPr>
          <w:rStyle w:val="tlid-translation"/>
          <w:rFonts w:asciiTheme="majorBidi" w:hAnsiTheme="majorBidi" w:cstheme="majorBidi"/>
          <w:sz w:val="24"/>
          <w:szCs w:val="24"/>
          <w:lang w:bidi="ar"/>
        </w:rPr>
        <w:t>S</w:t>
      </w:r>
      <w:r w:rsidR="002F41D5" w:rsidRPr="003F70F2">
        <w:rPr>
          <w:rStyle w:val="tlid-translation"/>
          <w:rFonts w:asciiTheme="majorBidi" w:hAnsiTheme="majorBidi" w:cstheme="majorBidi"/>
          <w:sz w:val="24"/>
          <w:szCs w:val="24"/>
          <w:lang w:bidi="ar"/>
        </w:rPr>
        <w:t xml:space="preserve">enior </w:t>
      </w:r>
      <w:r w:rsidR="002F41D5">
        <w:rPr>
          <w:rStyle w:val="tlid-translation"/>
          <w:rFonts w:asciiTheme="majorBidi" w:hAnsiTheme="majorBidi" w:cstheme="majorBidi"/>
          <w:sz w:val="24"/>
          <w:szCs w:val="24"/>
          <w:lang w:bidi="ar"/>
        </w:rPr>
        <w:t>E</w:t>
      </w:r>
      <w:r w:rsidR="002F41D5" w:rsidRPr="003F70F2">
        <w:rPr>
          <w:rStyle w:val="tlid-translation"/>
          <w:rFonts w:asciiTheme="majorBidi" w:hAnsiTheme="majorBidi" w:cstheme="majorBidi"/>
          <w:sz w:val="24"/>
          <w:szCs w:val="24"/>
          <w:lang w:bidi="ar"/>
        </w:rPr>
        <w:t xml:space="preserve">xecutive </w:t>
      </w:r>
      <w:r w:rsidR="002F41D5">
        <w:rPr>
          <w:rStyle w:val="tlid-translation"/>
          <w:rFonts w:asciiTheme="majorBidi" w:hAnsiTheme="majorBidi" w:cstheme="majorBidi"/>
          <w:sz w:val="24"/>
          <w:szCs w:val="24"/>
          <w:lang w:bidi="ar"/>
        </w:rPr>
        <w:t>M</w:t>
      </w:r>
      <w:r w:rsidR="002F41D5" w:rsidRPr="003F70F2">
        <w:rPr>
          <w:rStyle w:val="tlid-translation"/>
          <w:rFonts w:asciiTheme="majorBidi" w:hAnsiTheme="majorBidi" w:cstheme="majorBidi"/>
          <w:sz w:val="24"/>
          <w:szCs w:val="24"/>
          <w:lang w:bidi="ar"/>
        </w:rPr>
        <w:t xml:space="preserve">anagement </w:t>
      </w:r>
      <w:r w:rsidR="00B23190" w:rsidRPr="003F70F2">
        <w:rPr>
          <w:rFonts w:asciiTheme="majorBidi" w:hAnsiTheme="majorBidi" w:cstheme="majorBidi"/>
          <w:sz w:val="24"/>
          <w:szCs w:val="24"/>
        </w:rPr>
        <w:t>on the other hand.</w:t>
      </w:r>
    </w:p>
    <w:p w:rsidR="00083879" w:rsidRPr="003F70F2" w:rsidRDefault="00083879" w:rsidP="003F70F2">
      <w:pPr>
        <w:jc w:val="both"/>
        <w:rPr>
          <w:rFonts w:asciiTheme="majorBidi" w:hAnsiTheme="majorBidi" w:cstheme="majorBidi"/>
          <w:b/>
          <w:bCs/>
          <w:sz w:val="26"/>
          <w:szCs w:val="26"/>
        </w:rPr>
      </w:pPr>
      <w:r w:rsidRPr="003F70F2">
        <w:rPr>
          <w:rFonts w:asciiTheme="majorBidi" w:hAnsiTheme="majorBidi" w:cstheme="majorBidi"/>
          <w:b/>
          <w:bCs/>
          <w:sz w:val="26"/>
          <w:szCs w:val="26"/>
        </w:rPr>
        <w:t>Article (1):</w:t>
      </w:r>
      <w:r w:rsidR="009F6FB1" w:rsidRPr="003F70F2">
        <w:rPr>
          <w:rFonts w:asciiTheme="majorBidi" w:hAnsiTheme="majorBidi" w:cstheme="majorBidi"/>
          <w:b/>
          <w:bCs/>
          <w:sz w:val="26"/>
          <w:szCs w:val="26"/>
        </w:rPr>
        <w:t xml:space="preserve"> Reference </w:t>
      </w:r>
      <w:r w:rsidRPr="003F70F2">
        <w:rPr>
          <w:rFonts w:asciiTheme="majorBidi" w:hAnsiTheme="majorBidi" w:cstheme="majorBidi"/>
          <w:b/>
          <w:bCs/>
          <w:sz w:val="26"/>
          <w:szCs w:val="26"/>
        </w:rPr>
        <w:t xml:space="preserve"> </w:t>
      </w:r>
    </w:p>
    <w:p w:rsidR="004551E6" w:rsidRPr="003F70F2" w:rsidRDefault="00083879" w:rsidP="003F70F2">
      <w:pPr>
        <w:pStyle w:val="Default"/>
        <w:jc w:val="both"/>
        <w:rPr>
          <w:rFonts w:asciiTheme="majorBidi" w:hAnsiTheme="majorBidi" w:cstheme="majorBidi"/>
          <w:color w:val="auto"/>
        </w:rPr>
      </w:pPr>
      <w:r w:rsidRPr="003F70F2">
        <w:rPr>
          <w:rFonts w:asciiTheme="majorBidi" w:hAnsiTheme="majorBidi" w:cstheme="majorBidi"/>
          <w:color w:val="auto"/>
        </w:rPr>
        <w:t>These instructions were issued pursuant to the</w:t>
      </w:r>
      <w:r w:rsidR="00F92410" w:rsidRPr="003F70F2">
        <w:rPr>
          <w:rFonts w:asciiTheme="majorBidi" w:hAnsiTheme="majorBidi" w:cstheme="majorBidi"/>
          <w:color w:val="auto"/>
        </w:rPr>
        <w:t xml:space="preserve"> provisions of Article (4/B/</w:t>
      </w:r>
      <w:r w:rsidRPr="003F70F2">
        <w:rPr>
          <w:rFonts w:asciiTheme="majorBidi" w:hAnsiTheme="majorBidi" w:cstheme="majorBidi"/>
          <w:color w:val="auto"/>
        </w:rPr>
        <w:t>3) and Article (65</w:t>
      </w:r>
      <w:r w:rsidR="00F92410" w:rsidRPr="003F70F2">
        <w:rPr>
          <w:rFonts w:asciiTheme="majorBidi" w:hAnsiTheme="majorBidi" w:cstheme="majorBidi"/>
          <w:color w:val="auto"/>
        </w:rPr>
        <w:t>/</w:t>
      </w:r>
      <w:r w:rsidRPr="003F70F2">
        <w:rPr>
          <w:rFonts w:asciiTheme="majorBidi" w:hAnsiTheme="majorBidi" w:cstheme="majorBidi"/>
          <w:color w:val="auto"/>
        </w:rPr>
        <w:t>b) of the Central Ban</w:t>
      </w:r>
      <w:r w:rsidR="00BC1A07" w:rsidRPr="003F70F2">
        <w:rPr>
          <w:rFonts w:asciiTheme="majorBidi" w:hAnsiTheme="majorBidi" w:cstheme="majorBidi"/>
          <w:color w:val="auto"/>
        </w:rPr>
        <w:t xml:space="preserve">k of Jordan Law No. 23 of 1971 and its </w:t>
      </w:r>
      <w:r w:rsidR="00C61A84" w:rsidRPr="003F70F2">
        <w:rPr>
          <w:rFonts w:asciiTheme="majorBidi" w:hAnsiTheme="majorBidi" w:cstheme="majorBidi"/>
          <w:color w:val="auto"/>
        </w:rPr>
        <w:t>amendments</w:t>
      </w:r>
      <w:r w:rsidRPr="003F70F2">
        <w:rPr>
          <w:rFonts w:asciiTheme="majorBidi" w:hAnsiTheme="majorBidi" w:cstheme="majorBidi"/>
          <w:color w:val="auto"/>
        </w:rPr>
        <w:t xml:space="preserve">, and </w:t>
      </w:r>
      <w:r w:rsidR="00F92410" w:rsidRPr="003F70F2">
        <w:rPr>
          <w:rFonts w:asciiTheme="majorBidi" w:hAnsiTheme="majorBidi" w:cstheme="majorBidi"/>
          <w:color w:val="auto"/>
        </w:rPr>
        <w:t xml:space="preserve">Articles </w:t>
      </w:r>
      <w:r w:rsidRPr="003F70F2">
        <w:rPr>
          <w:rFonts w:asciiTheme="majorBidi" w:hAnsiTheme="majorBidi" w:cstheme="majorBidi"/>
          <w:color w:val="auto"/>
        </w:rPr>
        <w:t>(</w:t>
      </w:r>
      <w:r w:rsidR="00C61A84" w:rsidRPr="003F70F2">
        <w:rPr>
          <w:rFonts w:asciiTheme="majorBidi" w:hAnsiTheme="majorBidi" w:cstheme="majorBidi"/>
          <w:color w:val="auto"/>
        </w:rPr>
        <w:t xml:space="preserve">21, 99/b, </w:t>
      </w:r>
      <w:r w:rsidRPr="003F70F2">
        <w:rPr>
          <w:rFonts w:asciiTheme="majorBidi" w:hAnsiTheme="majorBidi" w:cstheme="majorBidi"/>
          <w:color w:val="auto"/>
        </w:rPr>
        <w:t>92) of Banking Law No. 28 of 2000</w:t>
      </w:r>
      <w:r w:rsidR="00C61A84" w:rsidRPr="003F70F2">
        <w:rPr>
          <w:rFonts w:asciiTheme="majorBidi" w:hAnsiTheme="majorBidi" w:cstheme="majorBidi"/>
          <w:color w:val="auto"/>
        </w:rPr>
        <w:t xml:space="preserve"> and its amendments</w:t>
      </w:r>
      <w:r w:rsidRPr="003F70F2">
        <w:rPr>
          <w:rFonts w:asciiTheme="majorBidi" w:hAnsiTheme="majorBidi" w:cstheme="majorBidi"/>
          <w:color w:val="auto"/>
        </w:rPr>
        <w:t xml:space="preserve">, </w:t>
      </w:r>
      <w:r w:rsidR="00F92410" w:rsidRPr="003F70F2">
        <w:rPr>
          <w:rFonts w:asciiTheme="majorBidi" w:hAnsiTheme="majorBidi" w:cstheme="majorBidi"/>
          <w:color w:val="auto"/>
        </w:rPr>
        <w:t xml:space="preserve">and </w:t>
      </w:r>
    </w:p>
    <w:p w:rsidR="00083879" w:rsidRPr="003F70F2" w:rsidRDefault="004551E6" w:rsidP="003F70F2">
      <w:pPr>
        <w:jc w:val="both"/>
        <w:rPr>
          <w:rFonts w:asciiTheme="majorBidi" w:hAnsiTheme="majorBidi" w:cstheme="majorBidi"/>
          <w:sz w:val="24"/>
          <w:szCs w:val="24"/>
        </w:rPr>
      </w:pPr>
      <w:r w:rsidRPr="003F70F2">
        <w:rPr>
          <w:rFonts w:asciiTheme="majorBidi" w:hAnsiTheme="majorBidi" w:cstheme="majorBidi"/>
          <w:sz w:val="24"/>
          <w:szCs w:val="24"/>
        </w:rPr>
        <w:t xml:space="preserve"> </w:t>
      </w:r>
      <w:r w:rsidR="004D1243" w:rsidRPr="003F70F2">
        <w:rPr>
          <w:rFonts w:asciiTheme="majorBidi" w:hAnsiTheme="majorBidi" w:cstheme="majorBidi"/>
          <w:sz w:val="24"/>
          <w:szCs w:val="24"/>
        </w:rPr>
        <w:t>Shall</w:t>
      </w:r>
      <w:r w:rsidRPr="003F70F2">
        <w:rPr>
          <w:rFonts w:asciiTheme="majorBidi" w:hAnsiTheme="majorBidi" w:cstheme="majorBidi"/>
          <w:sz w:val="24"/>
          <w:szCs w:val="24"/>
        </w:rPr>
        <w:t xml:space="preserve"> come into force </w:t>
      </w:r>
      <w:r w:rsidR="00083879" w:rsidRPr="003F70F2">
        <w:rPr>
          <w:rFonts w:asciiTheme="majorBidi" w:hAnsiTheme="majorBidi" w:cstheme="majorBidi"/>
          <w:sz w:val="24"/>
          <w:szCs w:val="24"/>
        </w:rPr>
        <w:t>after eighteen months of</w:t>
      </w:r>
      <w:r w:rsidR="00F92410" w:rsidRPr="003F70F2">
        <w:rPr>
          <w:rFonts w:asciiTheme="majorBidi" w:hAnsiTheme="majorBidi" w:cstheme="majorBidi"/>
          <w:sz w:val="24"/>
          <w:szCs w:val="24"/>
        </w:rPr>
        <w:t xml:space="preserve"> its issuance date</w:t>
      </w:r>
      <w:r w:rsidR="00083879" w:rsidRPr="003F70F2">
        <w:rPr>
          <w:rFonts w:asciiTheme="majorBidi" w:hAnsiTheme="majorBidi" w:cstheme="majorBidi"/>
          <w:sz w:val="24"/>
          <w:szCs w:val="24"/>
        </w:rPr>
        <w:t xml:space="preserve">, unless the context </w:t>
      </w:r>
      <w:r w:rsidR="00F92410" w:rsidRPr="003F70F2">
        <w:rPr>
          <w:rFonts w:asciiTheme="majorBidi" w:hAnsiTheme="majorBidi" w:cstheme="majorBidi"/>
          <w:sz w:val="24"/>
          <w:szCs w:val="24"/>
        </w:rPr>
        <w:t>indicates otherwise</w:t>
      </w:r>
      <w:r w:rsidR="00083879" w:rsidRPr="003F70F2">
        <w:rPr>
          <w:rFonts w:asciiTheme="majorBidi" w:hAnsiTheme="majorBidi" w:cstheme="majorBidi"/>
          <w:sz w:val="24"/>
          <w:szCs w:val="24"/>
        </w:rPr>
        <w:t>.</w:t>
      </w:r>
    </w:p>
    <w:p w:rsidR="00083879" w:rsidRPr="003F70F2" w:rsidRDefault="00083879" w:rsidP="003F70F2">
      <w:pPr>
        <w:jc w:val="both"/>
        <w:rPr>
          <w:rFonts w:asciiTheme="majorBidi" w:hAnsiTheme="majorBidi" w:cstheme="majorBidi"/>
          <w:b/>
          <w:bCs/>
          <w:sz w:val="26"/>
          <w:szCs w:val="26"/>
        </w:rPr>
      </w:pPr>
      <w:r w:rsidRPr="003F70F2">
        <w:rPr>
          <w:rFonts w:asciiTheme="majorBidi" w:hAnsiTheme="majorBidi" w:cstheme="majorBidi"/>
          <w:b/>
          <w:bCs/>
          <w:sz w:val="26"/>
          <w:szCs w:val="26"/>
        </w:rPr>
        <w:t>Article (2): Definitions</w:t>
      </w:r>
    </w:p>
    <w:p w:rsidR="00083879" w:rsidRPr="003F70F2" w:rsidRDefault="004D1243" w:rsidP="003F70F2">
      <w:pPr>
        <w:autoSpaceDE w:val="0"/>
        <w:autoSpaceDN w:val="0"/>
        <w:adjustRightInd w:val="0"/>
        <w:spacing w:after="0"/>
        <w:jc w:val="both"/>
        <w:rPr>
          <w:rFonts w:asciiTheme="majorBidi" w:hAnsiTheme="majorBidi" w:cstheme="majorBidi"/>
          <w:sz w:val="24"/>
          <w:szCs w:val="24"/>
        </w:rPr>
      </w:pPr>
      <w:r w:rsidRPr="003F70F2">
        <w:rPr>
          <w:rFonts w:asciiTheme="majorBidi" w:hAnsiTheme="majorBidi" w:cstheme="majorBidi"/>
          <w:sz w:val="24"/>
          <w:szCs w:val="24"/>
        </w:rPr>
        <w:t xml:space="preserve">The following words and expressions wherever mentioned in these Instructions shall have the meanings assigned thereto hereunder, unless the context indicates otherwise. </w:t>
      </w:r>
      <w:r w:rsidRPr="003F70F2">
        <w:rPr>
          <w:rFonts w:asciiTheme="majorBidi" w:eastAsia="Times New Roman" w:hAnsiTheme="majorBidi" w:cstheme="majorBidi"/>
          <w:sz w:val="24"/>
          <w:szCs w:val="24"/>
          <w:lang w:bidi="ar"/>
        </w:rPr>
        <w:t xml:space="preserve">The Banking Law shall be </w:t>
      </w:r>
      <w:r w:rsidR="00F92410" w:rsidRPr="003F70F2">
        <w:rPr>
          <w:rFonts w:asciiTheme="majorBidi" w:hAnsiTheme="majorBidi" w:cstheme="majorBidi"/>
          <w:sz w:val="24"/>
          <w:szCs w:val="24"/>
        </w:rPr>
        <w:t xml:space="preserve">referred to </w:t>
      </w:r>
      <w:r w:rsidR="00083879" w:rsidRPr="003F70F2">
        <w:rPr>
          <w:rFonts w:asciiTheme="majorBidi" w:hAnsiTheme="majorBidi" w:cstheme="majorBidi"/>
          <w:sz w:val="24"/>
          <w:szCs w:val="24"/>
        </w:rPr>
        <w:t xml:space="preserve">regarding any other definitions contained in these instructions </w:t>
      </w:r>
      <w:r w:rsidR="00341FD7" w:rsidRPr="003F70F2">
        <w:rPr>
          <w:rFonts w:asciiTheme="majorBidi" w:hAnsiTheme="majorBidi" w:cstheme="majorBidi"/>
          <w:sz w:val="24"/>
          <w:szCs w:val="24"/>
        </w:rPr>
        <w:t xml:space="preserve">that </w:t>
      </w:r>
      <w:r w:rsidR="00083879" w:rsidRPr="003F70F2">
        <w:rPr>
          <w:rFonts w:asciiTheme="majorBidi" w:hAnsiTheme="majorBidi" w:cstheme="majorBidi"/>
          <w:sz w:val="24"/>
          <w:szCs w:val="24"/>
        </w:rPr>
        <w:t>are not included in this article:</w:t>
      </w:r>
    </w:p>
    <w:p w:rsidR="004D1243" w:rsidRPr="003F70F2" w:rsidRDefault="004D1243" w:rsidP="003F70F2">
      <w:pPr>
        <w:jc w:val="both"/>
        <w:rPr>
          <w:rFonts w:asciiTheme="majorBidi" w:hAnsiTheme="majorBidi" w:cstheme="majorBidi"/>
          <w:sz w:val="4"/>
          <w:szCs w:val="4"/>
        </w:rPr>
      </w:pPr>
    </w:p>
    <w:p w:rsidR="004D1243" w:rsidRPr="003F70F2" w:rsidRDefault="004D1243" w:rsidP="003F70F2">
      <w:pPr>
        <w:pStyle w:val="ListParagraph"/>
        <w:numPr>
          <w:ilvl w:val="0"/>
          <w:numId w:val="2"/>
        </w:numPr>
        <w:ind w:left="426" w:hanging="426"/>
        <w:jc w:val="both"/>
        <w:rPr>
          <w:rFonts w:asciiTheme="majorBidi" w:hAnsiTheme="majorBidi" w:cstheme="majorBidi"/>
          <w:sz w:val="24"/>
          <w:szCs w:val="24"/>
        </w:rPr>
      </w:pPr>
      <w:r w:rsidRPr="003F70F2">
        <w:rPr>
          <w:rFonts w:asciiTheme="majorBidi" w:hAnsiTheme="majorBidi" w:cstheme="majorBidi"/>
          <w:b/>
          <w:bCs/>
          <w:sz w:val="24"/>
          <w:szCs w:val="24"/>
        </w:rPr>
        <w:t>Governance of Information and Related Technology</w:t>
      </w:r>
      <w:r w:rsidR="00083879" w:rsidRPr="003F70F2">
        <w:rPr>
          <w:rFonts w:asciiTheme="majorBidi" w:hAnsiTheme="majorBidi" w:cstheme="majorBidi"/>
          <w:sz w:val="24"/>
          <w:szCs w:val="24"/>
        </w:rPr>
        <w:t xml:space="preserve">: </w:t>
      </w:r>
    </w:p>
    <w:p w:rsidR="00387939" w:rsidRPr="003F70F2" w:rsidRDefault="00DE48C9" w:rsidP="003F70F2">
      <w:pPr>
        <w:pStyle w:val="ListParagraph"/>
        <w:spacing w:after="0" w:line="240" w:lineRule="auto"/>
        <w:ind w:left="426"/>
        <w:jc w:val="both"/>
        <w:rPr>
          <w:rFonts w:asciiTheme="majorBidi" w:eastAsia="Times New Roman" w:hAnsiTheme="majorBidi" w:cstheme="majorBidi"/>
          <w:sz w:val="24"/>
          <w:szCs w:val="24"/>
          <w:lang w:bidi="ar"/>
        </w:rPr>
      </w:pPr>
      <w:r w:rsidRPr="003F70F2">
        <w:rPr>
          <w:rFonts w:asciiTheme="majorBidi" w:hAnsiTheme="majorBidi" w:cstheme="majorBidi"/>
          <w:sz w:val="24"/>
          <w:szCs w:val="24"/>
        </w:rPr>
        <w:t>T</w:t>
      </w:r>
      <w:r w:rsidR="00083879" w:rsidRPr="003F70F2">
        <w:rPr>
          <w:rFonts w:asciiTheme="majorBidi" w:hAnsiTheme="majorBidi" w:cstheme="majorBidi"/>
          <w:sz w:val="24"/>
          <w:szCs w:val="24"/>
        </w:rPr>
        <w:t>he distribution of roles</w:t>
      </w:r>
      <w:r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responsibilities and characterization of relations between parties and </w:t>
      </w:r>
      <w:r w:rsidR="002B66BA" w:rsidRPr="003F70F2">
        <w:rPr>
          <w:rFonts w:asciiTheme="majorBidi" w:hAnsiTheme="majorBidi" w:cstheme="majorBidi"/>
          <w:sz w:val="24"/>
          <w:szCs w:val="24"/>
        </w:rPr>
        <w:t>different</w:t>
      </w:r>
      <w:r w:rsidR="00083879" w:rsidRPr="003F70F2">
        <w:rPr>
          <w:rFonts w:asciiTheme="majorBidi" w:hAnsiTheme="majorBidi" w:cstheme="majorBidi"/>
          <w:sz w:val="24"/>
          <w:szCs w:val="24"/>
        </w:rPr>
        <w:t xml:space="preserve"> actors and stakeholders (such as the </w:t>
      </w:r>
      <w:r w:rsidRPr="003F70F2">
        <w:rPr>
          <w:rFonts w:asciiTheme="majorBidi" w:hAnsiTheme="majorBidi" w:cstheme="majorBidi"/>
          <w:sz w:val="24"/>
          <w:szCs w:val="24"/>
        </w:rPr>
        <w:t xml:space="preserve">Board of Directors </w:t>
      </w:r>
      <w:r w:rsidR="00083879" w:rsidRPr="003F70F2">
        <w:rPr>
          <w:rFonts w:asciiTheme="majorBidi" w:hAnsiTheme="majorBidi" w:cstheme="majorBidi"/>
          <w:sz w:val="24"/>
          <w:szCs w:val="24"/>
        </w:rPr>
        <w:t xml:space="preserve">and </w:t>
      </w:r>
      <w:r w:rsidR="008D20E3" w:rsidRPr="003F70F2">
        <w:rPr>
          <w:rFonts w:asciiTheme="majorBidi" w:hAnsiTheme="majorBidi" w:cstheme="majorBidi"/>
          <w:sz w:val="24"/>
          <w:szCs w:val="24"/>
        </w:rPr>
        <w:t>Senior</w:t>
      </w:r>
      <w:r w:rsidRPr="003F70F2">
        <w:rPr>
          <w:rFonts w:asciiTheme="majorBidi" w:hAnsiTheme="majorBidi" w:cstheme="majorBidi"/>
          <w:sz w:val="24"/>
          <w:szCs w:val="24"/>
        </w:rPr>
        <w:t xml:space="preserve"> </w:t>
      </w:r>
      <w:r w:rsidR="00083879" w:rsidRPr="003F70F2">
        <w:rPr>
          <w:rFonts w:asciiTheme="majorBidi" w:hAnsiTheme="majorBidi" w:cstheme="majorBidi"/>
          <w:sz w:val="24"/>
          <w:szCs w:val="24"/>
        </w:rPr>
        <w:t xml:space="preserve">Executive Management) in order to maximize </w:t>
      </w:r>
      <w:r w:rsidRPr="003F70F2">
        <w:rPr>
          <w:rFonts w:asciiTheme="majorBidi" w:hAnsiTheme="majorBidi" w:cstheme="majorBidi"/>
          <w:sz w:val="24"/>
          <w:szCs w:val="24"/>
        </w:rPr>
        <w:t xml:space="preserve">the institution’s </w:t>
      </w:r>
      <w:r w:rsidR="00083879" w:rsidRPr="003F70F2">
        <w:rPr>
          <w:rFonts w:asciiTheme="majorBidi" w:hAnsiTheme="majorBidi" w:cstheme="majorBidi"/>
          <w:sz w:val="24"/>
          <w:szCs w:val="24"/>
        </w:rPr>
        <w:t xml:space="preserve">added value </w:t>
      </w:r>
      <w:r w:rsidRPr="003F70F2">
        <w:rPr>
          <w:rFonts w:asciiTheme="majorBidi" w:hAnsiTheme="majorBidi" w:cstheme="majorBidi"/>
          <w:sz w:val="24"/>
          <w:szCs w:val="24"/>
        </w:rPr>
        <w:t xml:space="preserve">by </w:t>
      </w:r>
      <w:r w:rsidR="00083879" w:rsidRPr="003F70F2">
        <w:rPr>
          <w:rFonts w:asciiTheme="majorBidi" w:hAnsiTheme="majorBidi" w:cstheme="majorBidi"/>
          <w:sz w:val="24"/>
          <w:szCs w:val="24"/>
        </w:rPr>
        <w:t>following the optimal approach which ensures a balance between risk</w:t>
      </w:r>
      <w:r w:rsidR="002B66BA" w:rsidRPr="003F70F2">
        <w:rPr>
          <w:rFonts w:asciiTheme="majorBidi" w:hAnsiTheme="majorBidi" w:cstheme="majorBidi"/>
          <w:sz w:val="24"/>
          <w:szCs w:val="24"/>
        </w:rPr>
        <w:t>s</w:t>
      </w:r>
      <w:r w:rsidR="00083879" w:rsidRPr="003F70F2">
        <w:rPr>
          <w:rFonts w:asciiTheme="majorBidi" w:hAnsiTheme="majorBidi" w:cstheme="majorBidi"/>
          <w:sz w:val="24"/>
          <w:szCs w:val="24"/>
        </w:rPr>
        <w:t xml:space="preserve"> and expected return, </w:t>
      </w:r>
      <w:r w:rsidR="00387939" w:rsidRPr="003F70F2">
        <w:rPr>
          <w:rFonts w:asciiTheme="majorBidi" w:eastAsia="Times New Roman" w:hAnsiTheme="majorBidi" w:cstheme="majorBidi"/>
          <w:sz w:val="24"/>
          <w:szCs w:val="24"/>
          <w:lang w:bidi="ar"/>
        </w:rPr>
        <w:t xml:space="preserve">by adopting the rules, principles and mechanisms for decision-making and determining </w:t>
      </w:r>
      <w:r w:rsidR="00083879" w:rsidRPr="003F70F2">
        <w:rPr>
          <w:rFonts w:asciiTheme="majorBidi" w:hAnsiTheme="majorBidi" w:cstheme="majorBidi"/>
          <w:sz w:val="24"/>
          <w:szCs w:val="24"/>
        </w:rPr>
        <w:t xml:space="preserve">strategic </w:t>
      </w:r>
      <w:r w:rsidRPr="003F70F2">
        <w:rPr>
          <w:rFonts w:asciiTheme="majorBidi" w:hAnsiTheme="majorBidi" w:cstheme="majorBidi"/>
          <w:sz w:val="24"/>
          <w:szCs w:val="24"/>
        </w:rPr>
        <w:t xml:space="preserve">trends, </w:t>
      </w:r>
      <w:r w:rsidR="00083879" w:rsidRPr="003F70F2">
        <w:rPr>
          <w:rFonts w:asciiTheme="majorBidi" w:hAnsiTheme="majorBidi" w:cstheme="majorBidi"/>
          <w:sz w:val="24"/>
          <w:szCs w:val="24"/>
        </w:rPr>
        <w:t>objectives</w:t>
      </w:r>
      <w:r w:rsidR="00387939" w:rsidRPr="003F70F2">
        <w:rPr>
          <w:rFonts w:asciiTheme="majorBidi" w:hAnsiTheme="majorBidi" w:cstheme="majorBidi"/>
          <w:sz w:val="24"/>
          <w:szCs w:val="24"/>
        </w:rPr>
        <w:t xml:space="preserve"> in the bank</w:t>
      </w:r>
      <w:r w:rsidR="00083879" w:rsidRPr="003F70F2">
        <w:rPr>
          <w:rFonts w:asciiTheme="majorBidi" w:hAnsiTheme="majorBidi" w:cstheme="majorBidi"/>
          <w:sz w:val="24"/>
          <w:szCs w:val="24"/>
        </w:rPr>
        <w:t xml:space="preserve"> and </w:t>
      </w:r>
      <w:r w:rsidR="00387939" w:rsidRPr="003F70F2">
        <w:rPr>
          <w:rFonts w:asciiTheme="majorBidi" w:eastAsia="Times New Roman" w:hAnsiTheme="majorBidi" w:cstheme="majorBidi"/>
          <w:sz w:val="24"/>
          <w:szCs w:val="24"/>
          <w:lang w:bidi="ar"/>
        </w:rPr>
        <w:t>mechanisms of monitoring and checking compliance with the extent to achieve the sustainability and development of the bank</w:t>
      </w:r>
    </w:p>
    <w:p w:rsidR="00387939" w:rsidRPr="003F70F2" w:rsidRDefault="00DE48C9" w:rsidP="003F70F2">
      <w:pPr>
        <w:pStyle w:val="ListParagraph"/>
        <w:numPr>
          <w:ilvl w:val="0"/>
          <w:numId w:val="2"/>
        </w:numPr>
        <w:ind w:left="426" w:hanging="426"/>
        <w:jc w:val="both"/>
        <w:rPr>
          <w:rFonts w:asciiTheme="majorBidi" w:hAnsiTheme="majorBidi" w:cstheme="majorBidi"/>
          <w:sz w:val="24"/>
          <w:szCs w:val="24"/>
        </w:rPr>
      </w:pPr>
      <w:r w:rsidRPr="003F70F2">
        <w:rPr>
          <w:rFonts w:asciiTheme="majorBidi" w:hAnsiTheme="majorBidi" w:cstheme="majorBidi"/>
          <w:b/>
          <w:bCs/>
          <w:sz w:val="24"/>
          <w:szCs w:val="24"/>
        </w:rPr>
        <w:t>Management of i</w:t>
      </w:r>
      <w:r w:rsidR="00083879" w:rsidRPr="003F70F2">
        <w:rPr>
          <w:rFonts w:asciiTheme="majorBidi" w:hAnsiTheme="majorBidi" w:cstheme="majorBidi"/>
          <w:b/>
          <w:bCs/>
          <w:sz w:val="24"/>
          <w:szCs w:val="24"/>
        </w:rPr>
        <w:t xml:space="preserve">nformation and </w:t>
      </w:r>
      <w:r w:rsidR="0043382F" w:rsidRPr="003F70F2">
        <w:rPr>
          <w:rFonts w:asciiTheme="majorBidi" w:hAnsiTheme="majorBidi" w:cstheme="majorBidi"/>
          <w:b/>
          <w:bCs/>
          <w:sz w:val="24"/>
          <w:szCs w:val="24"/>
        </w:rPr>
        <w:t>related technology</w:t>
      </w:r>
      <w:r w:rsidR="00083879" w:rsidRPr="003F70F2">
        <w:rPr>
          <w:rFonts w:asciiTheme="majorBidi" w:hAnsiTheme="majorBidi" w:cstheme="majorBidi"/>
          <w:b/>
          <w:bCs/>
          <w:sz w:val="24"/>
          <w:szCs w:val="24"/>
        </w:rPr>
        <w:t>:</w:t>
      </w:r>
    </w:p>
    <w:p w:rsidR="00387939" w:rsidRPr="003F70F2" w:rsidRDefault="00083879" w:rsidP="003F70F2">
      <w:pPr>
        <w:pStyle w:val="ListParagraph"/>
        <w:spacing w:after="0" w:line="240" w:lineRule="auto"/>
        <w:ind w:left="426"/>
        <w:jc w:val="both"/>
        <w:rPr>
          <w:rFonts w:asciiTheme="majorBidi" w:eastAsia="Times New Roman" w:hAnsiTheme="majorBidi" w:cstheme="majorBidi"/>
          <w:snapToGrid w:val="0"/>
          <w:sz w:val="24"/>
          <w:szCs w:val="24"/>
        </w:rPr>
      </w:pPr>
      <w:r w:rsidRPr="003F70F2">
        <w:rPr>
          <w:rFonts w:asciiTheme="majorBidi" w:hAnsiTheme="majorBidi" w:cstheme="majorBidi"/>
          <w:sz w:val="24"/>
          <w:szCs w:val="24"/>
        </w:rPr>
        <w:t xml:space="preserve"> </w:t>
      </w:r>
      <w:r w:rsidR="00387939" w:rsidRPr="003F70F2">
        <w:rPr>
          <w:rStyle w:val="tlid-translation"/>
          <w:rFonts w:asciiTheme="majorBidi" w:hAnsiTheme="majorBidi" w:cstheme="majorBidi"/>
          <w:sz w:val="24"/>
          <w:szCs w:val="24"/>
          <w:lang w:bidi="ar"/>
        </w:rPr>
        <w:t xml:space="preserve">A set of ongoing activities that are under the responsibility of the executive management and include planning in order to achieve the strategic objectives, </w:t>
      </w:r>
      <w:r w:rsidRPr="003F70F2">
        <w:rPr>
          <w:rFonts w:asciiTheme="majorBidi" w:hAnsiTheme="majorBidi" w:cstheme="majorBidi"/>
          <w:sz w:val="24"/>
          <w:szCs w:val="24"/>
        </w:rPr>
        <w:t>including harmonization</w:t>
      </w:r>
      <w:r w:rsidR="00DE48C9" w:rsidRPr="003F70F2">
        <w:rPr>
          <w:rFonts w:asciiTheme="majorBidi" w:hAnsiTheme="majorBidi" w:cstheme="majorBidi"/>
          <w:sz w:val="24"/>
          <w:szCs w:val="24"/>
        </w:rPr>
        <w:t>,</w:t>
      </w:r>
      <w:r w:rsidRPr="003F70F2">
        <w:rPr>
          <w:rFonts w:asciiTheme="majorBidi" w:hAnsiTheme="majorBidi" w:cstheme="majorBidi"/>
          <w:sz w:val="24"/>
          <w:szCs w:val="24"/>
        </w:rPr>
        <w:t xml:space="preserve"> regulation</w:t>
      </w:r>
      <w:r w:rsidR="00DE48C9" w:rsidRPr="003F70F2">
        <w:rPr>
          <w:rFonts w:asciiTheme="majorBidi" w:hAnsiTheme="majorBidi" w:cstheme="majorBidi"/>
          <w:sz w:val="24"/>
          <w:szCs w:val="24"/>
        </w:rPr>
        <w:t xml:space="preserve"> and</w:t>
      </w:r>
      <w:r w:rsidRPr="003F70F2">
        <w:rPr>
          <w:rFonts w:asciiTheme="majorBidi" w:hAnsiTheme="majorBidi" w:cstheme="majorBidi"/>
          <w:sz w:val="24"/>
          <w:szCs w:val="24"/>
        </w:rPr>
        <w:t xml:space="preserve"> </w:t>
      </w:r>
      <w:r w:rsidR="00DE48C9" w:rsidRPr="003F70F2">
        <w:rPr>
          <w:rFonts w:asciiTheme="majorBidi" w:hAnsiTheme="majorBidi" w:cstheme="majorBidi"/>
          <w:sz w:val="24"/>
          <w:szCs w:val="24"/>
        </w:rPr>
        <w:t xml:space="preserve">construction and development </w:t>
      </w:r>
      <w:r w:rsidRPr="003F70F2">
        <w:rPr>
          <w:rFonts w:asciiTheme="majorBidi" w:hAnsiTheme="majorBidi" w:cstheme="majorBidi"/>
          <w:sz w:val="24"/>
          <w:szCs w:val="24"/>
        </w:rPr>
        <w:t>activities including purchase</w:t>
      </w:r>
      <w:r w:rsidR="00387939" w:rsidRPr="003F70F2">
        <w:rPr>
          <w:rFonts w:asciiTheme="majorBidi" w:hAnsiTheme="majorBidi" w:cstheme="majorBidi"/>
          <w:sz w:val="24"/>
          <w:szCs w:val="24"/>
        </w:rPr>
        <w:t xml:space="preserve"> and </w:t>
      </w:r>
      <w:r w:rsidRPr="003F70F2">
        <w:rPr>
          <w:rFonts w:asciiTheme="majorBidi" w:hAnsiTheme="majorBidi" w:cstheme="majorBidi"/>
          <w:sz w:val="24"/>
          <w:szCs w:val="24"/>
        </w:rPr>
        <w:t>implementat</w:t>
      </w:r>
      <w:r w:rsidR="00DE48C9" w:rsidRPr="003F70F2">
        <w:rPr>
          <w:rFonts w:asciiTheme="majorBidi" w:hAnsiTheme="majorBidi" w:cstheme="majorBidi"/>
          <w:sz w:val="24"/>
          <w:szCs w:val="24"/>
        </w:rPr>
        <w:t>ion</w:t>
      </w:r>
      <w:r w:rsidR="00387939" w:rsidRPr="003F70F2">
        <w:rPr>
          <w:rFonts w:asciiTheme="majorBidi" w:hAnsiTheme="majorBidi" w:cstheme="majorBidi"/>
          <w:sz w:val="24"/>
          <w:szCs w:val="24"/>
        </w:rPr>
        <w:t>,</w:t>
      </w:r>
      <w:r w:rsidRPr="003F70F2">
        <w:rPr>
          <w:rFonts w:asciiTheme="majorBidi" w:hAnsiTheme="majorBidi" w:cstheme="majorBidi"/>
          <w:sz w:val="24"/>
          <w:szCs w:val="24"/>
        </w:rPr>
        <w:t xml:space="preserve"> </w:t>
      </w:r>
      <w:r w:rsidR="00DE48C9" w:rsidRPr="003F70F2">
        <w:rPr>
          <w:rFonts w:asciiTheme="majorBidi" w:hAnsiTheme="majorBidi" w:cstheme="majorBidi"/>
          <w:sz w:val="24"/>
          <w:szCs w:val="24"/>
        </w:rPr>
        <w:t xml:space="preserve">operation </w:t>
      </w:r>
      <w:r w:rsidRPr="003F70F2">
        <w:rPr>
          <w:rFonts w:asciiTheme="majorBidi" w:hAnsiTheme="majorBidi" w:cstheme="majorBidi"/>
          <w:sz w:val="24"/>
          <w:szCs w:val="24"/>
        </w:rPr>
        <w:t>activities, including the delivery of services</w:t>
      </w:r>
      <w:r w:rsidR="00387939" w:rsidRPr="003F70F2">
        <w:rPr>
          <w:rFonts w:asciiTheme="majorBidi" w:hAnsiTheme="majorBidi" w:cstheme="majorBidi"/>
          <w:sz w:val="24"/>
          <w:szCs w:val="24"/>
        </w:rPr>
        <w:t xml:space="preserve"> and</w:t>
      </w:r>
      <w:r w:rsidRPr="003F70F2">
        <w:rPr>
          <w:rFonts w:asciiTheme="majorBidi" w:hAnsiTheme="majorBidi" w:cstheme="majorBidi"/>
          <w:sz w:val="24"/>
          <w:szCs w:val="24"/>
        </w:rPr>
        <w:t xml:space="preserve"> support, </w:t>
      </w:r>
      <w:r w:rsidR="00DE48C9" w:rsidRPr="003F70F2">
        <w:rPr>
          <w:rFonts w:asciiTheme="majorBidi" w:hAnsiTheme="majorBidi" w:cstheme="majorBidi"/>
          <w:sz w:val="24"/>
          <w:szCs w:val="24"/>
        </w:rPr>
        <w:t xml:space="preserve">monitoring </w:t>
      </w:r>
      <w:r w:rsidRPr="003F70F2">
        <w:rPr>
          <w:rFonts w:asciiTheme="majorBidi" w:hAnsiTheme="majorBidi" w:cstheme="majorBidi"/>
          <w:sz w:val="24"/>
          <w:szCs w:val="24"/>
        </w:rPr>
        <w:t xml:space="preserve">activities including measurement and </w:t>
      </w:r>
      <w:r w:rsidR="00DE48C9" w:rsidRPr="003F70F2">
        <w:rPr>
          <w:rFonts w:asciiTheme="majorBidi" w:hAnsiTheme="majorBidi" w:cstheme="majorBidi"/>
          <w:sz w:val="24"/>
          <w:szCs w:val="24"/>
        </w:rPr>
        <w:t>e</w:t>
      </w:r>
      <w:r w:rsidRPr="003F70F2">
        <w:rPr>
          <w:rFonts w:asciiTheme="majorBidi" w:hAnsiTheme="majorBidi" w:cstheme="majorBidi"/>
          <w:sz w:val="24"/>
          <w:szCs w:val="24"/>
        </w:rPr>
        <w:t xml:space="preserve">valuation, </w:t>
      </w:r>
      <w:r w:rsidR="00387939" w:rsidRPr="003F70F2">
        <w:rPr>
          <w:rStyle w:val="tlid-translation"/>
          <w:rFonts w:asciiTheme="majorBidi" w:hAnsiTheme="majorBidi" w:cstheme="majorBidi"/>
          <w:sz w:val="24"/>
          <w:szCs w:val="24"/>
          <w:lang w:bidi="ar"/>
        </w:rPr>
        <w:t>Ensures the sustainability of the Bank's objectives and strategic direction</w:t>
      </w:r>
      <w:r w:rsidR="00387939" w:rsidRPr="003F70F2">
        <w:rPr>
          <w:rStyle w:val="tlid-translation"/>
          <w:rFonts w:asciiTheme="majorBidi" w:hAnsiTheme="majorBidi" w:cstheme="majorBidi"/>
          <w:sz w:val="24"/>
          <w:szCs w:val="24"/>
          <w:rtl/>
          <w:lang w:bidi="ar"/>
        </w:rPr>
        <w:t>.</w:t>
      </w:r>
    </w:p>
    <w:p w:rsidR="00BC7CC7" w:rsidRPr="003F70F2" w:rsidRDefault="00DE48C9" w:rsidP="003F70F2">
      <w:pPr>
        <w:pStyle w:val="ListParagraph"/>
        <w:numPr>
          <w:ilvl w:val="0"/>
          <w:numId w:val="2"/>
        </w:numPr>
        <w:ind w:left="426" w:hanging="426"/>
        <w:jc w:val="both"/>
        <w:rPr>
          <w:rFonts w:asciiTheme="majorBidi" w:hAnsiTheme="majorBidi" w:cstheme="majorBidi"/>
          <w:sz w:val="24"/>
          <w:szCs w:val="24"/>
        </w:rPr>
      </w:pPr>
      <w:r w:rsidRPr="003F70F2">
        <w:rPr>
          <w:rFonts w:asciiTheme="majorBidi" w:hAnsiTheme="majorBidi" w:cstheme="majorBidi"/>
          <w:b/>
          <w:bCs/>
          <w:sz w:val="24"/>
          <w:szCs w:val="24"/>
        </w:rPr>
        <w:t xml:space="preserve">Processes of </w:t>
      </w:r>
      <w:r w:rsidR="00083879" w:rsidRPr="003F70F2">
        <w:rPr>
          <w:rFonts w:asciiTheme="majorBidi" w:hAnsiTheme="majorBidi" w:cstheme="majorBidi"/>
          <w:b/>
          <w:bCs/>
          <w:sz w:val="24"/>
          <w:szCs w:val="24"/>
        </w:rPr>
        <w:t>IT governance</w:t>
      </w:r>
      <w:r w:rsidR="00083879" w:rsidRPr="003F70F2">
        <w:rPr>
          <w:rFonts w:asciiTheme="majorBidi" w:hAnsiTheme="majorBidi" w:cstheme="majorBidi"/>
          <w:sz w:val="24"/>
          <w:szCs w:val="24"/>
        </w:rPr>
        <w:t xml:space="preserve">: </w:t>
      </w:r>
      <w:r w:rsidR="00387939" w:rsidRPr="003F70F2">
        <w:rPr>
          <w:rFonts w:asciiTheme="majorBidi" w:hAnsiTheme="majorBidi" w:cstheme="majorBidi"/>
          <w:sz w:val="24"/>
          <w:szCs w:val="24"/>
        </w:rPr>
        <w:t>A set</w:t>
      </w:r>
      <w:r w:rsidR="00083879" w:rsidRPr="003F70F2">
        <w:rPr>
          <w:rFonts w:asciiTheme="majorBidi" w:hAnsiTheme="majorBidi" w:cstheme="majorBidi"/>
          <w:sz w:val="24"/>
          <w:szCs w:val="24"/>
        </w:rPr>
        <w:t xml:space="preserve"> </w:t>
      </w:r>
      <w:r w:rsidR="00BC7CC7" w:rsidRPr="003F70F2">
        <w:rPr>
          <w:rFonts w:asciiTheme="majorBidi" w:hAnsiTheme="majorBidi" w:cstheme="majorBidi"/>
          <w:sz w:val="24"/>
          <w:szCs w:val="24"/>
        </w:rPr>
        <w:t xml:space="preserve">of </w:t>
      </w:r>
      <w:r w:rsidR="00083879" w:rsidRPr="003F70F2">
        <w:rPr>
          <w:rFonts w:asciiTheme="majorBidi" w:hAnsiTheme="majorBidi" w:cstheme="majorBidi"/>
          <w:sz w:val="24"/>
          <w:szCs w:val="24"/>
        </w:rPr>
        <w:t xml:space="preserve">practices and activities emanating from </w:t>
      </w:r>
      <w:r w:rsidR="00BC7CC7" w:rsidRPr="003F70F2">
        <w:rPr>
          <w:rFonts w:asciiTheme="majorBidi" w:hAnsiTheme="majorBidi" w:cstheme="majorBidi"/>
          <w:sz w:val="24"/>
          <w:szCs w:val="24"/>
        </w:rPr>
        <w:t xml:space="preserve">the institution’s </w:t>
      </w:r>
      <w:r w:rsidR="00083879" w:rsidRPr="003F70F2">
        <w:rPr>
          <w:rFonts w:asciiTheme="majorBidi" w:hAnsiTheme="majorBidi" w:cstheme="majorBidi"/>
          <w:sz w:val="24"/>
          <w:szCs w:val="24"/>
        </w:rPr>
        <w:t xml:space="preserve">policies </w:t>
      </w:r>
      <w:r w:rsidR="00BC7CC7" w:rsidRPr="003F70F2">
        <w:rPr>
          <w:rFonts w:asciiTheme="majorBidi" w:hAnsiTheme="majorBidi" w:cstheme="majorBidi"/>
          <w:sz w:val="24"/>
          <w:szCs w:val="24"/>
        </w:rPr>
        <w:t xml:space="preserve">that </w:t>
      </w:r>
      <w:r w:rsidR="00083879" w:rsidRPr="003F70F2">
        <w:rPr>
          <w:rFonts w:asciiTheme="majorBidi" w:hAnsiTheme="majorBidi" w:cstheme="majorBidi"/>
          <w:sz w:val="24"/>
          <w:szCs w:val="24"/>
        </w:rPr>
        <w:t xml:space="preserve">are necessary to achieve the objectives of information and </w:t>
      </w:r>
      <w:r w:rsidR="0043382F" w:rsidRPr="003F70F2">
        <w:rPr>
          <w:rFonts w:asciiTheme="majorBidi" w:hAnsiTheme="majorBidi" w:cstheme="majorBidi"/>
          <w:sz w:val="24"/>
          <w:szCs w:val="24"/>
        </w:rPr>
        <w:t>related technology</w:t>
      </w:r>
      <w:r w:rsidR="00083879" w:rsidRPr="003F70F2">
        <w:rPr>
          <w:rFonts w:asciiTheme="majorBidi" w:hAnsiTheme="majorBidi" w:cstheme="majorBidi"/>
          <w:sz w:val="24"/>
          <w:szCs w:val="24"/>
        </w:rPr>
        <w:t>.</w:t>
      </w:r>
    </w:p>
    <w:p w:rsidR="00827D62" w:rsidRPr="003F70F2" w:rsidRDefault="00BC7CC7" w:rsidP="003F70F2">
      <w:pPr>
        <w:pStyle w:val="ListParagraph"/>
        <w:numPr>
          <w:ilvl w:val="0"/>
          <w:numId w:val="2"/>
        </w:numPr>
        <w:ind w:left="426" w:hanging="426"/>
        <w:jc w:val="both"/>
        <w:rPr>
          <w:rFonts w:asciiTheme="majorBidi" w:hAnsiTheme="majorBidi" w:cstheme="majorBidi"/>
          <w:sz w:val="24"/>
          <w:szCs w:val="24"/>
        </w:rPr>
      </w:pPr>
      <w:r w:rsidRPr="003F70F2">
        <w:rPr>
          <w:rFonts w:asciiTheme="majorBidi" w:hAnsiTheme="majorBidi" w:cstheme="majorBidi"/>
          <w:b/>
          <w:bCs/>
          <w:sz w:val="24"/>
          <w:szCs w:val="24"/>
        </w:rPr>
        <w:t>Objectives of i</w:t>
      </w:r>
      <w:r w:rsidR="00083879" w:rsidRPr="003F70F2">
        <w:rPr>
          <w:rFonts w:asciiTheme="majorBidi" w:hAnsiTheme="majorBidi" w:cstheme="majorBidi"/>
          <w:b/>
          <w:bCs/>
          <w:sz w:val="24"/>
          <w:szCs w:val="24"/>
        </w:rPr>
        <w:t xml:space="preserve">nformation </w:t>
      </w:r>
      <w:r w:rsidRPr="003F70F2">
        <w:rPr>
          <w:rFonts w:asciiTheme="majorBidi" w:hAnsiTheme="majorBidi" w:cstheme="majorBidi"/>
          <w:b/>
          <w:bCs/>
          <w:sz w:val="24"/>
          <w:szCs w:val="24"/>
        </w:rPr>
        <w:t xml:space="preserve">and related </w:t>
      </w:r>
      <w:r w:rsidR="00083879" w:rsidRPr="003F70F2">
        <w:rPr>
          <w:rFonts w:asciiTheme="majorBidi" w:hAnsiTheme="majorBidi" w:cstheme="majorBidi"/>
          <w:b/>
          <w:bCs/>
          <w:sz w:val="24"/>
          <w:szCs w:val="24"/>
        </w:rPr>
        <w:t>technology</w:t>
      </w:r>
      <w:r w:rsidRPr="003F70F2">
        <w:rPr>
          <w:rFonts w:asciiTheme="majorBidi" w:hAnsiTheme="majorBidi" w:cstheme="majorBidi"/>
          <w:b/>
          <w:bCs/>
          <w:sz w:val="24"/>
          <w:szCs w:val="24"/>
        </w:rPr>
        <w:t>:</w:t>
      </w:r>
      <w:r w:rsidR="00083879" w:rsidRPr="003F70F2">
        <w:rPr>
          <w:rFonts w:asciiTheme="majorBidi" w:hAnsiTheme="majorBidi" w:cstheme="majorBidi"/>
          <w:sz w:val="24"/>
          <w:szCs w:val="24"/>
        </w:rPr>
        <w:t xml:space="preserve"> </w:t>
      </w:r>
      <w:r w:rsidR="00DE11E0" w:rsidRPr="003F70F2">
        <w:rPr>
          <w:rFonts w:asciiTheme="majorBidi" w:eastAsia="Times New Roman" w:hAnsiTheme="majorBidi" w:cstheme="majorBidi"/>
          <w:sz w:val="24"/>
          <w:szCs w:val="24"/>
          <w:lang w:bidi="ar"/>
        </w:rPr>
        <w:t xml:space="preserve">A set of main and subsidiary objectives related to the </w:t>
      </w:r>
      <w:r w:rsidR="00083879" w:rsidRPr="003F70F2">
        <w:rPr>
          <w:rFonts w:asciiTheme="majorBidi" w:hAnsiTheme="majorBidi" w:cstheme="majorBidi"/>
          <w:sz w:val="24"/>
          <w:szCs w:val="24"/>
        </w:rPr>
        <w:t xml:space="preserve">governance and management of information </w:t>
      </w:r>
      <w:r w:rsidRPr="003F70F2">
        <w:rPr>
          <w:rFonts w:asciiTheme="majorBidi" w:hAnsiTheme="majorBidi" w:cstheme="majorBidi"/>
          <w:sz w:val="24"/>
          <w:szCs w:val="24"/>
        </w:rPr>
        <w:t xml:space="preserve">and its related </w:t>
      </w:r>
      <w:r w:rsidR="00083879" w:rsidRPr="003F70F2">
        <w:rPr>
          <w:rFonts w:asciiTheme="majorBidi" w:hAnsiTheme="majorBidi" w:cstheme="majorBidi"/>
          <w:sz w:val="24"/>
          <w:szCs w:val="24"/>
        </w:rPr>
        <w:t xml:space="preserve">technology </w:t>
      </w:r>
      <w:r w:rsidR="00827D62" w:rsidRPr="003F70F2">
        <w:rPr>
          <w:rFonts w:asciiTheme="majorBidi" w:hAnsiTheme="majorBidi" w:cstheme="majorBidi"/>
          <w:sz w:val="24"/>
          <w:szCs w:val="24"/>
        </w:rPr>
        <w:t xml:space="preserve">that are </w:t>
      </w:r>
      <w:r w:rsidR="00083879" w:rsidRPr="003F70F2">
        <w:rPr>
          <w:rFonts w:asciiTheme="majorBidi" w:hAnsiTheme="majorBidi" w:cstheme="majorBidi"/>
          <w:sz w:val="24"/>
          <w:szCs w:val="24"/>
        </w:rPr>
        <w:t xml:space="preserve">necessary to achieve institutional </w:t>
      </w:r>
      <w:r w:rsidR="00827D62" w:rsidRPr="003F70F2">
        <w:rPr>
          <w:rFonts w:asciiTheme="majorBidi" w:hAnsiTheme="majorBidi" w:cstheme="majorBidi"/>
          <w:sz w:val="24"/>
          <w:szCs w:val="24"/>
        </w:rPr>
        <w:t>objectives</w:t>
      </w:r>
      <w:r w:rsidR="00083879" w:rsidRPr="003F70F2">
        <w:rPr>
          <w:rFonts w:asciiTheme="majorBidi" w:hAnsiTheme="majorBidi" w:cstheme="majorBidi"/>
          <w:sz w:val="24"/>
          <w:szCs w:val="24"/>
        </w:rPr>
        <w:t>.</w:t>
      </w:r>
    </w:p>
    <w:p w:rsidR="00827D62" w:rsidRPr="003F70F2" w:rsidRDefault="00083879" w:rsidP="003F70F2">
      <w:pPr>
        <w:pStyle w:val="ListParagraph"/>
        <w:numPr>
          <w:ilvl w:val="0"/>
          <w:numId w:val="2"/>
        </w:numPr>
        <w:ind w:left="426" w:hanging="426"/>
        <w:jc w:val="both"/>
        <w:rPr>
          <w:rFonts w:asciiTheme="majorBidi" w:hAnsiTheme="majorBidi" w:cstheme="majorBidi"/>
          <w:sz w:val="24"/>
          <w:szCs w:val="24"/>
        </w:rPr>
      </w:pPr>
      <w:r w:rsidRPr="003F70F2">
        <w:rPr>
          <w:rFonts w:asciiTheme="majorBidi" w:hAnsiTheme="majorBidi" w:cstheme="majorBidi"/>
          <w:b/>
          <w:bCs/>
          <w:sz w:val="24"/>
          <w:szCs w:val="24"/>
        </w:rPr>
        <w:t xml:space="preserve">Institutional </w:t>
      </w:r>
      <w:r w:rsidR="00827D62" w:rsidRPr="003F70F2">
        <w:rPr>
          <w:rFonts w:asciiTheme="majorBidi" w:hAnsiTheme="majorBidi" w:cstheme="majorBidi"/>
          <w:b/>
          <w:bCs/>
          <w:sz w:val="24"/>
          <w:szCs w:val="24"/>
        </w:rPr>
        <w:t>Objectives</w:t>
      </w:r>
      <w:r w:rsidRPr="003F70F2">
        <w:rPr>
          <w:rFonts w:asciiTheme="majorBidi" w:hAnsiTheme="majorBidi" w:cstheme="majorBidi"/>
          <w:sz w:val="24"/>
          <w:szCs w:val="24"/>
        </w:rPr>
        <w:t xml:space="preserve">: </w:t>
      </w:r>
      <w:r w:rsidR="00827D62" w:rsidRPr="003F70F2">
        <w:rPr>
          <w:rFonts w:asciiTheme="majorBidi" w:hAnsiTheme="majorBidi" w:cstheme="majorBidi"/>
          <w:sz w:val="24"/>
          <w:szCs w:val="24"/>
        </w:rPr>
        <w:t xml:space="preserve">A </w:t>
      </w:r>
      <w:r w:rsidR="00DE11E0" w:rsidRPr="003F70F2">
        <w:rPr>
          <w:rFonts w:asciiTheme="majorBidi" w:hAnsiTheme="majorBidi" w:cstheme="majorBidi"/>
          <w:sz w:val="24"/>
          <w:szCs w:val="24"/>
        </w:rPr>
        <w:t>set</w:t>
      </w:r>
      <w:r w:rsidR="00827D62" w:rsidRPr="003F70F2">
        <w:rPr>
          <w:rFonts w:asciiTheme="majorBidi" w:hAnsiTheme="majorBidi" w:cstheme="majorBidi"/>
          <w:sz w:val="24"/>
          <w:szCs w:val="24"/>
        </w:rPr>
        <w:t xml:space="preserve"> </w:t>
      </w:r>
      <w:r w:rsidRPr="003F70F2">
        <w:rPr>
          <w:rFonts w:asciiTheme="majorBidi" w:hAnsiTheme="majorBidi" w:cstheme="majorBidi"/>
          <w:sz w:val="24"/>
          <w:szCs w:val="24"/>
        </w:rPr>
        <w:t xml:space="preserve">of </w:t>
      </w:r>
      <w:r w:rsidR="00827D62" w:rsidRPr="003F70F2">
        <w:rPr>
          <w:rFonts w:asciiTheme="majorBidi" w:hAnsiTheme="majorBidi" w:cstheme="majorBidi"/>
          <w:sz w:val="24"/>
          <w:szCs w:val="24"/>
        </w:rPr>
        <w:t>objectives</w:t>
      </w:r>
      <w:r w:rsidRPr="003F70F2">
        <w:rPr>
          <w:rFonts w:asciiTheme="majorBidi" w:hAnsiTheme="majorBidi" w:cstheme="majorBidi"/>
          <w:sz w:val="24"/>
          <w:szCs w:val="24"/>
        </w:rPr>
        <w:t xml:space="preserve"> related to </w:t>
      </w:r>
      <w:r w:rsidR="00827D62" w:rsidRPr="003F70F2">
        <w:rPr>
          <w:rFonts w:asciiTheme="majorBidi" w:hAnsiTheme="majorBidi" w:cstheme="majorBidi"/>
          <w:sz w:val="24"/>
          <w:szCs w:val="24"/>
        </w:rPr>
        <w:t xml:space="preserve">institutional governance </w:t>
      </w:r>
      <w:r w:rsidRPr="003F70F2">
        <w:rPr>
          <w:rFonts w:asciiTheme="majorBidi" w:hAnsiTheme="majorBidi" w:cstheme="majorBidi"/>
          <w:sz w:val="24"/>
          <w:szCs w:val="24"/>
        </w:rPr>
        <w:t xml:space="preserve">and management </w:t>
      </w:r>
      <w:r w:rsidR="00827D62" w:rsidRPr="003F70F2">
        <w:rPr>
          <w:rFonts w:asciiTheme="majorBidi" w:hAnsiTheme="majorBidi" w:cstheme="majorBidi"/>
          <w:sz w:val="24"/>
          <w:szCs w:val="24"/>
        </w:rPr>
        <w:t xml:space="preserve">that are </w:t>
      </w:r>
      <w:r w:rsidRPr="003F70F2">
        <w:rPr>
          <w:rFonts w:asciiTheme="majorBidi" w:hAnsiTheme="majorBidi" w:cstheme="majorBidi"/>
          <w:sz w:val="24"/>
          <w:szCs w:val="24"/>
        </w:rPr>
        <w:t>needed to achieve stakeholder needs and objectives of these instructions.</w:t>
      </w:r>
    </w:p>
    <w:p w:rsidR="001F4CAF" w:rsidRPr="003F70F2" w:rsidRDefault="00827D62" w:rsidP="003F70F2">
      <w:pPr>
        <w:pStyle w:val="ListParagraph"/>
        <w:numPr>
          <w:ilvl w:val="0"/>
          <w:numId w:val="2"/>
        </w:numPr>
        <w:ind w:left="426" w:hanging="426"/>
        <w:jc w:val="both"/>
        <w:rPr>
          <w:rFonts w:asciiTheme="majorBidi" w:hAnsiTheme="majorBidi" w:cstheme="majorBidi"/>
          <w:sz w:val="24"/>
          <w:szCs w:val="24"/>
        </w:rPr>
      </w:pPr>
      <w:r w:rsidRPr="003F70F2">
        <w:rPr>
          <w:rFonts w:asciiTheme="majorBidi" w:hAnsiTheme="majorBidi" w:cstheme="majorBidi"/>
          <w:b/>
          <w:bCs/>
          <w:sz w:val="24"/>
          <w:szCs w:val="24"/>
        </w:rPr>
        <w:t xml:space="preserve">The </w:t>
      </w:r>
      <w:r w:rsidR="00083879" w:rsidRPr="003F70F2">
        <w:rPr>
          <w:rFonts w:asciiTheme="majorBidi" w:hAnsiTheme="majorBidi" w:cstheme="majorBidi"/>
          <w:b/>
          <w:bCs/>
          <w:sz w:val="24"/>
          <w:szCs w:val="24"/>
        </w:rPr>
        <w:t>Board</w:t>
      </w:r>
      <w:r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The Board of Directors of the Bank.</w:t>
      </w:r>
    </w:p>
    <w:p w:rsidR="00DE11E0" w:rsidRPr="003F70F2" w:rsidRDefault="00DE11E0" w:rsidP="003F70F2">
      <w:pPr>
        <w:pStyle w:val="ListParagraph"/>
        <w:jc w:val="both"/>
        <w:rPr>
          <w:rFonts w:asciiTheme="majorBidi" w:hAnsiTheme="majorBidi" w:cstheme="majorBidi"/>
          <w:sz w:val="24"/>
          <w:szCs w:val="24"/>
        </w:rPr>
      </w:pPr>
    </w:p>
    <w:p w:rsidR="00DE11E0" w:rsidRPr="003F70F2" w:rsidRDefault="008D20E3" w:rsidP="003F70F2">
      <w:pPr>
        <w:pStyle w:val="ListParagraph"/>
        <w:numPr>
          <w:ilvl w:val="0"/>
          <w:numId w:val="2"/>
        </w:numPr>
        <w:ind w:left="426" w:hanging="426"/>
        <w:jc w:val="both"/>
        <w:rPr>
          <w:rFonts w:asciiTheme="majorBidi" w:hAnsiTheme="majorBidi" w:cstheme="majorBidi"/>
          <w:sz w:val="24"/>
          <w:szCs w:val="24"/>
        </w:rPr>
      </w:pPr>
      <w:r w:rsidRPr="003F70F2">
        <w:rPr>
          <w:rFonts w:asciiTheme="majorBidi" w:hAnsiTheme="majorBidi" w:cstheme="majorBidi"/>
          <w:b/>
          <w:bCs/>
          <w:sz w:val="24"/>
          <w:szCs w:val="24"/>
        </w:rPr>
        <w:lastRenderedPageBreak/>
        <w:t>Senior</w:t>
      </w:r>
      <w:r w:rsidR="001F4CAF" w:rsidRPr="003F70F2">
        <w:rPr>
          <w:rFonts w:asciiTheme="majorBidi" w:hAnsiTheme="majorBidi" w:cstheme="majorBidi"/>
          <w:b/>
          <w:bCs/>
          <w:sz w:val="24"/>
          <w:szCs w:val="24"/>
        </w:rPr>
        <w:t xml:space="preserve"> </w:t>
      </w:r>
      <w:r w:rsidR="00083879" w:rsidRPr="003F70F2">
        <w:rPr>
          <w:rFonts w:asciiTheme="majorBidi" w:hAnsiTheme="majorBidi" w:cstheme="majorBidi"/>
          <w:b/>
          <w:bCs/>
          <w:sz w:val="24"/>
          <w:szCs w:val="24"/>
        </w:rPr>
        <w:t>Executive</w:t>
      </w:r>
      <w:r w:rsidR="001F4CAF" w:rsidRPr="003F70F2">
        <w:rPr>
          <w:rFonts w:asciiTheme="majorBidi" w:hAnsiTheme="majorBidi" w:cstheme="majorBidi"/>
          <w:b/>
          <w:bCs/>
          <w:sz w:val="24"/>
          <w:szCs w:val="24"/>
        </w:rPr>
        <w:t xml:space="preserve"> Management</w:t>
      </w:r>
      <w:r w:rsidR="00083879" w:rsidRPr="003F70F2">
        <w:rPr>
          <w:rFonts w:asciiTheme="majorBidi" w:hAnsiTheme="majorBidi" w:cstheme="majorBidi"/>
          <w:sz w:val="24"/>
          <w:szCs w:val="24"/>
        </w:rPr>
        <w:t xml:space="preserve">: Includes Bank's </w:t>
      </w:r>
      <w:r w:rsidR="001F4CAF" w:rsidRPr="003F70F2">
        <w:rPr>
          <w:rFonts w:asciiTheme="majorBidi" w:hAnsiTheme="majorBidi" w:cstheme="majorBidi"/>
          <w:sz w:val="24"/>
          <w:szCs w:val="24"/>
        </w:rPr>
        <w:t>g</w:t>
      </w:r>
      <w:r w:rsidR="00083879" w:rsidRPr="003F70F2">
        <w:rPr>
          <w:rFonts w:asciiTheme="majorBidi" w:hAnsiTheme="majorBidi" w:cstheme="majorBidi"/>
          <w:sz w:val="24"/>
          <w:szCs w:val="24"/>
        </w:rPr>
        <w:t xml:space="preserve">eneral </w:t>
      </w:r>
      <w:r w:rsidR="001F4CAF" w:rsidRPr="003F70F2">
        <w:rPr>
          <w:rFonts w:asciiTheme="majorBidi" w:hAnsiTheme="majorBidi" w:cstheme="majorBidi"/>
          <w:sz w:val="24"/>
          <w:szCs w:val="24"/>
        </w:rPr>
        <w:t>m</w:t>
      </w:r>
      <w:r w:rsidR="00083879" w:rsidRPr="003F70F2">
        <w:rPr>
          <w:rFonts w:asciiTheme="majorBidi" w:hAnsiTheme="majorBidi" w:cstheme="majorBidi"/>
          <w:sz w:val="24"/>
          <w:szCs w:val="24"/>
        </w:rPr>
        <w:t>anager</w:t>
      </w:r>
      <w:r w:rsidR="00837D23" w:rsidRPr="003F70F2">
        <w:rPr>
          <w:rFonts w:asciiTheme="majorBidi" w:hAnsiTheme="majorBidi" w:cstheme="majorBidi"/>
          <w:sz w:val="24"/>
          <w:szCs w:val="24"/>
        </w:rPr>
        <w:t>/</w:t>
      </w:r>
      <w:r w:rsidR="001F4CAF" w:rsidRPr="003F70F2">
        <w:rPr>
          <w:rFonts w:asciiTheme="majorBidi" w:hAnsiTheme="majorBidi" w:cstheme="majorBidi"/>
          <w:sz w:val="24"/>
          <w:szCs w:val="24"/>
        </w:rPr>
        <w:t xml:space="preserve">regional </w:t>
      </w:r>
      <w:r w:rsidR="00837D23" w:rsidRPr="003F70F2">
        <w:rPr>
          <w:rFonts w:asciiTheme="majorBidi" w:hAnsiTheme="majorBidi" w:cstheme="majorBidi"/>
          <w:sz w:val="24"/>
          <w:szCs w:val="24"/>
        </w:rPr>
        <w:t>manager, or</w:t>
      </w:r>
      <w:r w:rsidR="00083879" w:rsidRPr="003F70F2">
        <w:rPr>
          <w:rFonts w:asciiTheme="majorBidi" w:hAnsiTheme="majorBidi" w:cstheme="majorBidi"/>
          <w:sz w:val="24"/>
          <w:szCs w:val="24"/>
        </w:rPr>
        <w:t xml:space="preserve"> </w:t>
      </w:r>
      <w:r w:rsidR="001F4CAF" w:rsidRPr="003F70F2">
        <w:rPr>
          <w:rFonts w:asciiTheme="majorBidi" w:hAnsiTheme="majorBidi" w:cstheme="majorBidi"/>
          <w:sz w:val="24"/>
          <w:szCs w:val="24"/>
        </w:rPr>
        <w:t>d</w:t>
      </w:r>
      <w:r w:rsidR="00083879" w:rsidRPr="003F70F2">
        <w:rPr>
          <w:rFonts w:asciiTheme="majorBidi" w:hAnsiTheme="majorBidi" w:cstheme="majorBidi"/>
          <w:sz w:val="24"/>
          <w:szCs w:val="24"/>
        </w:rPr>
        <w:t xml:space="preserve">eputy </w:t>
      </w:r>
      <w:r w:rsidR="001F4CAF" w:rsidRPr="003F70F2">
        <w:rPr>
          <w:rFonts w:asciiTheme="majorBidi" w:hAnsiTheme="majorBidi" w:cstheme="majorBidi"/>
          <w:sz w:val="24"/>
          <w:szCs w:val="24"/>
        </w:rPr>
        <w:t>g</w:t>
      </w:r>
      <w:r w:rsidR="00083879" w:rsidRPr="003F70F2">
        <w:rPr>
          <w:rFonts w:asciiTheme="majorBidi" w:hAnsiTheme="majorBidi" w:cstheme="majorBidi"/>
          <w:sz w:val="24"/>
          <w:szCs w:val="24"/>
        </w:rPr>
        <w:t>eneral</w:t>
      </w:r>
      <w:r w:rsidR="00837D23" w:rsidRPr="003F70F2">
        <w:rPr>
          <w:rFonts w:asciiTheme="majorBidi" w:hAnsiTheme="majorBidi" w:cstheme="majorBidi"/>
          <w:sz w:val="24"/>
          <w:szCs w:val="24"/>
        </w:rPr>
        <w:t xml:space="preserve"> manager/</w:t>
      </w:r>
      <w:r w:rsidR="004E4D0B" w:rsidRPr="003F70F2">
        <w:rPr>
          <w:rFonts w:asciiTheme="majorBidi" w:hAnsiTheme="majorBidi" w:cstheme="majorBidi"/>
          <w:sz w:val="24"/>
          <w:szCs w:val="24"/>
        </w:rPr>
        <w:t xml:space="preserve"> </w:t>
      </w:r>
      <w:r w:rsidR="001F4CAF" w:rsidRPr="003F70F2">
        <w:rPr>
          <w:rFonts w:asciiTheme="majorBidi" w:hAnsiTheme="majorBidi" w:cstheme="majorBidi"/>
          <w:sz w:val="24"/>
          <w:szCs w:val="24"/>
        </w:rPr>
        <w:t>d</w:t>
      </w:r>
      <w:r w:rsidR="00083879" w:rsidRPr="003F70F2">
        <w:rPr>
          <w:rFonts w:asciiTheme="majorBidi" w:hAnsiTheme="majorBidi" w:cstheme="majorBidi"/>
          <w:sz w:val="24"/>
          <w:szCs w:val="24"/>
        </w:rPr>
        <w:t xml:space="preserve">eputy </w:t>
      </w:r>
      <w:r w:rsidR="001F4CAF" w:rsidRPr="003F70F2">
        <w:rPr>
          <w:rFonts w:asciiTheme="majorBidi" w:hAnsiTheme="majorBidi" w:cstheme="majorBidi"/>
          <w:sz w:val="24"/>
          <w:szCs w:val="24"/>
        </w:rPr>
        <w:t xml:space="preserve">regional </w:t>
      </w:r>
      <w:r w:rsidR="00837D23" w:rsidRPr="003F70F2">
        <w:rPr>
          <w:rFonts w:asciiTheme="majorBidi" w:hAnsiTheme="majorBidi" w:cstheme="majorBidi"/>
          <w:sz w:val="24"/>
          <w:szCs w:val="24"/>
        </w:rPr>
        <w:t xml:space="preserve">manager, </w:t>
      </w:r>
      <w:r w:rsidR="00083879" w:rsidRPr="003F70F2">
        <w:rPr>
          <w:rFonts w:asciiTheme="majorBidi" w:hAnsiTheme="majorBidi" w:cstheme="majorBidi"/>
          <w:sz w:val="24"/>
          <w:szCs w:val="24"/>
        </w:rPr>
        <w:t>assistant general manager</w:t>
      </w:r>
      <w:r w:rsidR="00837D23"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assistant regional </w:t>
      </w:r>
      <w:r w:rsidR="00837D23" w:rsidRPr="003F70F2">
        <w:rPr>
          <w:rFonts w:asciiTheme="majorBidi" w:hAnsiTheme="majorBidi" w:cstheme="majorBidi"/>
          <w:sz w:val="24"/>
          <w:szCs w:val="24"/>
        </w:rPr>
        <w:t>manager</w:t>
      </w:r>
      <w:r w:rsidR="004E4D0B"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w:t>
      </w:r>
      <w:r w:rsidR="00837D23" w:rsidRPr="003F70F2">
        <w:rPr>
          <w:rFonts w:asciiTheme="majorBidi" w:hAnsiTheme="majorBidi" w:cstheme="majorBidi"/>
          <w:sz w:val="24"/>
          <w:szCs w:val="24"/>
        </w:rPr>
        <w:t>Chief Financial Officer (</w:t>
      </w:r>
      <w:r w:rsidR="00083879" w:rsidRPr="003F70F2">
        <w:rPr>
          <w:rFonts w:asciiTheme="majorBidi" w:hAnsiTheme="majorBidi" w:cstheme="majorBidi"/>
          <w:sz w:val="24"/>
          <w:szCs w:val="24"/>
        </w:rPr>
        <w:t>CFO</w:t>
      </w:r>
      <w:r w:rsidR="00837D23" w:rsidRPr="003F70F2">
        <w:rPr>
          <w:rFonts w:asciiTheme="majorBidi" w:hAnsiTheme="majorBidi" w:cstheme="majorBidi"/>
          <w:sz w:val="24"/>
          <w:szCs w:val="24"/>
        </w:rPr>
        <w:t>)</w:t>
      </w:r>
      <w:r w:rsidR="004E4D0B" w:rsidRPr="003F70F2">
        <w:rPr>
          <w:rFonts w:asciiTheme="majorBidi" w:hAnsiTheme="majorBidi" w:cstheme="majorBidi"/>
          <w:sz w:val="24"/>
          <w:szCs w:val="24"/>
        </w:rPr>
        <w:t>,</w:t>
      </w:r>
      <w:r w:rsidR="00837D23" w:rsidRPr="003F70F2">
        <w:rPr>
          <w:rFonts w:asciiTheme="majorBidi" w:hAnsiTheme="majorBidi" w:cstheme="majorBidi"/>
          <w:sz w:val="24"/>
          <w:szCs w:val="24"/>
        </w:rPr>
        <w:t xml:space="preserve"> Chief Operational Officer </w:t>
      </w:r>
      <w:r w:rsidR="00083879" w:rsidRPr="003F70F2">
        <w:rPr>
          <w:rFonts w:asciiTheme="majorBidi" w:hAnsiTheme="majorBidi" w:cstheme="majorBidi"/>
          <w:sz w:val="24"/>
          <w:szCs w:val="24"/>
        </w:rPr>
        <w:t xml:space="preserve"> </w:t>
      </w:r>
      <w:r w:rsidR="00DA52F3" w:rsidRPr="003F70F2">
        <w:rPr>
          <w:rFonts w:asciiTheme="majorBidi" w:hAnsiTheme="majorBidi" w:cstheme="majorBidi"/>
          <w:sz w:val="24"/>
          <w:szCs w:val="24"/>
        </w:rPr>
        <w:t>(COO)</w:t>
      </w:r>
      <w:r w:rsidR="004E4D0B"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w:t>
      </w:r>
      <w:r w:rsidR="00DA52F3" w:rsidRPr="003F70F2">
        <w:rPr>
          <w:rFonts w:asciiTheme="majorBidi" w:hAnsiTheme="majorBidi" w:cstheme="majorBidi"/>
          <w:sz w:val="24"/>
          <w:szCs w:val="24"/>
        </w:rPr>
        <w:t>Chief Risk Officer (CRO)</w:t>
      </w:r>
      <w:r w:rsidR="004E4D0B"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Head of Treasury </w:t>
      </w:r>
      <w:r w:rsidR="004E4D0B" w:rsidRPr="003F70F2">
        <w:rPr>
          <w:rFonts w:asciiTheme="majorBidi" w:hAnsiTheme="majorBidi" w:cstheme="majorBidi"/>
          <w:sz w:val="24"/>
          <w:szCs w:val="24"/>
        </w:rPr>
        <w:t>(I</w:t>
      </w:r>
      <w:r w:rsidR="00083879" w:rsidRPr="003F70F2">
        <w:rPr>
          <w:rFonts w:asciiTheme="majorBidi" w:hAnsiTheme="majorBidi" w:cstheme="majorBidi"/>
          <w:sz w:val="24"/>
          <w:szCs w:val="24"/>
        </w:rPr>
        <w:t>nvestment)</w:t>
      </w:r>
      <w:r w:rsidR="004E4D0B"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w:t>
      </w:r>
      <w:r w:rsidR="00DA52F3" w:rsidRPr="003F70F2">
        <w:rPr>
          <w:rFonts w:asciiTheme="majorBidi" w:hAnsiTheme="majorBidi" w:cstheme="majorBidi"/>
          <w:i/>
          <w:iCs/>
          <w:sz w:val="24"/>
          <w:szCs w:val="24"/>
        </w:rPr>
        <w:t>Chief Compliance Officer “CCO”</w:t>
      </w:r>
      <w:r w:rsidR="00083879" w:rsidRPr="003F70F2">
        <w:rPr>
          <w:rFonts w:asciiTheme="majorBidi" w:hAnsiTheme="majorBidi" w:cstheme="majorBidi"/>
          <w:sz w:val="24"/>
          <w:szCs w:val="24"/>
        </w:rPr>
        <w:t xml:space="preserve">, as well as any employee </w:t>
      </w:r>
      <w:r w:rsidR="00DA52F3" w:rsidRPr="003F70F2">
        <w:rPr>
          <w:rFonts w:asciiTheme="majorBidi" w:hAnsiTheme="majorBidi" w:cstheme="majorBidi"/>
          <w:sz w:val="24"/>
          <w:szCs w:val="24"/>
        </w:rPr>
        <w:t>in</w:t>
      </w:r>
      <w:r w:rsidR="00083879" w:rsidRPr="003F70F2">
        <w:rPr>
          <w:rFonts w:asciiTheme="majorBidi" w:hAnsiTheme="majorBidi" w:cstheme="majorBidi"/>
          <w:sz w:val="24"/>
          <w:szCs w:val="24"/>
        </w:rPr>
        <w:t xml:space="preserve"> the bank </w:t>
      </w:r>
      <w:r w:rsidR="00DA52F3" w:rsidRPr="003F70F2">
        <w:rPr>
          <w:rFonts w:asciiTheme="majorBidi" w:hAnsiTheme="majorBidi" w:cstheme="majorBidi"/>
          <w:sz w:val="24"/>
          <w:szCs w:val="24"/>
        </w:rPr>
        <w:t>who</w:t>
      </w:r>
      <w:r w:rsidR="004E4D0B" w:rsidRPr="003F70F2">
        <w:rPr>
          <w:rFonts w:asciiTheme="majorBidi" w:hAnsiTheme="majorBidi" w:cstheme="majorBidi"/>
          <w:sz w:val="24"/>
          <w:szCs w:val="24"/>
        </w:rPr>
        <w:t xml:space="preserve"> </w:t>
      </w:r>
      <w:r w:rsidR="00083879" w:rsidRPr="003F70F2">
        <w:rPr>
          <w:rFonts w:asciiTheme="majorBidi" w:hAnsiTheme="majorBidi" w:cstheme="majorBidi"/>
          <w:sz w:val="24"/>
          <w:szCs w:val="24"/>
        </w:rPr>
        <w:t>has executive authority parallel to</w:t>
      </w:r>
      <w:r w:rsidR="00DA52F3" w:rsidRPr="003F70F2">
        <w:rPr>
          <w:rFonts w:asciiTheme="majorBidi" w:hAnsiTheme="majorBidi" w:cstheme="majorBidi"/>
          <w:sz w:val="24"/>
          <w:szCs w:val="24"/>
        </w:rPr>
        <w:t xml:space="preserve"> the </w:t>
      </w:r>
      <w:r w:rsidR="00DA52F3" w:rsidRPr="003F70F2">
        <w:rPr>
          <w:rFonts w:asciiTheme="majorBidi" w:hAnsiTheme="majorBidi" w:cstheme="majorBidi"/>
          <w:i/>
          <w:iCs/>
          <w:sz w:val="24"/>
          <w:szCs w:val="24"/>
        </w:rPr>
        <w:t>aforementioned</w:t>
      </w:r>
      <w:r w:rsidR="00083879" w:rsidRPr="003F70F2">
        <w:rPr>
          <w:rFonts w:asciiTheme="majorBidi" w:hAnsiTheme="majorBidi" w:cstheme="majorBidi"/>
          <w:sz w:val="24"/>
          <w:szCs w:val="24"/>
        </w:rPr>
        <w:t xml:space="preserve"> </w:t>
      </w:r>
      <w:r w:rsidR="00DA52F3" w:rsidRPr="003F70F2">
        <w:rPr>
          <w:rFonts w:asciiTheme="majorBidi" w:hAnsiTheme="majorBidi" w:cstheme="majorBidi"/>
          <w:sz w:val="24"/>
          <w:szCs w:val="24"/>
        </w:rPr>
        <w:t xml:space="preserve">powers </w:t>
      </w:r>
      <w:r w:rsidR="00083879" w:rsidRPr="003F70F2">
        <w:rPr>
          <w:rFonts w:asciiTheme="majorBidi" w:hAnsiTheme="majorBidi" w:cstheme="majorBidi"/>
          <w:sz w:val="24"/>
          <w:szCs w:val="24"/>
        </w:rPr>
        <w:t xml:space="preserve">and </w:t>
      </w:r>
      <w:r w:rsidR="00DA52F3" w:rsidRPr="003F70F2">
        <w:rPr>
          <w:rFonts w:asciiTheme="majorBidi" w:hAnsiTheme="majorBidi" w:cstheme="majorBidi"/>
          <w:sz w:val="24"/>
          <w:szCs w:val="24"/>
        </w:rPr>
        <w:t>is</w:t>
      </w:r>
      <w:r w:rsidR="004E4D0B" w:rsidRPr="003F70F2">
        <w:rPr>
          <w:rFonts w:asciiTheme="majorBidi" w:hAnsiTheme="majorBidi" w:cstheme="majorBidi"/>
          <w:sz w:val="24"/>
          <w:szCs w:val="24"/>
        </w:rPr>
        <w:t xml:space="preserve"> </w:t>
      </w:r>
      <w:r w:rsidR="00DA52F3" w:rsidRPr="003F70F2">
        <w:rPr>
          <w:rFonts w:asciiTheme="majorBidi" w:hAnsiTheme="majorBidi" w:cstheme="majorBidi"/>
          <w:sz w:val="24"/>
          <w:szCs w:val="24"/>
        </w:rPr>
        <w:t xml:space="preserve">reporting </w:t>
      </w:r>
      <w:r w:rsidR="004E4D0B" w:rsidRPr="003F70F2">
        <w:rPr>
          <w:rFonts w:asciiTheme="majorBidi" w:hAnsiTheme="majorBidi" w:cstheme="majorBidi"/>
          <w:sz w:val="24"/>
          <w:szCs w:val="24"/>
        </w:rPr>
        <w:t xml:space="preserve">to </w:t>
      </w:r>
      <w:r w:rsidR="00DA52F3" w:rsidRPr="003F70F2">
        <w:rPr>
          <w:rFonts w:asciiTheme="majorBidi" w:hAnsiTheme="majorBidi" w:cstheme="majorBidi"/>
          <w:sz w:val="24"/>
          <w:szCs w:val="24"/>
        </w:rPr>
        <w:t>the</w:t>
      </w:r>
      <w:r w:rsidR="00083879" w:rsidRPr="003F70F2">
        <w:rPr>
          <w:rFonts w:asciiTheme="majorBidi" w:hAnsiTheme="majorBidi" w:cstheme="majorBidi"/>
          <w:sz w:val="24"/>
          <w:szCs w:val="24"/>
        </w:rPr>
        <w:t xml:space="preserve"> </w:t>
      </w:r>
      <w:r w:rsidR="004E4D0B" w:rsidRPr="003F70F2">
        <w:rPr>
          <w:rFonts w:asciiTheme="majorBidi" w:hAnsiTheme="majorBidi" w:cstheme="majorBidi"/>
          <w:sz w:val="24"/>
          <w:szCs w:val="24"/>
        </w:rPr>
        <w:t>g</w:t>
      </w:r>
      <w:r w:rsidR="00083879" w:rsidRPr="003F70F2">
        <w:rPr>
          <w:rFonts w:asciiTheme="majorBidi" w:hAnsiTheme="majorBidi" w:cstheme="majorBidi"/>
          <w:sz w:val="24"/>
          <w:szCs w:val="24"/>
        </w:rPr>
        <w:t>eneral</w:t>
      </w:r>
      <w:r w:rsidR="00DA52F3" w:rsidRPr="003F70F2">
        <w:rPr>
          <w:rFonts w:asciiTheme="majorBidi" w:hAnsiTheme="majorBidi" w:cstheme="majorBidi"/>
          <w:sz w:val="24"/>
          <w:szCs w:val="24"/>
        </w:rPr>
        <w:t xml:space="preserve"> manager</w:t>
      </w:r>
      <w:r w:rsidR="00083879" w:rsidRPr="003F70F2">
        <w:rPr>
          <w:rFonts w:asciiTheme="majorBidi" w:hAnsiTheme="majorBidi" w:cstheme="majorBidi"/>
          <w:sz w:val="24"/>
          <w:szCs w:val="24"/>
        </w:rPr>
        <w:t>.</w:t>
      </w:r>
    </w:p>
    <w:p w:rsidR="006D0291" w:rsidRPr="003F70F2" w:rsidRDefault="00083879" w:rsidP="003F70F2">
      <w:pPr>
        <w:pStyle w:val="ListParagraph"/>
        <w:numPr>
          <w:ilvl w:val="0"/>
          <w:numId w:val="2"/>
        </w:numPr>
        <w:ind w:left="426" w:hanging="426"/>
        <w:jc w:val="both"/>
        <w:rPr>
          <w:rFonts w:asciiTheme="majorBidi" w:hAnsiTheme="majorBidi" w:cstheme="majorBidi"/>
          <w:sz w:val="24"/>
          <w:szCs w:val="24"/>
        </w:rPr>
      </w:pPr>
      <w:r w:rsidRPr="003F70F2">
        <w:rPr>
          <w:rFonts w:asciiTheme="majorBidi" w:hAnsiTheme="majorBidi" w:cstheme="majorBidi"/>
          <w:b/>
          <w:bCs/>
          <w:sz w:val="24"/>
          <w:szCs w:val="24"/>
        </w:rPr>
        <w:t>Stakeholder</w:t>
      </w:r>
      <w:r w:rsidR="004E4D0B" w:rsidRPr="003F70F2">
        <w:rPr>
          <w:rFonts w:asciiTheme="majorBidi" w:hAnsiTheme="majorBidi" w:cstheme="majorBidi"/>
          <w:b/>
          <w:bCs/>
          <w:sz w:val="24"/>
          <w:szCs w:val="24"/>
        </w:rPr>
        <w:t>s</w:t>
      </w:r>
      <w:r w:rsidRPr="003F70F2">
        <w:rPr>
          <w:rFonts w:asciiTheme="majorBidi" w:hAnsiTheme="majorBidi" w:cstheme="majorBidi"/>
          <w:sz w:val="24"/>
          <w:szCs w:val="24"/>
        </w:rPr>
        <w:t xml:space="preserve">: </w:t>
      </w:r>
      <w:r w:rsidR="004E4D0B" w:rsidRPr="003F70F2">
        <w:rPr>
          <w:rFonts w:asciiTheme="majorBidi" w:hAnsiTheme="majorBidi" w:cstheme="majorBidi"/>
          <w:sz w:val="24"/>
          <w:szCs w:val="24"/>
        </w:rPr>
        <w:t>A</w:t>
      </w:r>
      <w:r w:rsidRPr="003F70F2">
        <w:rPr>
          <w:rFonts w:asciiTheme="majorBidi" w:hAnsiTheme="majorBidi" w:cstheme="majorBidi"/>
          <w:sz w:val="24"/>
          <w:szCs w:val="24"/>
        </w:rPr>
        <w:t>ny party</w:t>
      </w:r>
      <w:r w:rsidR="00ED2AAC" w:rsidRPr="003F70F2">
        <w:rPr>
          <w:rFonts w:asciiTheme="majorBidi" w:hAnsiTheme="majorBidi" w:cstheme="majorBidi"/>
          <w:sz w:val="24"/>
          <w:szCs w:val="24"/>
        </w:rPr>
        <w:t xml:space="preserve"> of interest</w:t>
      </w:r>
      <w:r w:rsidRPr="003F70F2">
        <w:rPr>
          <w:rFonts w:asciiTheme="majorBidi" w:hAnsiTheme="majorBidi" w:cstheme="majorBidi"/>
          <w:sz w:val="24"/>
          <w:szCs w:val="24"/>
        </w:rPr>
        <w:t xml:space="preserve"> in the bank, such as shareholders, employees, creditors</w:t>
      </w:r>
      <w:r w:rsidR="004E4D0B" w:rsidRPr="003F70F2">
        <w:rPr>
          <w:rFonts w:asciiTheme="majorBidi" w:hAnsiTheme="majorBidi" w:cstheme="majorBidi"/>
          <w:sz w:val="24"/>
          <w:szCs w:val="24"/>
        </w:rPr>
        <w:t>,</w:t>
      </w:r>
      <w:r w:rsidRPr="003F70F2">
        <w:rPr>
          <w:rFonts w:asciiTheme="majorBidi" w:hAnsiTheme="majorBidi" w:cstheme="majorBidi"/>
          <w:sz w:val="24"/>
          <w:szCs w:val="24"/>
        </w:rPr>
        <w:t xml:space="preserve"> customers</w:t>
      </w:r>
      <w:r w:rsidR="004E4D0B" w:rsidRPr="003F70F2">
        <w:rPr>
          <w:rFonts w:asciiTheme="majorBidi" w:hAnsiTheme="majorBidi" w:cstheme="majorBidi"/>
          <w:sz w:val="24"/>
          <w:szCs w:val="24"/>
        </w:rPr>
        <w:t>,</w:t>
      </w:r>
      <w:r w:rsidRPr="003F70F2">
        <w:rPr>
          <w:rFonts w:asciiTheme="majorBidi" w:hAnsiTheme="majorBidi" w:cstheme="majorBidi"/>
          <w:sz w:val="24"/>
          <w:szCs w:val="24"/>
        </w:rPr>
        <w:t xml:space="preserve"> </w:t>
      </w:r>
      <w:r w:rsidR="00ED2AAC" w:rsidRPr="003F70F2">
        <w:rPr>
          <w:rFonts w:asciiTheme="majorBidi" w:hAnsiTheme="majorBidi" w:cstheme="majorBidi"/>
          <w:sz w:val="24"/>
          <w:szCs w:val="24"/>
        </w:rPr>
        <w:t xml:space="preserve">external </w:t>
      </w:r>
      <w:r w:rsidRPr="003F70F2">
        <w:rPr>
          <w:rFonts w:asciiTheme="majorBidi" w:hAnsiTheme="majorBidi" w:cstheme="majorBidi"/>
          <w:sz w:val="24"/>
          <w:szCs w:val="24"/>
        </w:rPr>
        <w:t xml:space="preserve">suppliers or </w:t>
      </w:r>
      <w:r w:rsidR="004E4D0B" w:rsidRPr="003F70F2">
        <w:rPr>
          <w:rFonts w:asciiTheme="majorBidi" w:hAnsiTheme="majorBidi" w:cstheme="majorBidi"/>
          <w:sz w:val="24"/>
          <w:szCs w:val="24"/>
        </w:rPr>
        <w:t xml:space="preserve">concerned </w:t>
      </w:r>
      <w:r w:rsidRPr="003F70F2">
        <w:rPr>
          <w:rFonts w:asciiTheme="majorBidi" w:hAnsiTheme="majorBidi" w:cstheme="majorBidi"/>
          <w:sz w:val="24"/>
          <w:szCs w:val="24"/>
        </w:rPr>
        <w:t>regulatory bodies.</w:t>
      </w:r>
    </w:p>
    <w:p w:rsidR="006D0291" w:rsidRPr="003F70F2" w:rsidRDefault="00083879" w:rsidP="003F70F2">
      <w:pPr>
        <w:pStyle w:val="ListParagraph"/>
        <w:numPr>
          <w:ilvl w:val="0"/>
          <w:numId w:val="2"/>
        </w:numPr>
        <w:ind w:left="426" w:hanging="426"/>
        <w:jc w:val="both"/>
        <w:rPr>
          <w:rFonts w:asciiTheme="majorBidi" w:hAnsiTheme="majorBidi" w:cstheme="majorBidi"/>
          <w:sz w:val="24"/>
          <w:szCs w:val="24"/>
        </w:rPr>
      </w:pPr>
      <w:r w:rsidRPr="003F70F2">
        <w:rPr>
          <w:rFonts w:asciiTheme="majorBidi" w:hAnsiTheme="majorBidi" w:cstheme="majorBidi"/>
          <w:b/>
          <w:bCs/>
          <w:sz w:val="24"/>
          <w:szCs w:val="24"/>
        </w:rPr>
        <w:t>On-</w:t>
      </w:r>
      <w:r w:rsidR="006D0291" w:rsidRPr="003F70F2">
        <w:rPr>
          <w:rFonts w:asciiTheme="majorBidi" w:hAnsiTheme="majorBidi" w:cstheme="majorBidi"/>
          <w:b/>
          <w:bCs/>
          <w:sz w:val="24"/>
          <w:szCs w:val="24"/>
        </w:rPr>
        <w:t>S</w:t>
      </w:r>
      <w:r w:rsidRPr="003F70F2">
        <w:rPr>
          <w:rFonts w:asciiTheme="majorBidi" w:hAnsiTheme="majorBidi" w:cstheme="majorBidi"/>
          <w:b/>
          <w:bCs/>
          <w:sz w:val="24"/>
          <w:szCs w:val="24"/>
        </w:rPr>
        <w:t>ite:</w:t>
      </w:r>
      <w:r w:rsidR="00ED2AAC" w:rsidRPr="003F70F2">
        <w:rPr>
          <w:rFonts w:asciiTheme="majorBidi" w:hAnsiTheme="majorBidi" w:cstheme="majorBidi"/>
          <w:sz w:val="24"/>
          <w:szCs w:val="24"/>
        </w:rPr>
        <w:t xml:space="preserve"> The</w:t>
      </w:r>
      <w:r w:rsidRPr="003F70F2">
        <w:rPr>
          <w:rFonts w:asciiTheme="majorBidi" w:hAnsiTheme="majorBidi" w:cstheme="majorBidi"/>
          <w:sz w:val="24"/>
          <w:szCs w:val="24"/>
        </w:rPr>
        <w:t xml:space="preserve"> </w:t>
      </w:r>
      <w:r w:rsidR="00ED2AAC" w:rsidRPr="003F70F2">
        <w:rPr>
          <w:rFonts w:asciiTheme="majorBidi" w:hAnsiTheme="majorBidi" w:cstheme="majorBidi"/>
          <w:sz w:val="24"/>
          <w:szCs w:val="24"/>
        </w:rPr>
        <w:t>l</w:t>
      </w:r>
      <w:r w:rsidR="006D0291" w:rsidRPr="003F70F2">
        <w:rPr>
          <w:rFonts w:asciiTheme="majorBidi" w:hAnsiTheme="majorBidi" w:cstheme="majorBidi"/>
          <w:sz w:val="24"/>
          <w:szCs w:val="24"/>
        </w:rPr>
        <w:t xml:space="preserve">ocation </w:t>
      </w:r>
      <w:r w:rsidRPr="003F70F2">
        <w:rPr>
          <w:rFonts w:asciiTheme="majorBidi" w:hAnsiTheme="majorBidi" w:cstheme="majorBidi"/>
          <w:sz w:val="24"/>
          <w:szCs w:val="24"/>
        </w:rPr>
        <w:t>of operation in the same building</w:t>
      </w:r>
      <w:r w:rsidR="006D0291" w:rsidRPr="003F70F2">
        <w:rPr>
          <w:rFonts w:asciiTheme="majorBidi" w:hAnsiTheme="majorBidi" w:cstheme="majorBidi"/>
          <w:sz w:val="24"/>
          <w:szCs w:val="24"/>
        </w:rPr>
        <w:t xml:space="preserve"> of</w:t>
      </w:r>
      <w:r w:rsidRPr="003F70F2">
        <w:rPr>
          <w:rFonts w:asciiTheme="majorBidi" w:hAnsiTheme="majorBidi" w:cstheme="majorBidi"/>
          <w:sz w:val="24"/>
          <w:szCs w:val="24"/>
        </w:rPr>
        <w:t xml:space="preserve"> </w:t>
      </w:r>
      <w:r w:rsidR="00ED2AAC" w:rsidRPr="003F70F2">
        <w:rPr>
          <w:rFonts w:asciiTheme="majorBidi" w:eastAsia="Times New Roman" w:hAnsiTheme="majorBidi" w:cstheme="majorBidi"/>
          <w:sz w:val="24"/>
          <w:szCs w:val="24"/>
          <w:lang w:bidi="ar"/>
        </w:rPr>
        <w:t xml:space="preserve">general (regional) </w:t>
      </w:r>
      <w:r w:rsidR="00ED2AAC" w:rsidRPr="003F70F2">
        <w:rPr>
          <w:rFonts w:asciiTheme="majorBidi" w:hAnsiTheme="majorBidi" w:cstheme="majorBidi"/>
          <w:sz w:val="24"/>
          <w:szCs w:val="24"/>
        </w:rPr>
        <w:t>administration</w:t>
      </w:r>
      <w:r w:rsidRPr="003F70F2">
        <w:rPr>
          <w:rFonts w:asciiTheme="majorBidi" w:hAnsiTheme="majorBidi" w:cstheme="majorBidi"/>
          <w:sz w:val="24"/>
          <w:szCs w:val="24"/>
        </w:rPr>
        <w:t xml:space="preserve"> </w:t>
      </w:r>
      <w:r w:rsidR="006D0291" w:rsidRPr="003F70F2">
        <w:rPr>
          <w:rFonts w:asciiTheme="majorBidi" w:hAnsiTheme="majorBidi" w:cstheme="majorBidi"/>
          <w:sz w:val="24"/>
          <w:szCs w:val="24"/>
        </w:rPr>
        <w:t xml:space="preserve">of </w:t>
      </w:r>
      <w:r w:rsidRPr="003F70F2">
        <w:rPr>
          <w:rFonts w:asciiTheme="majorBidi" w:hAnsiTheme="majorBidi" w:cstheme="majorBidi"/>
          <w:sz w:val="24"/>
          <w:szCs w:val="24"/>
        </w:rPr>
        <w:t>the bank in Jordan.</w:t>
      </w:r>
    </w:p>
    <w:p w:rsidR="006D0291" w:rsidRPr="003F70F2" w:rsidRDefault="00083879" w:rsidP="003F70F2">
      <w:pPr>
        <w:pStyle w:val="ListParagraph"/>
        <w:numPr>
          <w:ilvl w:val="0"/>
          <w:numId w:val="2"/>
        </w:numPr>
        <w:spacing w:after="0"/>
        <w:ind w:left="426" w:hanging="426"/>
        <w:jc w:val="both"/>
        <w:rPr>
          <w:rFonts w:asciiTheme="majorBidi" w:hAnsiTheme="majorBidi" w:cstheme="majorBidi"/>
          <w:sz w:val="24"/>
          <w:szCs w:val="24"/>
        </w:rPr>
      </w:pPr>
      <w:r w:rsidRPr="003F70F2">
        <w:rPr>
          <w:rFonts w:asciiTheme="majorBidi" w:hAnsiTheme="majorBidi" w:cstheme="majorBidi"/>
          <w:b/>
          <w:bCs/>
          <w:sz w:val="24"/>
          <w:szCs w:val="24"/>
        </w:rPr>
        <w:t>Off-</w:t>
      </w:r>
      <w:r w:rsidR="006D0291" w:rsidRPr="003F70F2">
        <w:rPr>
          <w:rFonts w:asciiTheme="majorBidi" w:hAnsiTheme="majorBidi" w:cstheme="majorBidi"/>
          <w:b/>
          <w:bCs/>
          <w:sz w:val="24"/>
          <w:szCs w:val="24"/>
        </w:rPr>
        <w:t>S</w:t>
      </w:r>
      <w:r w:rsidRPr="003F70F2">
        <w:rPr>
          <w:rFonts w:asciiTheme="majorBidi" w:hAnsiTheme="majorBidi" w:cstheme="majorBidi"/>
          <w:b/>
          <w:bCs/>
          <w:sz w:val="24"/>
          <w:szCs w:val="24"/>
        </w:rPr>
        <w:t>ite:</w:t>
      </w:r>
      <w:r w:rsidRPr="003F70F2">
        <w:rPr>
          <w:rFonts w:asciiTheme="majorBidi" w:hAnsiTheme="majorBidi" w:cstheme="majorBidi"/>
          <w:sz w:val="24"/>
          <w:szCs w:val="24"/>
        </w:rPr>
        <w:t xml:space="preserve"> </w:t>
      </w:r>
      <w:r w:rsidR="00ED2AAC" w:rsidRPr="003F70F2">
        <w:rPr>
          <w:rFonts w:asciiTheme="majorBidi" w:hAnsiTheme="majorBidi" w:cstheme="majorBidi"/>
          <w:sz w:val="24"/>
          <w:szCs w:val="24"/>
        </w:rPr>
        <w:t>The l</w:t>
      </w:r>
      <w:r w:rsidR="006D0291" w:rsidRPr="003F70F2">
        <w:rPr>
          <w:rFonts w:asciiTheme="majorBidi" w:hAnsiTheme="majorBidi" w:cstheme="majorBidi"/>
          <w:sz w:val="24"/>
          <w:szCs w:val="24"/>
        </w:rPr>
        <w:t xml:space="preserve">ocation </w:t>
      </w:r>
      <w:r w:rsidRPr="003F70F2">
        <w:rPr>
          <w:rFonts w:asciiTheme="majorBidi" w:hAnsiTheme="majorBidi" w:cstheme="majorBidi"/>
          <w:sz w:val="24"/>
          <w:szCs w:val="24"/>
        </w:rPr>
        <w:t xml:space="preserve">of operation in a building </w:t>
      </w:r>
      <w:r w:rsidR="006D0291" w:rsidRPr="003F70F2">
        <w:rPr>
          <w:rFonts w:asciiTheme="majorBidi" w:hAnsiTheme="majorBidi" w:cstheme="majorBidi"/>
          <w:sz w:val="24"/>
          <w:szCs w:val="24"/>
        </w:rPr>
        <w:t xml:space="preserve">rather than </w:t>
      </w:r>
      <w:r w:rsidR="00ED2AAC" w:rsidRPr="003F70F2">
        <w:rPr>
          <w:rFonts w:asciiTheme="majorBidi" w:eastAsia="Times New Roman" w:hAnsiTheme="majorBidi" w:cstheme="majorBidi"/>
          <w:sz w:val="24"/>
          <w:szCs w:val="24"/>
          <w:lang w:bidi="ar"/>
        </w:rPr>
        <w:t xml:space="preserve">general (regional) </w:t>
      </w:r>
      <w:r w:rsidR="00ED2AAC" w:rsidRPr="003F70F2">
        <w:rPr>
          <w:rFonts w:asciiTheme="majorBidi" w:hAnsiTheme="majorBidi" w:cstheme="majorBidi"/>
          <w:sz w:val="24"/>
          <w:szCs w:val="24"/>
        </w:rPr>
        <w:t>administration</w:t>
      </w:r>
      <w:r w:rsidRPr="003F70F2">
        <w:rPr>
          <w:rFonts w:asciiTheme="majorBidi" w:hAnsiTheme="majorBidi" w:cstheme="majorBidi"/>
          <w:sz w:val="24"/>
          <w:szCs w:val="24"/>
        </w:rPr>
        <w:t xml:space="preserve"> </w:t>
      </w:r>
      <w:r w:rsidR="006D0291" w:rsidRPr="003F70F2">
        <w:rPr>
          <w:rFonts w:asciiTheme="majorBidi" w:hAnsiTheme="majorBidi" w:cstheme="majorBidi"/>
          <w:sz w:val="24"/>
          <w:szCs w:val="24"/>
        </w:rPr>
        <w:t xml:space="preserve">building of </w:t>
      </w:r>
      <w:r w:rsidRPr="003F70F2">
        <w:rPr>
          <w:rFonts w:asciiTheme="majorBidi" w:hAnsiTheme="majorBidi" w:cstheme="majorBidi"/>
          <w:sz w:val="24"/>
          <w:szCs w:val="24"/>
        </w:rPr>
        <w:t xml:space="preserve">the bank in Jordan, but in the same </w:t>
      </w:r>
      <w:r w:rsidR="00ED2AAC" w:rsidRPr="003F70F2">
        <w:rPr>
          <w:rFonts w:asciiTheme="majorBidi" w:eastAsia="Times New Roman" w:hAnsiTheme="majorBidi" w:cstheme="majorBidi"/>
          <w:sz w:val="24"/>
          <w:szCs w:val="24"/>
          <w:lang w:bidi="ar"/>
        </w:rPr>
        <w:t>governorate</w:t>
      </w:r>
      <w:r w:rsidRPr="003F70F2">
        <w:rPr>
          <w:rFonts w:asciiTheme="majorBidi" w:hAnsiTheme="majorBidi" w:cstheme="majorBidi"/>
          <w:sz w:val="24"/>
          <w:szCs w:val="24"/>
        </w:rPr>
        <w:t>.</w:t>
      </w:r>
    </w:p>
    <w:p w:rsidR="003F70F2" w:rsidRDefault="003F70F2" w:rsidP="003F70F2">
      <w:pPr>
        <w:spacing w:after="0" w:line="240" w:lineRule="auto"/>
        <w:ind w:left="426" w:hanging="426"/>
        <w:jc w:val="both"/>
        <w:rPr>
          <w:rFonts w:asciiTheme="majorBidi" w:eastAsia="Times New Roman" w:hAnsiTheme="majorBidi" w:cstheme="majorBidi"/>
          <w:sz w:val="24"/>
          <w:szCs w:val="24"/>
          <w:lang w:bidi="ar"/>
        </w:rPr>
      </w:pPr>
      <w:r>
        <w:rPr>
          <w:rFonts w:asciiTheme="majorBidi" w:hAnsiTheme="majorBidi" w:cstheme="majorBidi"/>
          <w:sz w:val="24"/>
          <w:szCs w:val="24"/>
        </w:rPr>
        <w:t>k.</w:t>
      </w:r>
      <w:r>
        <w:rPr>
          <w:rFonts w:asciiTheme="majorBidi" w:hAnsiTheme="majorBidi" w:cstheme="majorBidi"/>
          <w:sz w:val="24"/>
          <w:szCs w:val="24"/>
        </w:rPr>
        <w:tab/>
      </w:r>
      <w:r w:rsidR="00083879" w:rsidRPr="003F70F2">
        <w:rPr>
          <w:rFonts w:asciiTheme="majorBidi" w:hAnsiTheme="majorBidi" w:cstheme="majorBidi"/>
          <w:b/>
          <w:bCs/>
          <w:sz w:val="24"/>
          <w:szCs w:val="24"/>
        </w:rPr>
        <w:t>Near-</w:t>
      </w:r>
      <w:r w:rsidR="006D0291" w:rsidRPr="003F70F2">
        <w:rPr>
          <w:rFonts w:asciiTheme="majorBidi" w:hAnsiTheme="majorBidi" w:cstheme="majorBidi"/>
          <w:b/>
          <w:bCs/>
          <w:sz w:val="24"/>
          <w:szCs w:val="24"/>
        </w:rPr>
        <w:t>S</w:t>
      </w:r>
      <w:r w:rsidR="00083879" w:rsidRPr="003F70F2">
        <w:rPr>
          <w:rFonts w:asciiTheme="majorBidi" w:hAnsiTheme="majorBidi" w:cstheme="majorBidi"/>
          <w:b/>
          <w:bCs/>
          <w:sz w:val="24"/>
          <w:szCs w:val="24"/>
        </w:rPr>
        <w:t>ite</w:t>
      </w:r>
      <w:r w:rsidR="00083879" w:rsidRPr="003F70F2">
        <w:rPr>
          <w:rFonts w:asciiTheme="majorBidi" w:hAnsiTheme="majorBidi" w:cstheme="majorBidi"/>
          <w:sz w:val="24"/>
          <w:szCs w:val="24"/>
        </w:rPr>
        <w:t xml:space="preserve">: </w:t>
      </w:r>
      <w:r w:rsidR="00ED2AAC" w:rsidRPr="003F70F2">
        <w:rPr>
          <w:rFonts w:asciiTheme="majorBidi" w:hAnsiTheme="majorBidi" w:cstheme="majorBidi"/>
          <w:sz w:val="24"/>
          <w:szCs w:val="24"/>
        </w:rPr>
        <w:t>The l</w:t>
      </w:r>
      <w:r w:rsidR="006D0291" w:rsidRPr="003F70F2">
        <w:rPr>
          <w:rFonts w:asciiTheme="majorBidi" w:hAnsiTheme="majorBidi" w:cstheme="majorBidi"/>
          <w:sz w:val="24"/>
          <w:szCs w:val="24"/>
        </w:rPr>
        <w:t xml:space="preserve">ocation of </w:t>
      </w:r>
      <w:r w:rsidR="00083879" w:rsidRPr="003F70F2">
        <w:rPr>
          <w:rFonts w:asciiTheme="majorBidi" w:hAnsiTheme="majorBidi" w:cstheme="majorBidi"/>
          <w:sz w:val="24"/>
          <w:szCs w:val="24"/>
        </w:rPr>
        <w:t xml:space="preserve">the operation in </w:t>
      </w:r>
      <w:r w:rsidR="00ED2AAC" w:rsidRPr="003F70F2">
        <w:rPr>
          <w:rFonts w:asciiTheme="majorBidi" w:eastAsia="Times New Roman" w:hAnsiTheme="majorBidi" w:cstheme="majorBidi"/>
          <w:sz w:val="24"/>
          <w:szCs w:val="24"/>
          <w:lang w:bidi="ar"/>
        </w:rPr>
        <w:t>is in a different governorate where the general (regional) administration of the Bank is located in Jordan</w:t>
      </w:r>
      <w:r w:rsidR="00ED2AAC" w:rsidRPr="003F70F2">
        <w:rPr>
          <w:rFonts w:asciiTheme="majorBidi" w:eastAsia="Times New Roman" w:hAnsiTheme="majorBidi" w:cstheme="majorBidi"/>
          <w:sz w:val="24"/>
          <w:szCs w:val="24"/>
          <w:rtl/>
          <w:lang w:bidi="ar"/>
        </w:rPr>
        <w:t>.</w:t>
      </w:r>
    </w:p>
    <w:p w:rsidR="00ED2AAC" w:rsidRPr="003F70F2" w:rsidRDefault="003F70F2" w:rsidP="009854B2">
      <w:pPr>
        <w:spacing w:after="495" w:line="240" w:lineRule="auto"/>
        <w:ind w:left="426" w:hanging="426"/>
        <w:jc w:val="both"/>
        <w:rPr>
          <w:rFonts w:asciiTheme="majorBidi" w:eastAsia="Times New Roman" w:hAnsiTheme="majorBidi" w:cstheme="majorBidi"/>
          <w:sz w:val="24"/>
          <w:szCs w:val="24"/>
          <w:lang w:bidi="ar"/>
        </w:rPr>
      </w:pPr>
      <w:r>
        <w:rPr>
          <w:rFonts w:asciiTheme="majorBidi" w:eastAsia="Times New Roman" w:hAnsiTheme="majorBidi" w:cstheme="majorBidi"/>
          <w:sz w:val="24"/>
          <w:szCs w:val="24"/>
          <w:lang w:bidi="ar"/>
        </w:rPr>
        <w:t>l.</w:t>
      </w:r>
      <w:r>
        <w:rPr>
          <w:rFonts w:asciiTheme="majorBidi" w:eastAsia="Times New Roman" w:hAnsiTheme="majorBidi" w:cstheme="majorBidi"/>
          <w:sz w:val="24"/>
          <w:szCs w:val="24"/>
          <w:lang w:bidi="ar"/>
        </w:rPr>
        <w:tab/>
      </w:r>
      <w:r w:rsidR="00083879" w:rsidRPr="003F70F2">
        <w:rPr>
          <w:rFonts w:asciiTheme="majorBidi" w:hAnsiTheme="majorBidi" w:cstheme="majorBidi"/>
          <w:b/>
          <w:bCs/>
          <w:sz w:val="24"/>
          <w:szCs w:val="24"/>
        </w:rPr>
        <w:t>Off-</w:t>
      </w:r>
      <w:r w:rsidR="006D0291" w:rsidRPr="003F70F2">
        <w:rPr>
          <w:rFonts w:asciiTheme="majorBidi" w:hAnsiTheme="majorBidi" w:cstheme="majorBidi"/>
          <w:b/>
          <w:bCs/>
          <w:sz w:val="24"/>
          <w:szCs w:val="24"/>
        </w:rPr>
        <w:t>S</w:t>
      </w:r>
      <w:r w:rsidR="00083879" w:rsidRPr="003F70F2">
        <w:rPr>
          <w:rFonts w:asciiTheme="majorBidi" w:hAnsiTheme="majorBidi" w:cstheme="majorBidi"/>
          <w:b/>
          <w:bCs/>
          <w:sz w:val="24"/>
          <w:szCs w:val="24"/>
        </w:rPr>
        <w:t>hore</w:t>
      </w:r>
      <w:r w:rsidR="00083879" w:rsidRPr="003F70F2">
        <w:rPr>
          <w:rFonts w:asciiTheme="majorBidi" w:hAnsiTheme="majorBidi" w:cstheme="majorBidi"/>
          <w:sz w:val="24"/>
          <w:szCs w:val="24"/>
        </w:rPr>
        <w:t xml:space="preserve">: </w:t>
      </w:r>
      <w:r w:rsidR="009854B2">
        <w:rPr>
          <w:rFonts w:asciiTheme="majorBidi" w:hAnsiTheme="majorBidi" w:cstheme="majorBidi"/>
          <w:sz w:val="24"/>
          <w:szCs w:val="24"/>
        </w:rPr>
        <w:t>The l</w:t>
      </w:r>
      <w:r w:rsidR="006D0291" w:rsidRPr="003F70F2">
        <w:rPr>
          <w:rFonts w:asciiTheme="majorBidi" w:hAnsiTheme="majorBidi" w:cstheme="majorBidi"/>
          <w:sz w:val="24"/>
          <w:szCs w:val="24"/>
        </w:rPr>
        <w:t xml:space="preserve">ocation of </w:t>
      </w:r>
      <w:r w:rsidR="00083879" w:rsidRPr="003F70F2">
        <w:rPr>
          <w:rFonts w:asciiTheme="majorBidi" w:hAnsiTheme="majorBidi" w:cstheme="majorBidi"/>
          <w:sz w:val="24"/>
          <w:szCs w:val="24"/>
        </w:rPr>
        <w:t xml:space="preserve">operation in </w:t>
      </w:r>
      <w:r w:rsidR="00ED2AAC" w:rsidRPr="003F70F2">
        <w:rPr>
          <w:rFonts w:asciiTheme="majorBidi" w:hAnsiTheme="majorBidi" w:cstheme="majorBidi"/>
          <w:sz w:val="24"/>
          <w:szCs w:val="24"/>
        </w:rPr>
        <w:t xml:space="preserve">a </w:t>
      </w:r>
      <w:r w:rsidR="00ED2AAC" w:rsidRPr="003F70F2">
        <w:rPr>
          <w:rStyle w:val="tlid-translation"/>
          <w:rFonts w:asciiTheme="majorBidi" w:hAnsiTheme="majorBidi" w:cstheme="majorBidi"/>
          <w:sz w:val="24"/>
          <w:szCs w:val="24"/>
          <w:lang w:bidi="ar"/>
        </w:rPr>
        <w:t>country different from that of the bank's general (regional) administration</w:t>
      </w:r>
      <w:r w:rsidR="009854B2">
        <w:rPr>
          <w:rFonts w:asciiTheme="majorBidi" w:eastAsia="Times New Roman" w:hAnsiTheme="majorBidi" w:cstheme="majorBidi"/>
          <w:sz w:val="24"/>
          <w:szCs w:val="24"/>
          <w:lang w:bidi="ar"/>
        </w:rPr>
        <w:t>.</w:t>
      </w:r>
    </w:p>
    <w:p w:rsidR="00083879" w:rsidRPr="003F70F2" w:rsidRDefault="00083879" w:rsidP="003F70F2">
      <w:pPr>
        <w:jc w:val="both"/>
        <w:rPr>
          <w:rFonts w:asciiTheme="majorBidi" w:hAnsiTheme="majorBidi" w:cstheme="majorBidi"/>
          <w:b/>
          <w:bCs/>
          <w:sz w:val="26"/>
          <w:szCs w:val="26"/>
        </w:rPr>
      </w:pPr>
      <w:r w:rsidRPr="003F70F2">
        <w:rPr>
          <w:rFonts w:asciiTheme="majorBidi" w:hAnsiTheme="majorBidi" w:cstheme="majorBidi"/>
          <w:b/>
          <w:bCs/>
          <w:sz w:val="26"/>
          <w:szCs w:val="26"/>
        </w:rPr>
        <w:t xml:space="preserve">Article 3: Scope </w:t>
      </w:r>
      <w:r w:rsidR="006D0291" w:rsidRPr="003F70F2">
        <w:rPr>
          <w:rFonts w:asciiTheme="majorBidi" w:hAnsiTheme="majorBidi" w:cstheme="majorBidi"/>
          <w:b/>
          <w:bCs/>
          <w:sz w:val="26"/>
          <w:szCs w:val="26"/>
        </w:rPr>
        <w:t xml:space="preserve">and </w:t>
      </w:r>
      <w:r w:rsidR="008B041B" w:rsidRPr="003F70F2">
        <w:rPr>
          <w:rFonts w:asciiTheme="majorBidi" w:hAnsiTheme="majorBidi" w:cstheme="majorBidi"/>
          <w:b/>
          <w:bCs/>
          <w:sz w:val="26"/>
          <w:szCs w:val="26"/>
        </w:rPr>
        <w:t>Procedure</w:t>
      </w:r>
      <w:r w:rsidR="006D0291" w:rsidRPr="003F70F2">
        <w:rPr>
          <w:rFonts w:asciiTheme="majorBidi" w:hAnsiTheme="majorBidi" w:cstheme="majorBidi"/>
          <w:b/>
          <w:bCs/>
          <w:sz w:val="26"/>
          <w:szCs w:val="26"/>
        </w:rPr>
        <w:t xml:space="preserve"> </w:t>
      </w:r>
      <w:r w:rsidRPr="003F70F2">
        <w:rPr>
          <w:rFonts w:asciiTheme="majorBidi" w:hAnsiTheme="majorBidi" w:cstheme="majorBidi"/>
          <w:b/>
          <w:bCs/>
          <w:sz w:val="26"/>
          <w:szCs w:val="26"/>
        </w:rPr>
        <w:t xml:space="preserve">of </w:t>
      </w:r>
      <w:r w:rsidR="006D0291" w:rsidRPr="003F70F2">
        <w:rPr>
          <w:rFonts w:asciiTheme="majorBidi" w:hAnsiTheme="majorBidi" w:cstheme="majorBidi"/>
          <w:b/>
          <w:bCs/>
          <w:sz w:val="26"/>
          <w:szCs w:val="26"/>
        </w:rPr>
        <w:t>A</w:t>
      </w:r>
      <w:r w:rsidRPr="003F70F2">
        <w:rPr>
          <w:rFonts w:asciiTheme="majorBidi" w:hAnsiTheme="majorBidi" w:cstheme="majorBidi"/>
          <w:b/>
          <w:bCs/>
          <w:sz w:val="26"/>
          <w:szCs w:val="26"/>
        </w:rPr>
        <w:t xml:space="preserve">pplication and </w:t>
      </w:r>
      <w:r w:rsidR="006D0291" w:rsidRPr="003F70F2">
        <w:rPr>
          <w:rFonts w:asciiTheme="majorBidi" w:hAnsiTheme="majorBidi" w:cstheme="majorBidi"/>
          <w:b/>
          <w:bCs/>
          <w:sz w:val="26"/>
          <w:szCs w:val="26"/>
        </w:rPr>
        <w:t>C</w:t>
      </w:r>
      <w:r w:rsidRPr="003F70F2">
        <w:rPr>
          <w:rFonts w:asciiTheme="majorBidi" w:hAnsiTheme="majorBidi" w:cstheme="majorBidi"/>
          <w:b/>
          <w:bCs/>
          <w:sz w:val="26"/>
          <w:szCs w:val="26"/>
        </w:rPr>
        <w:t xml:space="preserve">oncerned </w:t>
      </w:r>
      <w:r w:rsidR="006D0291" w:rsidRPr="003F70F2">
        <w:rPr>
          <w:rFonts w:asciiTheme="majorBidi" w:hAnsiTheme="majorBidi" w:cstheme="majorBidi"/>
          <w:b/>
          <w:bCs/>
          <w:sz w:val="26"/>
          <w:szCs w:val="26"/>
        </w:rPr>
        <w:t>P</w:t>
      </w:r>
      <w:r w:rsidRPr="003F70F2">
        <w:rPr>
          <w:rFonts w:asciiTheme="majorBidi" w:hAnsiTheme="majorBidi" w:cstheme="majorBidi"/>
          <w:b/>
          <w:bCs/>
          <w:sz w:val="26"/>
          <w:szCs w:val="26"/>
        </w:rPr>
        <w:t>arties</w:t>
      </w:r>
    </w:p>
    <w:p w:rsidR="006D0291" w:rsidRPr="003F70F2" w:rsidRDefault="00083879" w:rsidP="003F70F2">
      <w:pPr>
        <w:pStyle w:val="ListParagraph"/>
        <w:numPr>
          <w:ilvl w:val="0"/>
          <w:numId w:val="4"/>
        </w:numPr>
        <w:spacing w:after="0"/>
        <w:ind w:left="426" w:hanging="426"/>
        <w:jc w:val="both"/>
        <w:rPr>
          <w:rFonts w:asciiTheme="majorBidi" w:hAnsiTheme="majorBidi" w:cstheme="majorBidi"/>
          <w:sz w:val="24"/>
          <w:szCs w:val="24"/>
        </w:rPr>
      </w:pPr>
      <w:r w:rsidRPr="003F70F2">
        <w:rPr>
          <w:rFonts w:asciiTheme="majorBidi" w:hAnsiTheme="majorBidi" w:cstheme="majorBidi"/>
          <w:sz w:val="24"/>
          <w:szCs w:val="24"/>
        </w:rPr>
        <w:t>Subject to the provisions in paragraph (b) of this article, these instructions</w:t>
      </w:r>
      <w:r w:rsidR="00ED2AAC" w:rsidRPr="003F70F2">
        <w:rPr>
          <w:rFonts w:asciiTheme="majorBidi" w:hAnsiTheme="majorBidi" w:cstheme="majorBidi"/>
          <w:sz w:val="24"/>
          <w:szCs w:val="24"/>
        </w:rPr>
        <w:t xml:space="preserve"> shall</w:t>
      </w:r>
      <w:r w:rsidRPr="003F70F2">
        <w:rPr>
          <w:rFonts w:asciiTheme="majorBidi" w:hAnsiTheme="majorBidi" w:cstheme="majorBidi"/>
          <w:sz w:val="24"/>
          <w:szCs w:val="24"/>
        </w:rPr>
        <w:t xml:space="preserve"> apply to all licensed banks without exception.</w:t>
      </w:r>
    </w:p>
    <w:p w:rsidR="00ED2AAC" w:rsidRPr="003F70F2" w:rsidRDefault="00ED2AAC" w:rsidP="00860671">
      <w:pPr>
        <w:autoSpaceDE w:val="0"/>
        <w:autoSpaceDN w:val="0"/>
        <w:adjustRightInd w:val="0"/>
        <w:spacing w:after="0" w:line="240" w:lineRule="auto"/>
        <w:ind w:left="426" w:hanging="426"/>
        <w:jc w:val="both"/>
        <w:rPr>
          <w:rFonts w:asciiTheme="majorBidi" w:hAnsiTheme="majorBidi" w:cstheme="majorBidi"/>
          <w:sz w:val="24"/>
          <w:szCs w:val="24"/>
        </w:rPr>
      </w:pPr>
      <w:r w:rsidRPr="003F70F2">
        <w:rPr>
          <w:rFonts w:asciiTheme="majorBidi" w:hAnsiTheme="majorBidi" w:cstheme="majorBidi"/>
          <w:sz w:val="24"/>
          <w:szCs w:val="24"/>
        </w:rPr>
        <w:t>b.</w:t>
      </w:r>
      <w:r w:rsidRPr="003F70F2">
        <w:rPr>
          <w:rFonts w:asciiTheme="majorBidi" w:hAnsiTheme="majorBidi" w:cstheme="majorBidi"/>
          <w:sz w:val="24"/>
          <w:szCs w:val="24"/>
        </w:rPr>
        <w:tab/>
        <w:t xml:space="preserve">The foreign banks branches operating in the Hashemite Kingdom of Jordan shall abide by these instructions to the extent applied thereto, or by the policies of Corporate governance and fit and proper criteria issued by their headquarter (the mother bank) or regulatory authority in the home country, whichever is more stringent in terms of meeting the goals of corporate governance and fit and proper criteria. Should the latter be the more stringent, the branch must provide the CBJ with supporting documents to prove same, </w:t>
      </w:r>
      <w:r w:rsidR="009854B2" w:rsidRPr="003F70F2">
        <w:rPr>
          <w:rFonts w:asciiTheme="majorBidi" w:hAnsiTheme="majorBidi" w:cstheme="majorBidi"/>
          <w:sz w:val="24"/>
          <w:szCs w:val="24"/>
        </w:rPr>
        <w:t>if</w:t>
      </w:r>
      <w:r w:rsidRPr="003F70F2">
        <w:rPr>
          <w:rFonts w:asciiTheme="majorBidi" w:hAnsiTheme="majorBidi" w:cstheme="majorBidi"/>
          <w:sz w:val="24"/>
          <w:szCs w:val="24"/>
        </w:rPr>
        <w:t xml:space="preserve"> there is no conflict with the regulations. In case of any conflict, the branch shall inform the CBJ and the mother company of such matter, and present the necessary clarification of such conflict, then obtain the Central Bank’s</w:t>
      </w:r>
      <w:r w:rsidR="00860671">
        <w:rPr>
          <w:rFonts w:asciiTheme="majorBidi" w:hAnsiTheme="majorBidi" w:cstheme="majorBidi"/>
          <w:sz w:val="24"/>
          <w:szCs w:val="24"/>
        </w:rPr>
        <w:t xml:space="preserve"> approval. </w:t>
      </w:r>
    </w:p>
    <w:p w:rsidR="00217B2A" w:rsidRPr="003F70F2" w:rsidRDefault="003F70F2" w:rsidP="002F41D5">
      <w:pPr>
        <w:ind w:left="426" w:hanging="426"/>
        <w:jc w:val="both"/>
        <w:rPr>
          <w:rFonts w:asciiTheme="majorBidi" w:hAnsiTheme="majorBidi" w:cstheme="majorBidi"/>
          <w:sz w:val="24"/>
          <w:szCs w:val="24"/>
        </w:rPr>
      </w:pPr>
      <w:r>
        <w:rPr>
          <w:rStyle w:val="tlid-translation"/>
          <w:rFonts w:asciiTheme="majorBidi" w:hAnsiTheme="majorBidi" w:cstheme="majorBidi"/>
          <w:sz w:val="24"/>
          <w:szCs w:val="24"/>
          <w:lang w:bidi="ar"/>
        </w:rPr>
        <w:t>c.</w:t>
      </w:r>
      <w:r>
        <w:rPr>
          <w:rStyle w:val="tlid-translation"/>
          <w:rFonts w:asciiTheme="majorBidi" w:hAnsiTheme="majorBidi" w:cstheme="majorBidi"/>
          <w:sz w:val="24"/>
          <w:szCs w:val="24"/>
          <w:lang w:bidi="ar"/>
        </w:rPr>
        <w:tab/>
      </w:r>
      <w:r w:rsidR="00487E5F" w:rsidRPr="003F70F2">
        <w:rPr>
          <w:rStyle w:val="tlid-translation"/>
          <w:rFonts w:asciiTheme="majorBidi" w:hAnsiTheme="majorBidi" w:cstheme="majorBidi"/>
          <w:sz w:val="24"/>
          <w:szCs w:val="24"/>
          <w:lang w:bidi="ar"/>
        </w:rPr>
        <w:t>When the banks signing</w:t>
      </w:r>
      <w:r w:rsidR="00487E5F" w:rsidRPr="003F70F2">
        <w:rPr>
          <w:rFonts w:asciiTheme="majorBidi" w:eastAsia="Times New Roman" w:hAnsiTheme="majorBidi" w:cstheme="majorBidi"/>
          <w:snapToGrid w:val="0"/>
          <w:sz w:val="24"/>
          <w:szCs w:val="24"/>
          <w:lang w:bidi="ar-JO"/>
        </w:rPr>
        <w:t xml:space="preserve"> Outsourcing</w:t>
      </w:r>
      <w:r w:rsidR="00487E5F" w:rsidRPr="003F70F2">
        <w:rPr>
          <w:rStyle w:val="tlid-translation"/>
          <w:rFonts w:asciiTheme="majorBidi" w:hAnsiTheme="majorBidi" w:cstheme="majorBidi"/>
          <w:sz w:val="24"/>
          <w:szCs w:val="24"/>
          <w:lang w:bidi="ar"/>
        </w:rPr>
        <w:t xml:space="preserve"> agreements with others</w:t>
      </w:r>
      <w:r w:rsidR="00487E5F" w:rsidRPr="003F70F2">
        <w:rPr>
          <w:rFonts w:asciiTheme="majorBidi" w:eastAsia="Times New Roman" w:hAnsiTheme="majorBidi" w:cstheme="majorBidi"/>
          <w:snapToGrid w:val="0"/>
          <w:sz w:val="24"/>
          <w:szCs w:val="24"/>
          <w:lang w:bidi="ar-JO"/>
        </w:rPr>
        <w:t xml:space="preserve"> </w:t>
      </w:r>
      <w:r w:rsidR="00487E5F" w:rsidRPr="003F70F2">
        <w:rPr>
          <w:rStyle w:val="tlid-translation"/>
          <w:rFonts w:asciiTheme="majorBidi" w:hAnsiTheme="majorBidi" w:cstheme="majorBidi"/>
          <w:sz w:val="24"/>
          <w:szCs w:val="24"/>
          <w:lang w:bidi="ar"/>
        </w:rPr>
        <w:t xml:space="preserve">to provide human resources, services, programs and information technology infrastructure to manage the Bank's operations, they shall ensure that third parties comply with the provisions of these instructions in whole or in part to the extent that commensurate with the importance and nature of the Bank's operations, services, programs and infrastructure provided </w:t>
      </w:r>
      <w:r w:rsidR="002F41D5" w:rsidRPr="003F70F2">
        <w:rPr>
          <w:rStyle w:val="tlid-translation"/>
          <w:rFonts w:asciiTheme="majorBidi" w:hAnsiTheme="majorBidi" w:cstheme="majorBidi"/>
          <w:sz w:val="24"/>
          <w:szCs w:val="24"/>
          <w:lang w:bidi="ar"/>
        </w:rPr>
        <w:t>before</w:t>
      </w:r>
      <w:r w:rsidR="00487E5F" w:rsidRPr="003F70F2">
        <w:rPr>
          <w:rStyle w:val="tlid-translation"/>
          <w:rFonts w:asciiTheme="majorBidi" w:hAnsiTheme="majorBidi" w:cstheme="majorBidi"/>
          <w:sz w:val="24"/>
          <w:szCs w:val="24"/>
          <w:lang w:bidi="ar"/>
        </w:rPr>
        <w:t xml:space="preserve"> and during the term of the contract</w:t>
      </w:r>
      <w:r w:rsidR="00083879" w:rsidRPr="003F70F2">
        <w:rPr>
          <w:rFonts w:asciiTheme="majorBidi" w:hAnsiTheme="majorBidi" w:cstheme="majorBidi"/>
          <w:sz w:val="24"/>
          <w:szCs w:val="24"/>
        </w:rPr>
        <w:t xml:space="preserve">, </w:t>
      </w:r>
      <w:r w:rsidR="00EA5C7F" w:rsidRPr="003F70F2">
        <w:rPr>
          <w:rFonts w:asciiTheme="majorBidi" w:hAnsiTheme="majorBidi" w:cstheme="majorBidi"/>
          <w:sz w:val="24"/>
          <w:szCs w:val="24"/>
        </w:rPr>
        <w:t xml:space="preserve">without releasing </w:t>
      </w:r>
      <w:r w:rsidR="00083879" w:rsidRPr="003F70F2">
        <w:rPr>
          <w:rFonts w:asciiTheme="majorBidi" w:hAnsiTheme="majorBidi" w:cstheme="majorBidi"/>
          <w:sz w:val="24"/>
          <w:szCs w:val="24"/>
        </w:rPr>
        <w:t xml:space="preserve">the </w:t>
      </w:r>
      <w:r w:rsidR="00EA5C7F" w:rsidRPr="003F70F2">
        <w:rPr>
          <w:rFonts w:asciiTheme="majorBidi" w:hAnsiTheme="majorBidi" w:cstheme="majorBidi"/>
          <w:sz w:val="24"/>
          <w:szCs w:val="24"/>
        </w:rPr>
        <w:t>B</w:t>
      </w:r>
      <w:r w:rsidR="00083879" w:rsidRPr="003F70F2">
        <w:rPr>
          <w:rFonts w:asciiTheme="majorBidi" w:hAnsiTheme="majorBidi" w:cstheme="majorBidi"/>
          <w:sz w:val="24"/>
          <w:szCs w:val="24"/>
        </w:rPr>
        <w:t xml:space="preserve">oard and </w:t>
      </w:r>
      <w:r w:rsidR="002F41D5">
        <w:rPr>
          <w:rFonts w:asciiTheme="majorBidi" w:hAnsiTheme="majorBidi" w:cstheme="majorBidi"/>
          <w:sz w:val="24"/>
          <w:szCs w:val="24"/>
        </w:rPr>
        <w:t>S</w:t>
      </w:r>
      <w:r w:rsidR="008D20E3" w:rsidRPr="003F70F2">
        <w:rPr>
          <w:rFonts w:asciiTheme="majorBidi" w:hAnsiTheme="majorBidi" w:cstheme="majorBidi"/>
          <w:sz w:val="24"/>
          <w:szCs w:val="24"/>
        </w:rPr>
        <w:t>enior</w:t>
      </w:r>
      <w:r w:rsidR="00EA5C7F" w:rsidRPr="003F70F2">
        <w:rPr>
          <w:rFonts w:asciiTheme="majorBidi" w:hAnsiTheme="majorBidi" w:cstheme="majorBidi"/>
          <w:sz w:val="24"/>
          <w:szCs w:val="24"/>
        </w:rPr>
        <w:t xml:space="preserve"> </w:t>
      </w:r>
      <w:r w:rsidR="002F41D5">
        <w:rPr>
          <w:rFonts w:asciiTheme="majorBidi" w:hAnsiTheme="majorBidi" w:cstheme="majorBidi"/>
          <w:sz w:val="24"/>
          <w:szCs w:val="24"/>
        </w:rPr>
        <w:t>E</w:t>
      </w:r>
      <w:r w:rsidR="00EA5C7F" w:rsidRPr="003F70F2">
        <w:rPr>
          <w:rFonts w:asciiTheme="majorBidi" w:hAnsiTheme="majorBidi" w:cstheme="majorBidi"/>
          <w:sz w:val="24"/>
          <w:szCs w:val="24"/>
        </w:rPr>
        <w:t xml:space="preserve">xecutive </w:t>
      </w:r>
      <w:r w:rsidR="002F41D5">
        <w:rPr>
          <w:rFonts w:asciiTheme="majorBidi" w:hAnsiTheme="majorBidi" w:cstheme="majorBidi"/>
          <w:sz w:val="24"/>
          <w:szCs w:val="24"/>
        </w:rPr>
        <w:t>M</w:t>
      </w:r>
      <w:r w:rsidR="00083879" w:rsidRPr="003F70F2">
        <w:rPr>
          <w:rFonts w:asciiTheme="majorBidi" w:hAnsiTheme="majorBidi" w:cstheme="majorBidi"/>
          <w:sz w:val="24"/>
          <w:szCs w:val="24"/>
        </w:rPr>
        <w:t xml:space="preserve">anagement </w:t>
      </w:r>
      <w:r w:rsidR="00EA5C7F" w:rsidRPr="003F70F2">
        <w:rPr>
          <w:rFonts w:asciiTheme="majorBidi" w:hAnsiTheme="majorBidi" w:cstheme="majorBidi"/>
          <w:sz w:val="24"/>
          <w:szCs w:val="24"/>
        </w:rPr>
        <w:t xml:space="preserve">from final </w:t>
      </w:r>
      <w:r w:rsidR="00083879" w:rsidRPr="003F70F2">
        <w:rPr>
          <w:rFonts w:asciiTheme="majorBidi" w:hAnsiTheme="majorBidi" w:cstheme="majorBidi"/>
          <w:sz w:val="24"/>
          <w:szCs w:val="24"/>
        </w:rPr>
        <w:t>responsibility to achieve the instructions requirements including audit requirements set out in Article 9 below</w:t>
      </w:r>
      <w:r w:rsidR="00EA5C7F"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w:t>
      </w:r>
      <w:r w:rsidR="00EA5C7F" w:rsidRPr="003F70F2">
        <w:rPr>
          <w:rFonts w:asciiTheme="majorBidi" w:hAnsiTheme="majorBidi" w:cstheme="majorBidi"/>
          <w:sz w:val="24"/>
          <w:szCs w:val="24"/>
        </w:rPr>
        <w:t xml:space="preserve">Instructions </w:t>
      </w:r>
      <w:r w:rsidR="00BB748F" w:rsidRPr="003F70F2">
        <w:rPr>
          <w:rFonts w:asciiTheme="majorBidi" w:hAnsiTheme="majorBidi" w:cstheme="majorBidi"/>
          <w:sz w:val="24"/>
          <w:szCs w:val="24"/>
        </w:rPr>
        <w:t>en</w:t>
      </w:r>
      <w:r w:rsidR="00083879" w:rsidRPr="003F70F2">
        <w:rPr>
          <w:rFonts w:asciiTheme="majorBidi" w:hAnsiTheme="majorBidi" w:cstheme="majorBidi"/>
          <w:sz w:val="24"/>
          <w:szCs w:val="24"/>
        </w:rPr>
        <w:t>force</w:t>
      </w:r>
      <w:r w:rsidR="00BB748F" w:rsidRPr="003F70F2">
        <w:rPr>
          <w:rFonts w:asciiTheme="majorBidi" w:hAnsiTheme="majorBidi" w:cstheme="majorBidi"/>
          <w:sz w:val="24"/>
          <w:szCs w:val="24"/>
        </w:rPr>
        <w:t>ment period</w:t>
      </w:r>
      <w:r w:rsidR="00083879" w:rsidRPr="003F70F2">
        <w:rPr>
          <w:rFonts w:asciiTheme="majorBidi" w:hAnsiTheme="majorBidi" w:cstheme="majorBidi"/>
          <w:sz w:val="24"/>
          <w:szCs w:val="24"/>
        </w:rPr>
        <w:t xml:space="preserve"> or contract period </w:t>
      </w:r>
      <w:r w:rsidR="00BB748F" w:rsidRPr="003F70F2">
        <w:rPr>
          <w:rFonts w:asciiTheme="majorBidi" w:hAnsiTheme="majorBidi" w:cstheme="majorBidi"/>
          <w:sz w:val="24"/>
          <w:szCs w:val="24"/>
        </w:rPr>
        <w:t xml:space="preserve">shall be considered the </w:t>
      </w:r>
      <w:r w:rsidR="00083879" w:rsidRPr="003F70F2">
        <w:rPr>
          <w:rFonts w:asciiTheme="majorBidi" w:hAnsiTheme="majorBidi" w:cstheme="majorBidi"/>
          <w:sz w:val="24"/>
          <w:szCs w:val="24"/>
        </w:rPr>
        <w:t xml:space="preserve">duration </w:t>
      </w:r>
      <w:r w:rsidR="00217B2A" w:rsidRPr="003F70F2">
        <w:rPr>
          <w:rFonts w:asciiTheme="majorBidi" w:hAnsiTheme="majorBidi" w:cstheme="majorBidi"/>
          <w:sz w:val="24"/>
          <w:szCs w:val="24"/>
        </w:rPr>
        <w:t>in</w:t>
      </w:r>
      <w:r w:rsidR="00083879" w:rsidRPr="003F70F2">
        <w:rPr>
          <w:rFonts w:asciiTheme="majorBidi" w:hAnsiTheme="majorBidi" w:cstheme="majorBidi"/>
          <w:sz w:val="24"/>
          <w:szCs w:val="24"/>
        </w:rPr>
        <w:t xml:space="preserve"> which the positions of the </w:t>
      </w:r>
      <w:r w:rsidR="00217B2A" w:rsidRPr="003F70F2">
        <w:rPr>
          <w:rFonts w:asciiTheme="majorBidi" w:hAnsiTheme="majorBidi" w:cstheme="majorBidi"/>
          <w:sz w:val="24"/>
          <w:szCs w:val="24"/>
        </w:rPr>
        <w:t xml:space="preserve">currently </w:t>
      </w:r>
      <w:r w:rsidR="00083879" w:rsidRPr="003F70F2">
        <w:rPr>
          <w:rFonts w:asciiTheme="majorBidi" w:hAnsiTheme="majorBidi" w:cstheme="majorBidi"/>
          <w:sz w:val="24"/>
          <w:szCs w:val="24"/>
        </w:rPr>
        <w:t xml:space="preserve">contracting companies </w:t>
      </w:r>
      <w:r w:rsidR="00217B2A" w:rsidRPr="003F70F2">
        <w:rPr>
          <w:rFonts w:asciiTheme="majorBidi" w:hAnsiTheme="majorBidi" w:cstheme="majorBidi"/>
          <w:sz w:val="24"/>
          <w:szCs w:val="24"/>
        </w:rPr>
        <w:t>shall be particularly adjusted,</w:t>
      </w:r>
      <w:r w:rsidR="00083879" w:rsidRPr="003F70F2">
        <w:rPr>
          <w:rFonts w:asciiTheme="majorBidi" w:hAnsiTheme="majorBidi" w:cstheme="majorBidi"/>
          <w:sz w:val="24"/>
          <w:szCs w:val="24"/>
        </w:rPr>
        <w:t xml:space="preserve"> whichever is earlier.</w:t>
      </w:r>
    </w:p>
    <w:p w:rsidR="00487E5F" w:rsidRPr="003F70F2" w:rsidRDefault="00487E5F" w:rsidP="003F70F2">
      <w:pPr>
        <w:pStyle w:val="ListParagraph"/>
        <w:jc w:val="both"/>
        <w:rPr>
          <w:rFonts w:asciiTheme="majorBidi" w:hAnsiTheme="majorBidi" w:cstheme="majorBidi"/>
          <w:sz w:val="24"/>
          <w:szCs w:val="24"/>
        </w:rPr>
      </w:pPr>
    </w:p>
    <w:p w:rsidR="00083879" w:rsidRPr="003F70F2" w:rsidRDefault="00CF217C" w:rsidP="00CF217C">
      <w:pPr>
        <w:ind w:left="426" w:hanging="426"/>
        <w:jc w:val="both"/>
        <w:rPr>
          <w:rFonts w:asciiTheme="majorBidi" w:hAnsiTheme="majorBidi" w:cstheme="majorBidi"/>
          <w:sz w:val="24"/>
          <w:szCs w:val="24"/>
        </w:rPr>
      </w:pPr>
      <w:r>
        <w:rPr>
          <w:rFonts w:asciiTheme="majorBidi" w:hAnsiTheme="majorBidi" w:cstheme="majorBidi"/>
          <w:sz w:val="24"/>
          <w:szCs w:val="24"/>
        </w:rPr>
        <w:lastRenderedPageBreak/>
        <w:t>d.</w:t>
      </w:r>
      <w:r w:rsidR="003F70F2">
        <w:rPr>
          <w:rFonts w:asciiTheme="majorBidi" w:hAnsiTheme="majorBidi" w:cstheme="majorBidi"/>
          <w:sz w:val="24"/>
          <w:szCs w:val="24"/>
        </w:rPr>
        <w:tab/>
      </w:r>
      <w:r w:rsidR="00083879" w:rsidRPr="003F70F2">
        <w:rPr>
          <w:rFonts w:asciiTheme="majorBidi" w:hAnsiTheme="majorBidi" w:cstheme="majorBidi"/>
          <w:sz w:val="24"/>
          <w:szCs w:val="24"/>
        </w:rPr>
        <w:t xml:space="preserve">The scope of implementing instructions </w:t>
      </w:r>
      <w:r w:rsidR="00217B2A" w:rsidRPr="003F70F2">
        <w:rPr>
          <w:rFonts w:asciiTheme="majorBidi" w:hAnsiTheme="majorBidi" w:cstheme="majorBidi"/>
          <w:sz w:val="24"/>
          <w:szCs w:val="24"/>
        </w:rPr>
        <w:t xml:space="preserve">shall include </w:t>
      </w:r>
      <w:r w:rsidR="00083879" w:rsidRPr="003F70F2">
        <w:rPr>
          <w:rFonts w:asciiTheme="majorBidi" w:hAnsiTheme="majorBidi" w:cstheme="majorBidi"/>
          <w:sz w:val="24"/>
          <w:szCs w:val="24"/>
        </w:rPr>
        <w:t>all the Bank's operations based on information technology in various branches and departments</w:t>
      </w:r>
      <w:r w:rsidR="00217B2A"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w:t>
      </w:r>
      <w:r w:rsidR="00217B2A" w:rsidRPr="003F70F2">
        <w:rPr>
          <w:rFonts w:asciiTheme="majorBidi" w:hAnsiTheme="majorBidi" w:cstheme="majorBidi"/>
          <w:sz w:val="24"/>
          <w:szCs w:val="24"/>
        </w:rPr>
        <w:t xml:space="preserve">All stakeholders </w:t>
      </w:r>
      <w:r w:rsidR="00083879" w:rsidRPr="003F70F2">
        <w:rPr>
          <w:rFonts w:asciiTheme="majorBidi" w:hAnsiTheme="majorBidi" w:cstheme="majorBidi"/>
          <w:sz w:val="24"/>
          <w:szCs w:val="24"/>
        </w:rPr>
        <w:t xml:space="preserve">parties </w:t>
      </w:r>
      <w:r w:rsidR="00217B2A" w:rsidRPr="003F70F2">
        <w:rPr>
          <w:rFonts w:asciiTheme="majorBidi" w:hAnsiTheme="majorBidi" w:cstheme="majorBidi"/>
          <w:sz w:val="24"/>
          <w:szCs w:val="24"/>
        </w:rPr>
        <w:t xml:space="preserve">shall be considered </w:t>
      </w:r>
      <w:r w:rsidR="00083879" w:rsidRPr="003F70F2">
        <w:rPr>
          <w:rFonts w:asciiTheme="majorBidi" w:hAnsiTheme="majorBidi" w:cstheme="majorBidi"/>
          <w:sz w:val="24"/>
          <w:szCs w:val="24"/>
        </w:rPr>
        <w:t xml:space="preserve">concerned </w:t>
      </w:r>
      <w:r w:rsidR="00217B2A" w:rsidRPr="003F70F2">
        <w:rPr>
          <w:rFonts w:asciiTheme="majorBidi" w:hAnsiTheme="majorBidi" w:cstheme="majorBidi"/>
          <w:sz w:val="24"/>
          <w:szCs w:val="24"/>
        </w:rPr>
        <w:t xml:space="preserve">with </w:t>
      </w:r>
      <w:r w:rsidR="00083879" w:rsidRPr="003F70F2">
        <w:rPr>
          <w:rFonts w:asciiTheme="majorBidi" w:hAnsiTheme="majorBidi" w:cstheme="majorBidi"/>
          <w:sz w:val="24"/>
          <w:szCs w:val="24"/>
        </w:rPr>
        <w:t>applying the instructions</w:t>
      </w:r>
      <w:r w:rsidR="00217B2A" w:rsidRPr="003F70F2">
        <w:rPr>
          <w:rFonts w:asciiTheme="majorBidi" w:hAnsiTheme="majorBidi" w:cstheme="majorBidi"/>
          <w:sz w:val="24"/>
          <w:szCs w:val="24"/>
        </w:rPr>
        <w:t>, each</w:t>
      </w:r>
      <w:r w:rsidR="00083879" w:rsidRPr="003F70F2">
        <w:rPr>
          <w:rFonts w:asciiTheme="majorBidi" w:hAnsiTheme="majorBidi" w:cstheme="majorBidi"/>
          <w:sz w:val="24"/>
          <w:szCs w:val="24"/>
        </w:rPr>
        <w:t xml:space="preserve"> in </w:t>
      </w:r>
      <w:r w:rsidR="00217B2A" w:rsidRPr="003F70F2">
        <w:rPr>
          <w:rFonts w:asciiTheme="majorBidi" w:hAnsiTheme="majorBidi" w:cstheme="majorBidi"/>
          <w:sz w:val="24"/>
          <w:szCs w:val="24"/>
        </w:rPr>
        <w:t>its respective role</w:t>
      </w:r>
      <w:r w:rsidR="00083879" w:rsidRPr="003F70F2">
        <w:rPr>
          <w:rFonts w:asciiTheme="majorBidi" w:hAnsiTheme="majorBidi" w:cstheme="majorBidi"/>
          <w:sz w:val="24"/>
          <w:szCs w:val="24"/>
        </w:rPr>
        <w:t xml:space="preserve"> and location</w:t>
      </w:r>
      <w:r w:rsidR="00217B2A"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w:t>
      </w:r>
      <w:r w:rsidR="00217B2A" w:rsidRPr="003F70F2">
        <w:rPr>
          <w:rFonts w:asciiTheme="majorBidi" w:hAnsiTheme="majorBidi" w:cstheme="majorBidi"/>
          <w:sz w:val="24"/>
          <w:szCs w:val="24"/>
        </w:rPr>
        <w:t xml:space="preserve">To </w:t>
      </w:r>
      <w:r w:rsidR="00083879" w:rsidRPr="003F70F2">
        <w:rPr>
          <w:rFonts w:asciiTheme="majorBidi" w:hAnsiTheme="majorBidi" w:cstheme="majorBidi"/>
          <w:sz w:val="24"/>
          <w:szCs w:val="24"/>
        </w:rPr>
        <w:t>facilitate the application process</w:t>
      </w:r>
      <w:r w:rsidR="00217B2A"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w:t>
      </w:r>
      <w:r w:rsidR="00217B2A" w:rsidRPr="003F70F2">
        <w:rPr>
          <w:rFonts w:asciiTheme="majorBidi" w:hAnsiTheme="majorBidi" w:cstheme="majorBidi"/>
          <w:sz w:val="24"/>
          <w:szCs w:val="24"/>
        </w:rPr>
        <w:t xml:space="preserve">a </w:t>
      </w:r>
      <w:r w:rsidR="00083879" w:rsidRPr="003F70F2">
        <w:rPr>
          <w:rFonts w:asciiTheme="majorBidi" w:hAnsiTheme="majorBidi" w:cstheme="majorBidi"/>
          <w:sz w:val="24"/>
          <w:szCs w:val="24"/>
        </w:rPr>
        <w:t>project</w:t>
      </w:r>
      <w:r w:rsidR="00F92410" w:rsidRPr="003F70F2">
        <w:rPr>
          <w:rFonts w:asciiTheme="majorBidi" w:hAnsiTheme="majorBidi" w:cstheme="majorBidi"/>
          <w:sz w:val="24"/>
          <w:szCs w:val="24"/>
        </w:rPr>
        <w:t>/</w:t>
      </w:r>
      <w:r w:rsidR="00083879" w:rsidRPr="003F70F2">
        <w:rPr>
          <w:rFonts w:asciiTheme="majorBidi" w:hAnsiTheme="majorBidi" w:cstheme="majorBidi"/>
          <w:sz w:val="24"/>
          <w:szCs w:val="24"/>
        </w:rPr>
        <w:t>program (</w:t>
      </w:r>
      <w:r w:rsidR="00217B2A" w:rsidRPr="003F70F2">
        <w:rPr>
          <w:rFonts w:asciiTheme="majorBidi" w:hAnsiTheme="majorBidi" w:cstheme="majorBidi"/>
          <w:sz w:val="24"/>
          <w:szCs w:val="24"/>
        </w:rPr>
        <w:t xml:space="preserve">group of related </w:t>
      </w:r>
      <w:r w:rsidR="00083879" w:rsidRPr="003F70F2">
        <w:rPr>
          <w:rFonts w:asciiTheme="majorBidi" w:hAnsiTheme="majorBidi" w:cstheme="majorBidi"/>
          <w:sz w:val="24"/>
          <w:szCs w:val="24"/>
        </w:rPr>
        <w:t xml:space="preserve">projects) </w:t>
      </w:r>
      <w:r w:rsidR="00217B2A" w:rsidRPr="003F70F2">
        <w:rPr>
          <w:rFonts w:asciiTheme="majorBidi" w:hAnsiTheme="majorBidi" w:cstheme="majorBidi"/>
          <w:sz w:val="24"/>
          <w:szCs w:val="24"/>
        </w:rPr>
        <w:t xml:space="preserve">shall be initiated and </w:t>
      </w:r>
      <w:r w:rsidR="00083879" w:rsidRPr="003F70F2">
        <w:rPr>
          <w:rFonts w:asciiTheme="majorBidi" w:hAnsiTheme="majorBidi" w:cstheme="majorBidi"/>
          <w:sz w:val="24"/>
          <w:szCs w:val="24"/>
        </w:rPr>
        <w:t xml:space="preserve">managed by the bank to find and provide </w:t>
      </w:r>
      <w:r w:rsidR="00217B2A" w:rsidRPr="003F70F2">
        <w:rPr>
          <w:rFonts w:asciiTheme="majorBidi" w:hAnsiTheme="majorBidi" w:cstheme="majorBidi"/>
          <w:sz w:val="24"/>
          <w:szCs w:val="24"/>
        </w:rPr>
        <w:t xml:space="preserve">necessary </w:t>
      </w:r>
      <w:r w:rsidR="00083879" w:rsidRPr="003F70F2">
        <w:rPr>
          <w:rFonts w:asciiTheme="majorBidi" w:hAnsiTheme="majorBidi" w:cstheme="majorBidi"/>
          <w:sz w:val="24"/>
          <w:szCs w:val="24"/>
        </w:rPr>
        <w:t xml:space="preserve">environment and achieve our instructions requirements, and </w:t>
      </w:r>
      <w:r w:rsidR="00217B2A" w:rsidRPr="003F70F2">
        <w:rPr>
          <w:rFonts w:asciiTheme="majorBidi" w:hAnsiTheme="majorBidi" w:cstheme="majorBidi"/>
          <w:sz w:val="24"/>
          <w:szCs w:val="24"/>
        </w:rPr>
        <w:t xml:space="preserve">we mention specifically </w:t>
      </w:r>
      <w:r w:rsidR="00083879" w:rsidRPr="003F70F2">
        <w:rPr>
          <w:rFonts w:asciiTheme="majorBidi" w:hAnsiTheme="majorBidi" w:cstheme="majorBidi"/>
          <w:sz w:val="24"/>
          <w:szCs w:val="24"/>
        </w:rPr>
        <w:t xml:space="preserve">the following </w:t>
      </w:r>
      <w:r w:rsidR="00217B2A" w:rsidRPr="003F70F2">
        <w:rPr>
          <w:rFonts w:asciiTheme="majorBidi" w:hAnsiTheme="majorBidi" w:cstheme="majorBidi"/>
          <w:sz w:val="24"/>
          <w:szCs w:val="24"/>
        </w:rPr>
        <w:t>p</w:t>
      </w:r>
      <w:r w:rsidR="00083879" w:rsidRPr="003F70F2">
        <w:rPr>
          <w:rFonts w:asciiTheme="majorBidi" w:hAnsiTheme="majorBidi" w:cstheme="majorBidi"/>
          <w:sz w:val="24"/>
          <w:szCs w:val="24"/>
        </w:rPr>
        <w:t xml:space="preserve">arties and </w:t>
      </w:r>
      <w:r w:rsidR="00217B2A" w:rsidRPr="003F70F2">
        <w:rPr>
          <w:rFonts w:asciiTheme="majorBidi" w:hAnsiTheme="majorBidi" w:cstheme="majorBidi"/>
          <w:sz w:val="24"/>
          <w:szCs w:val="24"/>
        </w:rPr>
        <w:t xml:space="preserve">their </w:t>
      </w:r>
      <w:r w:rsidR="00083879" w:rsidRPr="003F70F2">
        <w:rPr>
          <w:rFonts w:asciiTheme="majorBidi" w:hAnsiTheme="majorBidi" w:cstheme="majorBidi"/>
          <w:sz w:val="24"/>
          <w:szCs w:val="24"/>
        </w:rPr>
        <w:t>key responsibilities in this regard:</w:t>
      </w:r>
    </w:p>
    <w:p w:rsidR="00487E5F" w:rsidRPr="003F70F2" w:rsidRDefault="00487E5F" w:rsidP="00CF217C">
      <w:pPr>
        <w:spacing w:after="0" w:line="240" w:lineRule="auto"/>
        <w:ind w:left="851" w:right="-23" w:hanging="425"/>
        <w:jc w:val="both"/>
        <w:rPr>
          <w:rFonts w:asciiTheme="majorBidi" w:eastAsia="Times New Roman" w:hAnsiTheme="majorBidi" w:cstheme="majorBidi"/>
          <w:snapToGrid w:val="0"/>
          <w:sz w:val="24"/>
          <w:szCs w:val="24"/>
          <w:rtl/>
          <w:lang w:bidi="ar"/>
        </w:rPr>
      </w:pPr>
      <w:r w:rsidRPr="003F70F2">
        <w:rPr>
          <w:rStyle w:val="tlid-translation"/>
          <w:rFonts w:asciiTheme="majorBidi" w:hAnsiTheme="majorBidi" w:cstheme="majorBidi"/>
          <w:sz w:val="24"/>
          <w:szCs w:val="24"/>
          <w:lang w:bidi="ar"/>
        </w:rPr>
        <w:t>1.</w:t>
      </w:r>
      <w:r w:rsidRPr="003F70F2">
        <w:rPr>
          <w:rStyle w:val="tlid-translation"/>
          <w:rFonts w:asciiTheme="majorBidi" w:hAnsiTheme="majorBidi" w:cstheme="majorBidi"/>
          <w:sz w:val="24"/>
          <w:szCs w:val="24"/>
          <w:lang w:bidi="ar"/>
        </w:rPr>
        <w:tab/>
        <w:t>Chairman, members of the Board and external experts employed: To assume overall guidance responsibilities of the project / program, approve tasks and responsibilities within the project, and support and provide the necessary funding</w:t>
      </w:r>
      <w:r w:rsidRPr="003F70F2">
        <w:rPr>
          <w:rStyle w:val="tlid-translation"/>
          <w:rFonts w:asciiTheme="majorBidi" w:hAnsiTheme="majorBidi" w:cstheme="majorBidi"/>
          <w:sz w:val="24"/>
          <w:szCs w:val="24"/>
          <w:rtl/>
          <w:lang w:bidi="ar"/>
        </w:rPr>
        <w:t>.</w:t>
      </w:r>
    </w:p>
    <w:p w:rsidR="00487E5F" w:rsidRPr="003F70F2" w:rsidRDefault="00487E5F" w:rsidP="00CF217C">
      <w:pPr>
        <w:spacing w:after="0" w:line="240" w:lineRule="auto"/>
        <w:ind w:left="851" w:right="-23" w:hanging="425"/>
        <w:jc w:val="both"/>
        <w:rPr>
          <w:rFonts w:asciiTheme="majorBidi" w:eastAsia="Times New Roman" w:hAnsiTheme="majorBidi" w:cstheme="majorBidi"/>
          <w:snapToGrid w:val="0"/>
          <w:sz w:val="24"/>
          <w:szCs w:val="24"/>
          <w:lang w:bidi="ar"/>
        </w:rPr>
      </w:pPr>
      <w:r w:rsidRPr="003F70F2">
        <w:rPr>
          <w:rStyle w:val="tlid-translation"/>
          <w:rFonts w:asciiTheme="majorBidi" w:hAnsiTheme="majorBidi" w:cstheme="majorBidi"/>
          <w:sz w:val="24"/>
          <w:szCs w:val="24"/>
          <w:lang w:bidi="ar"/>
        </w:rPr>
        <w:t>2.</w:t>
      </w:r>
      <w:r w:rsidRPr="003F70F2">
        <w:rPr>
          <w:rStyle w:val="tlid-translation"/>
          <w:rFonts w:asciiTheme="majorBidi" w:hAnsiTheme="majorBidi" w:cstheme="majorBidi"/>
          <w:sz w:val="24"/>
          <w:szCs w:val="24"/>
          <w:lang w:bidi="ar"/>
        </w:rPr>
        <w:tab/>
        <w:t>The General Manager, his deputies, his assistants, the directors of operations and the branches: To assume the responsibilities of naming suitable persons with experience in the Bank's operations to represent them in the project and to describe their duties and responsibilities</w:t>
      </w:r>
      <w:r w:rsidRPr="003F70F2">
        <w:rPr>
          <w:rStyle w:val="tlid-translation"/>
          <w:rFonts w:asciiTheme="majorBidi" w:hAnsiTheme="majorBidi" w:cstheme="majorBidi"/>
          <w:sz w:val="24"/>
          <w:szCs w:val="24"/>
          <w:rtl/>
          <w:lang w:bidi="ar"/>
        </w:rPr>
        <w:t>.</w:t>
      </w:r>
    </w:p>
    <w:p w:rsidR="008B0B14" w:rsidRPr="003F70F2" w:rsidRDefault="00487E5F" w:rsidP="00CF217C">
      <w:pPr>
        <w:spacing w:after="0"/>
        <w:ind w:left="851" w:hanging="425"/>
        <w:jc w:val="both"/>
        <w:rPr>
          <w:rFonts w:asciiTheme="majorBidi" w:hAnsiTheme="majorBidi" w:cstheme="majorBidi"/>
          <w:sz w:val="24"/>
          <w:szCs w:val="24"/>
        </w:rPr>
      </w:pPr>
      <w:r w:rsidRPr="003F70F2">
        <w:rPr>
          <w:rStyle w:val="tlid-translation"/>
          <w:rFonts w:asciiTheme="majorBidi" w:hAnsiTheme="majorBidi" w:cstheme="majorBidi"/>
          <w:sz w:val="24"/>
          <w:szCs w:val="24"/>
          <w:lang w:bidi="ar"/>
        </w:rPr>
        <w:t>3.</w:t>
      </w:r>
      <w:r w:rsidRPr="003F70F2">
        <w:rPr>
          <w:rStyle w:val="tlid-translation"/>
          <w:rFonts w:asciiTheme="majorBidi" w:hAnsiTheme="majorBidi" w:cstheme="majorBidi"/>
          <w:sz w:val="24"/>
          <w:szCs w:val="24"/>
          <w:lang w:bidi="ar"/>
        </w:rPr>
        <w:tab/>
        <w:t>IT Manager and Steering Committee and Project Managers</w:t>
      </w:r>
      <w:r w:rsidR="00083879" w:rsidRPr="003F70F2">
        <w:rPr>
          <w:rFonts w:asciiTheme="majorBidi" w:hAnsiTheme="majorBidi" w:cstheme="majorBidi"/>
          <w:sz w:val="24"/>
          <w:szCs w:val="24"/>
        </w:rPr>
        <w:t>: take over the responsibilities of project</w:t>
      </w:r>
      <w:r w:rsidR="00F92410" w:rsidRPr="003F70F2">
        <w:rPr>
          <w:rFonts w:asciiTheme="majorBidi" w:hAnsiTheme="majorBidi" w:cstheme="majorBidi"/>
          <w:sz w:val="24"/>
          <w:szCs w:val="24"/>
        </w:rPr>
        <w:t>/</w:t>
      </w:r>
      <w:r w:rsidR="00083879" w:rsidRPr="003F70F2">
        <w:rPr>
          <w:rFonts w:asciiTheme="majorBidi" w:hAnsiTheme="majorBidi" w:cstheme="majorBidi"/>
          <w:sz w:val="24"/>
          <w:szCs w:val="24"/>
        </w:rPr>
        <w:t>program management</w:t>
      </w:r>
      <w:r w:rsidR="008B0B14"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guidance and </w:t>
      </w:r>
      <w:r w:rsidR="008B0B14" w:rsidRPr="003F70F2">
        <w:rPr>
          <w:rFonts w:asciiTheme="majorBidi" w:hAnsiTheme="majorBidi" w:cstheme="majorBidi"/>
          <w:sz w:val="24"/>
          <w:szCs w:val="24"/>
        </w:rPr>
        <w:t xml:space="preserve">direct </w:t>
      </w:r>
      <w:r w:rsidR="00083879" w:rsidRPr="003F70F2">
        <w:rPr>
          <w:rFonts w:asciiTheme="majorBidi" w:hAnsiTheme="majorBidi" w:cstheme="majorBidi"/>
          <w:sz w:val="24"/>
          <w:szCs w:val="24"/>
        </w:rPr>
        <w:t xml:space="preserve">supervision of and recommendation to provide the necessary resources to complete, and to ensure proper understanding </w:t>
      </w:r>
      <w:r w:rsidR="008B0B14" w:rsidRPr="003F70F2">
        <w:rPr>
          <w:rFonts w:asciiTheme="majorBidi" w:hAnsiTheme="majorBidi" w:cstheme="majorBidi"/>
          <w:sz w:val="24"/>
          <w:szCs w:val="24"/>
        </w:rPr>
        <w:t xml:space="preserve">of </w:t>
      </w:r>
      <w:r w:rsidR="00083879" w:rsidRPr="003F70F2">
        <w:rPr>
          <w:rFonts w:asciiTheme="majorBidi" w:hAnsiTheme="majorBidi" w:cstheme="majorBidi"/>
          <w:sz w:val="24"/>
          <w:szCs w:val="24"/>
        </w:rPr>
        <w:t xml:space="preserve">all parties </w:t>
      </w:r>
      <w:r w:rsidR="008B0B14" w:rsidRPr="003F70F2">
        <w:rPr>
          <w:rFonts w:asciiTheme="majorBidi" w:hAnsiTheme="majorBidi" w:cstheme="majorBidi"/>
          <w:sz w:val="24"/>
          <w:szCs w:val="24"/>
        </w:rPr>
        <w:t xml:space="preserve">of </w:t>
      </w:r>
      <w:r w:rsidR="00083879" w:rsidRPr="003F70F2">
        <w:rPr>
          <w:rFonts w:asciiTheme="majorBidi" w:hAnsiTheme="majorBidi" w:cstheme="majorBidi"/>
          <w:sz w:val="24"/>
          <w:szCs w:val="24"/>
        </w:rPr>
        <w:t>the requirements and objectives of the instructions.</w:t>
      </w:r>
    </w:p>
    <w:p w:rsidR="008B0B14" w:rsidRPr="003F70F2" w:rsidRDefault="00487E5F" w:rsidP="00CF217C">
      <w:pPr>
        <w:spacing w:after="0"/>
        <w:ind w:left="851" w:hanging="425"/>
        <w:jc w:val="both"/>
        <w:rPr>
          <w:rFonts w:asciiTheme="majorBidi" w:hAnsiTheme="majorBidi" w:cstheme="majorBidi"/>
          <w:sz w:val="24"/>
          <w:szCs w:val="24"/>
        </w:rPr>
      </w:pPr>
      <w:r w:rsidRPr="003F70F2">
        <w:rPr>
          <w:rFonts w:asciiTheme="majorBidi" w:hAnsiTheme="majorBidi" w:cstheme="majorBidi"/>
          <w:sz w:val="24"/>
          <w:szCs w:val="24"/>
        </w:rPr>
        <w:t>4.</w:t>
      </w:r>
      <w:r w:rsidRPr="003F70F2">
        <w:rPr>
          <w:rFonts w:asciiTheme="majorBidi" w:hAnsiTheme="majorBidi" w:cstheme="majorBidi"/>
          <w:sz w:val="24"/>
          <w:szCs w:val="24"/>
        </w:rPr>
        <w:tab/>
      </w:r>
      <w:r w:rsidR="00083879" w:rsidRPr="003F70F2">
        <w:rPr>
          <w:rFonts w:asciiTheme="majorBidi" w:hAnsiTheme="majorBidi" w:cstheme="majorBidi"/>
          <w:sz w:val="24"/>
          <w:szCs w:val="24"/>
        </w:rPr>
        <w:t xml:space="preserve">Internal Audit: </w:t>
      </w:r>
      <w:r w:rsidR="008B0B14" w:rsidRPr="003F70F2">
        <w:rPr>
          <w:rFonts w:asciiTheme="majorBidi" w:hAnsiTheme="majorBidi" w:cstheme="majorBidi"/>
          <w:sz w:val="24"/>
          <w:szCs w:val="24"/>
        </w:rPr>
        <w:t xml:space="preserve">take over their </w:t>
      </w:r>
      <w:r w:rsidR="00083879" w:rsidRPr="003F70F2">
        <w:rPr>
          <w:rFonts w:asciiTheme="majorBidi" w:hAnsiTheme="majorBidi" w:cstheme="majorBidi"/>
          <w:sz w:val="24"/>
          <w:szCs w:val="24"/>
        </w:rPr>
        <w:t xml:space="preserve">responsibilities </w:t>
      </w:r>
      <w:r w:rsidR="008B0B14" w:rsidRPr="003F70F2">
        <w:rPr>
          <w:rFonts w:asciiTheme="majorBidi" w:hAnsiTheme="majorBidi" w:cstheme="majorBidi"/>
          <w:sz w:val="24"/>
          <w:szCs w:val="24"/>
        </w:rPr>
        <w:t xml:space="preserve">directly upon </w:t>
      </w:r>
      <w:r w:rsidR="00083879" w:rsidRPr="003F70F2">
        <w:rPr>
          <w:rFonts w:asciiTheme="majorBidi" w:hAnsiTheme="majorBidi" w:cstheme="majorBidi"/>
          <w:sz w:val="24"/>
          <w:szCs w:val="24"/>
        </w:rPr>
        <w:t>the instructions, and participate in the project</w:t>
      </w:r>
      <w:r w:rsidR="00F92410"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program, representing the role of internal audit in executive </w:t>
      </w:r>
      <w:r w:rsidR="008B0B14" w:rsidRPr="003F70F2">
        <w:rPr>
          <w:rFonts w:asciiTheme="majorBidi" w:hAnsiTheme="majorBidi" w:cstheme="majorBidi"/>
          <w:sz w:val="24"/>
          <w:szCs w:val="24"/>
        </w:rPr>
        <w:t xml:space="preserve">matters as a </w:t>
      </w:r>
      <w:r w:rsidR="00083879" w:rsidRPr="003F70F2">
        <w:rPr>
          <w:rFonts w:asciiTheme="majorBidi" w:hAnsiTheme="majorBidi" w:cstheme="majorBidi"/>
          <w:sz w:val="24"/>
          <w:szCs w:val="24"/>
        </w:rPr>
        <w:t>cons</w:t>
      </w:r>
      <w:r w:rsidR="008B0B14" w:rsidRPr="003F70F2">
        <w:rPr>
          <w:rFonts w:asciiTheme="majorBidi" w:hAnsiTheme="majorBidi" w:cstheme="majorBidi"/>
          <w:sz w:val="24"/>
          <w:szCs w:val="24"/>
        </w:rPr>
        <w:t>ultant and independent observer</w:t>
      </w:r>
      <w:r w:rsidR="00083879" w:rsidRPr="003F70F2">
        <w:rPr>
          <w:rFonts w:asciiTheme="majorBidi" w:hAnsiTheme="majorBidi" w:cstheme="majorBidi"/>
          <w:sz w:val="24"/>
          <w:szCs w:val="24"/>
        </w:rPr>
        <w:t xml:space="preserve"> to facilitate the success and completion of the project</w:t>
      </w:r>
      <w:r w:rsidR="00F92410" w:rsidRPr="003F70F2">
        <w:rPr>
          <w:rFonts w:asciiTheme="majorBidi" w:hAnsiTheme="majorBidi" w:cstheme="majorBidi"/>
          <w:sz w:val="24"/>
          <w:szCs w:val="24"/>
        </w:rPr>
        <w:t>/</w:t>
      </w:r>
      <w:r w:rsidR="00083879" w:rsidRPr="003F70F2">
        <w:rPr>
          <w:rFonts w:asciiTheme="majorBidi" w:hAnsiTheme="majorBidi" w:cstheme="majorBidi"/>
          <w:sz w:val="24"/>
          <w:szCs w:val="24"/>
        </w:rPr>
        <w:t>program.</w:t>
      </w:r>
    </w:p>
    <w:p w:rsidR="008B0B14" w:rsidRPr="003F70F2" w:rsidRDefault="00487E5F" w:rsidP="00CF217C">
      <w:pPr>
        <w:spacing w:after="0"/>
        <w:ind w:left="851" w:hanging="425"/>
        <w:jc w:val="both"/>
        <w:rPr>
          <w:rFonts w:asciiTheme="majorBidi" w:hAnsiTheme="majorBidi" w:cstheme="majorBidi"/>
          <w:sz w:val="24"/>
          <w:szCs w:val="24"/>
        </w:rPr>
      </w:pPr>
      <w:r w:rsidRPr="003F70F2">
        <w:rPr>
          <w:rFonts w:asciiTheme="majorBidi" w:hAnsiTheme="majorBidi" w:cstheme="majorBidi"/>
          <w:sz w:val="24"/>
          <w:szCs w:val="24"/>
        </w:rPr>
        <w:t>5.</w:t>
      </w:r>
      <w:r w:rsidRPr="003F70F2">
        <w:rPr>
          <w:rFonts w:asciiTheme="majorBidi" w:hAnsiTheme="majorBidi" w:cstheme="majorBidi"/>
          <w:sz w:val="24"/>
          <w:szCs w:val="24"/>
        </w:rPr>
        <w:tab/>
      </w:r>
      <w:r w:rsidR="00083879" w:rsidRPr="003F70F2">
        <w:rPr>
          <w:rFonts w:asciiTheme="majorBidi" w:hAnsiTheme="majorBidi" w:cstheme="majorBidi"/>
          <w:sz w:val="24"/>
          <w:szCs w:val="24"/>
        </w:rPr>
        <w:t>Risk</w:t>
      </w:r>
      <w:r w:rsidR="008B0B14" w:rsidRPr="003F70F2">
        <w:rPr>
          <w:rFonts w:asciiTheme="majorBidi" w:hAnsiTheme="majorBidi" w:cstheme="majorBidi"/>
          <w:sz w:val="24"/>
          <w:szCs w:val="24"/>
        </w:rPr>
        <w:t>s</w:t>
      </w:r>
      <w:r w:rsidR="00083879" w:rsidRPr="003F70F2">
        <w:rPr>
          <w:rFonts w:asciiTheme="majorBidi" w:hAnsiTheme="majorBidi" w:cstheme="majorBidi"/>
          <w:sz w:val="24"/>
          <w:szCs w:val="24"/>
        </w:rPr>
        <w:t>, information security, compliance and legal</w:t>
      </w:r>
      <w:r w:rsidR="008B0B14" w:rsidRPr="003F70F2">
        <w:rPr>
          <w:rFonts w:asciiTheme="majorBidi" w:hAnsiTheme="majorBidi" w:cstheme="majorBidi"/>
          <w:sz w:val="24"/>
          <w:szCs w:val="24"/>
        </w:rPr>
        <w:t xml:space="preserve"> departments</w:t>
      </w:r>
      <w:r w:rsidR="00083879" w:rsidRPr="003F70F2">
        <w:rPr>
          <w:rFonts w:asciiTheme="majorBidi" w:hAnsiTheme="majorBidi" w:cstheme="majorBidi"/>
          <w:sz w:val="24"/>
          <w:szCs w:val="24"/>
        </w:rPr>
        <w:t xml:space="preserve">: </w:t>
      </w:r>
      <w:r w:rsidR="008B0B14" w:rsidRPr="003F70F2">
        <w:rPr>
          <w:rFonts w:asciiTheme="majorBidi" w:hAnsiTheme="majorBidi" w:cstheme="majorBidi"/>
          <w:sz w:val="24"/>
          <w:szCs w:val="24"/>
        </w:rPr>
        <w:t xml:space="preserve">take over </w:t>
      </w:r>
      <w:r w:rsidR="00083879" w:rsidRPr="003F70F2">
        <w:rPr>
          <w:rFonts w:asciiTheme="majorBidi" w:hAnsiTheme="majorBidi" w:cstheme="majorBidi"/>
          <w:sz w:val="24"/>
          <w:szCs w:val="24"/>
        </w:rPr>
        <w:t>the responsibilities involved in the project</w:t>
      </w:r>
      <w:r w:rsidR="00F92410" w:rsidRPr="003F70F2">
        <w:rPr>
          <w:rFonts w:asciiTheme="majorBidi" w:hAnsiTheme="majorBidi" w:cstheme="majorBidi"/>
          <w:sz w:val="24"/>
          <w:szCs w:val="24"/>
        </w:rPr>
        <w:t>/</w:t>
      </w:r>
      <w:r w:rsidR="00083879" w:rsidRPr="003F70F2">
        <w:rPr>
          <w:rFonts w:asciiTheme="majorBidi" w:hAnsiTheme="majorBidi" w:cstheme="majorBidi"/>
          <w:sz w:val="24"/>
          <w:szCs w:val="24"/>
        </w:rPr>
        <w:t>program, representing the role of those departments, and to ensure the representation of project</w:t>
      </w:r>
      <w:r w:rsidR="00F92410"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program by all </w:t>
      </w:r>
      <w:r w:rsidRPr="003F70F2">
        <w:rPr>
          <w:rFonts w:asciiTheme="majorBidi" w:hAnsiTheme="majorBidi" w:cstheme="majorBidi"/>
          <w:sz w:val="24"/>
          <w:szCs w:val="24"/>
        </w:rPr>
        <w:t>concerned</w:t>
      </w:r>
      <w:r w:rsidR="00083879" w:rsidRPr="003F70F2">
        <w:rPr>
          <w:rFonts w:asciiTheme="majorBidi" w:hAnsiTheme="majorBidi" w:cstheme="majorBidi"/>
          <w:sz w:val="24"/>
          <w:szCs w:val="24"/>
        </w:rPr>
        <w:t xml:space="preserve"> parties.</w:t>
      </w:r>
    </w:p>
    <w:p w:rsidR="00083879" w:rsidRPr="003F70F2" w:rsidRDefault="00487E5F" w:rsidP="00CF217C">
      <w:pPr>
        <w:ind w:left="851" w:hanging="425"/>
        <w:jc w:val="both"/>
        <w:rPr>
          <w:rFonts w:asciiTheme="majorBidi" w:hAnsiTheme="majorBidi" w:cstheme="majorBidi"/>
          <w:sz w:val="24"/>
          <w:szCs w:val="24"/>
        </w:rPr>
      </w:pPr>
      <w:r w:rsidRPr="003F70F2">
        <w:rPr>
          <w:rFonts w:asciiTheme="majorBidi" w:hAnsiTheme="majorBidi" w:cstheme="majorBidi"/>
          <w:sz w:val="24"/>
          <w:szCs w:val="24"/>
        </w:rPr>
        <w:t>6.</w:t>
      </w:r>
      <w:r w:rsidRPr="003F70F2">
        <w:rPr>
          <w:rFonts w:asciiTheme="majorBidi" w:hAnsiTheme="majorBidi" w:cstheme="majorBidi"/>
          <w:sz w:val="24"/>
          <w:szCs w:val="24"/>
        </w:rPr>
        <w:tab/>
      </w:r>
      <w:r w:rsidR="008B0B14" w:rsidRPr="003F70F2">
        <w:rPr>
          <w:rFonts w:asciiTheme="majorBidi" w:hAnsiTheme="majorBidi" w:cstheme="majorBidi"/>
          <w:sz w:val="24"/>
          <w:szCs w:val="24"/>
        </w:rPr>
        <w:t>Specialists,</w:t>
      </w:r>
      <w:r w:rsidR="00083879" w:rsidRPr="003F70F2">
        <w:rPr>
          <w:rFonts w:asciiTheme="majorBidi" w:hAnsiTheme="majorBidi" w:cstheme="majorBidi"/>
          <w:sz w:val="24"/>
          <w:szCs w:val="24"/>
        </w:rPr>
        <w:t xml:space="preserve"> </w:t>
      </w:r>
      <w:r w:rsidR="008B0B14" w:rsidRPr="003F70F2">
        <w:rPr>
          <w:rFonts w:asciiTheme="majorBidi" w:hAnsiTheme="majorBidi" w:cstheme="majorBidi"/>
          <w:sz w:val="24"/>
          <w:szCs w:val="24"/>
        </w:rPr>
        <w:t xml:space="preserve">holders of </w:t>
      </w:r>
      <w:r w:rsidR="00083879" w:rsidRPr="003F70F2">
        <w:rPr>
          <w:rFonts w:asciiTheme="majorBidi" w:hAnsiTheme="majorBidi" w:cstheme="majorBidi"/>
          <w:sz w:val="24"/>
          <w:szCs w:val="24"/>
        </w:rPr>
        <w:t xml:space="preserve">technical </w:t>
      </w:r>
      <w:r w:rsidR="008B0B14" w:rsidRPr="003F70F2">
        <w:rPr>
          <w:rFonts w:asciiTheme="majorBidi" w:hAnsiTheme="majorBidi" w:cstheme="majorBidi"/>
          <w:sz w:val="24"/>
          <w:szCs w:val="24"/>
        </w:rPr>
        <w:t xml:space="preserve">and professional </w:t>
      </w:r>
      <w:r w:rsidR="00083879" w:rsidRPr="003F70F2">
        <w:rPr>
          <w:rFonts w:asciiTheme="majorBidi" w:hAnsiTheme="majorBidi" w:cstheme="majorBidi"/>
          <w:sz w:val="24"/>
          <w:szCs w:val="24"/>
        </w:rPr>
        <w:t xml:space="preserve">certificates </w:t>
      </w:r>
      <w:r w:rsidR="008B0B14" w:rsidRPr="003F70F2">
        <w:rPr>
          <w:rFonts w:asciiTheme="majorBidi" w:hAnsiTheme="majorBidi" w:cstheme="majorBidi"/>
          <w:sz w:val="24"/>
          <w:szCs w:val="24"/>
        </w:rPr>
        <w:t>of (</w:t>
      </w:r>
      <w:r w:rsidR="00083879" w:rsidRPr="003F70F2">
        <w:rPr>
          <w:rFonts w:asciiTheme="majorBidi" w:hAnsiTheme="majorBidi" w:cstheme="majorBidi"/>
          <w:sz w:val="24"/>
          <w:szCs w:val="24"/>
        </w:rPr>
        <w:t>COBIT 5 Foundation</w:t>
      </w:r>
      <w:r w:rsidRPr="003F70F2">
        <w:rPr>
          <w:rFonts w:asciiTheme="majorBidi" w:hAnsiTheme="majorBidi" w:cstheme="majorBidi"/>
          <w:sz w:val="24"/>
          <w:szCs w:val="24"/>
        </w:rPr>
        <w:t>,</w:t>
      </w:r>
      <w:r w:rsidR="008B0B14" w:rsidRPr="003F70F2">
        <w:rPr>
          <w:rFonts w:asciiTheme="majorBidi" w:hAnsiTheme="majorBidi" w:cstheme="majorBidi"/>
          <w:sz w:val="24"/>
          <w:szCs w:val="24"/>
        </w:rPr>
        <w:t xml:space="preserve"> </w:t>
      </w:r>
      <w:r w:rsidR="00083879" w:rsidRPr="003F70F2">
        <w:rPr>
          <w:rFonts w:asciiTheme="majorBidi" w:hAnsiTheme="majorBidi" w:cstheme="majorBidi"/>
          <w:sz w:val="24"/>
          <w:szCs w:val="24"/>
        </w:rPr>
        <w:t xml:space="preserve">COBIT 5 Assessor, COBIT 5 Implementation, CGEIT) </w:t>
      </w:r>
      <w:r w:rsidR="008B0B14" w:rsidRPr="003F70F2">
        <w:rPr>
          <w:rFonts w:asciiTheme="majorBidi" w:hAnsiTheme="majorBidi" w:cstheme="majorBidi"/>
          <w:sz w:val="24"/>
          <w:szCs w:val="24"/>
        </w:rPr>
        <w:t xml:space="preserve">standard, who are </w:t>
      </w:r>
      <w:r w:rsidR="00083879" w:rsidRPr="003F70F2">
        <w:rPr>
          <w:rFonts w:asciiTheme="majorBidi" w:hAnsiTheme="majorBidi" w:cstheme="majorBidi"/>
          <w:sz w:val="24"/>
          <w:szCs w:val="24"/>
        </w:rPr>
        <w:t xml:space="preserve">hired from </w:t>
      </w:r>
      <w:r w:rsidR="008B0B14" w:rsidRPr="003F70F2">
        <w:rPr>
          <w:rFonts w:asciiTheme="majorBidi" w:hAnsiTheme="majorBidi" w:cstheme="majorBidi"/>
          <w:sz w:val="24"/>
          <w:szCs w:val="24"/>
        </w:rPr>
        <w:t xml:space="preserve">inside </w:t>
      </w:r>
      <w:r w:rsidR="00083879" w:rsidRPr="003F70F2">
        <w:rPr>
          <w:rFonts w:asciiTheme="majorBidi" w:hAnsiTheme="majorBidi" w:cstheme="majorBidi"/>
          <w:sz w:val="24"/>
          <w:szCs w:val="24"/>
        </w:rPr>
        <w:t>and outside</w:t>
      </w:r>
      <w:r w:rsidR="008B0B14" w:rsidRPr="003F70F2">
        <w:rPr>
          <w:rFonts w:asciiTheme="majorBidi" w:hAnsiTheme="majorBidi" w:cstheme="majorBidi"/>
          <w:sz w:val="24"/>
          <w:szCs w:val="24"/>
        </w:rPr>
        <w:t xml:space="preserve"> the bank</w:t>
      </w:r>
      <w:r w:rsidR="00083879" w:rsidRPr="003F70F2">
        <w:rPr>
          <w:rFonts w:asciiTheme="majorBidi" w:hAnsiTheme="majorBidi" w:cstheme="majorBidi"/>
          <w:sz w:val="24"/>
          <w:szCs w:val="24"/>
        </w:rPr>
        <w:t xml:space="preserve">: </w:t>
      </w:r>
      <w:r w:rsidR="008B0B14" w:rsidRPr="003F70F2">
        <w:rPr>
          <w:rFonts w:asciiTheme="majorBidi" w:hAnsiTheme="majorBidi" w:cstheme="majorBidi"/>
          <w:sz w:val="24"/>
          <w:szCs w:val="24"/>
        </w:rPr>
        <w:t xml:space="preserve">take over </w:t>
      </w:r>
      <w:r w:rsidR="00083879" w:rsidRPr="003F70F2">
        <w:rPr>
          <w:rFonts w:asciiTheme="majorBidi" w:hAnsiTheme="majorBidi" w:cstheme="majorBidi"/>
          <w:sz w:val="24"/>
          <w:szCs w:val="24"/>
        </w:rPr>
        <w:t>the role of mentor to disseminate knowledge of the standard and to facilitate the application process.</w:t>
      </w:r>
    </w:p>
    <w:p w:rsidR="00487E5F" w:rsidRPr="003F70F2" w:rsidRDefault="003F70F2" w:rsidP="001E18CE">
      <w:pPr>
        <w:ind w:left="426" w:hanging="426"/>
        <w:jc w:val="both"/>
        <w:rPr>
          <w:rFonts w:asciiTheme="majorBidi" w:hAnsiTheme="majorBidi" w:cstheme="majorBidi"/>
          <w:sz w:val="24"/>
          <w:szCs w:val="24"/>
        </w:rPr>
      </w:pPr>
      <w:r>
        <w:rPr>
          <w:rFonts w:asciiTheme="majorBidi" w:hAnsiTheme="majorBidi" w:cstheme="majorBidi"/>
          <w:sz w:val="24"/>
          <w:szCs w:val="24"/>
        </w:rPr>
        <w:t>e.</w:t>
      </w:r>
      <w:r>
        <w:rPr>
          <w:rFonts w:asciiTheme="majorBidi" w:hAnsiTheme="majorBidi" w:cstheme="majorBidi"/>
          <w:sz w:val="24"/>
          <w:szCs w:val="24"/>
        </w:rPr>
        <w:tab/>
      </w:r>
      <w:r w:rsidR="00982DDC" w:rsidRPr="003F70F2">
        <w:rPr>
          <w:rFonts w:asciiTheme="majorBidi" w:hAnsiTheme="majorBidi" w:cstheme="majorBidi"/>
          <w:sz w:val="24"/>
          <w:szCs w:val="24"/>
        </w:rPr>
        <w:t xml:space="preserve">These </w:t>
      </w:r>
      <w:r w:rsidR="00083879" w:rsidRPr="003F70F2">
        <w:rPr>
          <w:rFonts w:asciiTheme="majorBidi" w:hAnsiTheme="majorBidi" w:cstheme="majorBidi"/>
          <w:sz w:val="24"/>
          <w:szCs w:val="24"/>
        </w:rPr>
        <w:t xml:space="preserve">instructions </w:t>
      </w:r>
      <w:r w:rsidR="00982DDC" w:rsidRPr="003F70F2">
        <w:rPr>
          <w:rFonts w:asciiTheme="majorBidi" w:hAnsiTheme="majorBidi" w:cstheme="majorBidi"/>
          <w:sz w:val="24"/>
          <w:szCs w:val="24"/>
        </w:rPr>
        <w:t xml:space="preserve">target access </w:t>
      </w:r>
      <w:r w:rsidR="00083879" w:rsidRPr="003F70F2">
        <w:rPr>
          <w:rFonts w:asciiTheme="majorBidi" w:hAnsiTheme="majorBidi" w:cstheme="majorBidi"/>
          <w:sz w:val="24"/>
          <w:szCs w:val="24"/>
        </w:rPr>
        <w:t>the Mat</w:t>
      </w:r>
      <w:r w:rsidR="00982DDC" w:rsidRPr="003F70F2">
        <w:rPr>
          <w:rFonts w:asciiTheme="majorBidi" w:hAnsiTheme="majorBidi" w:cstheme="majorBidi"/>
          <w:sz w:val="24"/>
          <w:szCs w:val="24"/>
        </w:rPr>
        <w:t>urity Level 3.2: Established-</w:t>
      </w:r>
      <w:r w:rsidR="001E18CE">
        <w:rPr>
          <w:rFonts w:asciiTheme="majorBidi" w:hAnsiTheme="majorBidi" w:cstheme="majorBidi"/>
          <w:sz w:val="24"/>
          <w:szCs w:val="24"/>
        </w:rPr>
        <w:t>Deployment,</w:t>
      </w:r>
      <w:r w:rsidR="00083879" w:rsidRPr="003F70F2">
        <w:rPr>
          <w:rFonts w:asciiTheme="majorBidi" w:hAnsiTheme="majorBidi" w:cstheme="majorBidi"/>
          <w:sz w:val="24"/>
          <w:szCs w:val="24"/>
        </w:rPr>
        <w:t xml:space="preserve"> after </w:t>
      </w:r>
      <w:r w:rsidR="00982DDC" w:rsidRPr="003F70F2">
        <w:rPr>
          <w:rFonts w:asciiTheme="majorBidi" w:hAnsiTheme="majorBidi" w:cstheme="majorBidi"/>
          <w:sz w:val="24"/>
          <w:szCs w:val="24"/>
        </w:rPr>
        <w:t xml:space="preserve">a maximum of </w:t>
      </w:r>
      <w:r w:rsidR="00083879" w:rsidRPr="003F70F2">
        <w:rPr>
          <w:rFonts w:asciiTheme="majorBidi" w:hAnsiTheme="majorBidi" w:cstheme="majorBidi"/>
          <w:sz w:val="24"/>
          <w:szCs w:val="24"/>
        </w:rPr>
        <w:t>eighteen months</w:t>
      </w:r>
      <w:r w:rsidR="00982DDC" w:rsidRPr="003F70F2">
        <w:rPr>
          <w:rFonts w:asciiTheme="majorBidi" w:hAnsiTheme="majorBidi" w:cstheme="majorBidi"/>
          <w:sz w:val="24"/>
          <w:szCs w:val="24"/>
        </w:rPr>
        <w:t xml:space="preserve"> from its date</w:t>
      </w:r>
      <w:r w:rsidR="00083879" w:rsidRPr="003F70F2">
        <w:rPr>
          <w:rFonts w:asciiTheme="majorBidi" w:hAnsiTheme="majorBidi" w:cstheme="majorBidi"/>
          <w:sz w:val="24"/>
          <w:szCs w:val="24"/>
        </w:rPr>
        <w:t>, and to</w:t>
      </w:r>
      <w:r w:rsidR="00487E5F" w:rsidRPr="003F70F2">
        <w:rPr>
          <w:rFonts w:asciiTheme="majorBidi" w:hAnsiTheme="majorBidi" w:cstheme="majorBidi"/>
          <w:sz w:val="24"/>
          <w:szCs w:val="24"/>
        </w:rPr>
        <w:t xml:space="preserve"> reach</w:t>
      </w:r>
      <w:r w:rsidR="00083879" w:rsidRPr="003F70F2">
        <w:rPr>
          <w:rFonts w:asciiTheme="majorBidi" w:hAnsiTheme="majorBidi" w:cstheme="majorBidi"/>
          <w:sz w:val="24"/>
          <w:szCs w:val="24"/>
        </w:rPr>
        <w:t xml:space="preserve"> M</w:t>
      </w:r>
      <w:r w:rsidR="001E18CE">
        <w:rPr>
          <w:rFonts w:asciiTheme="majorBidi" w:hAnsiTheme="majorBidi" w:cstheme="majorBidi"/>
          <w:sz w:val="24"/>
          <w:szCs w:val="24"/>
        </w:rPr>
        <w:t>aturity Level 5.2: Optimization,</w:t>
      </w:r>
      <w:r w:rsidR="00083879" w:rsidRPr="003F70F2">
        <w:rPr>
          <w:rFonts w:asciiTheme="majorBidi" w:hAnsiTheme="majorBidi" w:cstheme="majorBidi"/>
          <w:sz w:val="24"/>
          <w:szCs w:val="24"/>
        </w:rPr>
        <w:t xml:space="preserve"> after three years of its</w:t>
      </w:r>
      <w:r w:rsidR="00982DDC" w:rsidRPr="003F70F2">
        <w:rPr>
          <w:rFonts w:asciiTheme="majorBidi" w:hAnsiTheme="majorBidi" w:cstheme="majorBidi"/>
          <w:sz w:val="24"/>
          <w:szCs w:val="24"/>
        </w:rPr>
        <w:t xml:space="preserve"> date</w:t>
      </w:r>
      <w:r w:rsidR="00083879" w:rsidRPr="003F70F2">
        <w:rPr>
          <w:rFonts w:asciiTheme="majorBidi" w:hAnsiTheme="majorBidi" w:cstheme="majorBidi"/>
          <w:sz w:val="24"/>
          <w:szCs w:val="24"/>
        </w:rPr>
        <w:t xml:space="preserve">, fully </w:t>
      </w:r>
      <w:r w:rsidR="00163777" w:rsidRPr="003F70F2">
        <w:rPr>
          <w:rFonts w:asciiTheme="majorBidi" w:hAnsiTheme="majorBidi" w:cstheme="majorBidi"/>
          <w:sz w:val="24"/>
          <w:szCs w:val="24"/>
        </w:rPr>
        <w:t>a</w:t>
      </w:r>
      <w:r w:rsidR="00083879" w:rsidRPr="003F70F2">
        <w:rPr>
          <w:rFonts w:asciiTheme="majorBidi" w:hAnsiTheme="majorBidi" w:cstheme="majorBidi"/>
          <w:sz w:val="24"/>
          <w:szCs w:val="24"/>
        </w:rPr>
        <w:t>chieved</w:t>
      </w:r>
      <w:r w:rsidR="00163777" w:rsidRPr="003F70F2">
        <w:rPr>
          <w:rFonts w:asciiTheme="majorBidi" w:hAnsiTheme="majorBidi" w:cstheme="majorBidi"/>
          <w:sz w:val="24"/>
          <w:szCs w:val="24"/>
        </w:rPr>
        <w:t xml:space="preserve"> </w:t>
      </w:r>
      <w:r w:rsidR="00083879" w:rsidRPr="003F70F2">
        <w:rPr>
          <w:rFonts w:asciiTheme="majorBidi" w:hAnsiTheme="majorBidi" w:cstheme="majorBidi"/>
          <w:sz w:val="24"/>
          <w:szCs w:val="24"/>
        </w:rPr>
        <w:t xml:space="preserve">for each of the two periods, according to </w:t>
      </w:r>
      <w:r w:rsidR="001D167E" w:rsidRPr="003F70F2">
        <w:rPr>
          <w:rFonts w:asciiTheme="majorBidi" w:hAnsiTheme="majorBidi" w:cstheme="majorBidi"/>
          <w:sz w:val="24"/>
          <w:szCs w:val="24"/>
        </w:rPr>
        <w:t xml:space="preserve">maturity levels </w:t>
      </w:r>
      <w:r w:rsidR="00083879" w:rsidRPr="003F70F2">
        <w:rPr>
          <w:rFonts w:asciiTheme="majorBidi" w:hAnsiTheme="majorBidi" w:cstheme="majorBidi"/>
          <w:sz w:val="24"/>
          <w:szCs w:val="24"/>
        </w:rPr>
        <w:t>contained in (COBIT 5)</w:t>
      </w:r>
      <w:r w:rsidR="001D167E" w:rsidRPr="003F70F2">
        <w:rPr>
          <w:rFonts w:asciiTheme="majorBidi" w:hAnsiTheme="majorBidi" w:cstheme="majorBidi"/>
          <w:sz w:val="24"/>
          <w:szCs w:val="24"/>
        </w:rPr>
        <w:t xml:space="preserve"> standard</w:t>
      </w:r>
      <w:r w:rsidR="00083879" w:rsidRPr="003F70F2">
        <w:rPr>
          <w:rFonts w:asciiTheme="majorBidi" w:hAnsiTheme="majorBidi" w:cstheme="majorBidi"/>
          <w:sz w:val="24"/>
          <w:szCs w:val="24"/>
        </w:rPr>
        <w:t>.</w:t>
      </w:r>
    </w:p>
    <w:p w:rsidR="00641927" w:rsidRPr="003F70F2" w:rsidRDefault="00487E5F" w:rsidP="00CF217C">
      <w:pPr>
        <w:spacing w:after="0"/>
        <w:ind w:left="426" w:hanging="426"/>
        <w:jc w:val="both"/>
        <w:rPr>
          <w:rFonts w:asciiTheme="majorBidi" w:hAnsiTheme="majorBidi" w:cstheme="majorBidi"/>
          <w:sz w:val="24"/>
          <w:szCs w:val="24"/>
        </w:rPr>
      </w:pPr>
      <w:r w:rsidRPr="003F70F2">
        <w:rPr>
          <w:rStyle w:val="tlid-translation"/>
          <w:rFonts w:asciiTheme="majorBidi" w:hAnsiTheme="majorBidi" w:cstheme="majorBidi"/>
          <w:sz w:val="24"/>
          <w:szCs w:val="24"/>
          <w:lang w:bidi="ar"/>
        </w:rPr>
        <w:t xml:space="preserve">f. </w:t>
      </w:r>
      <w:r w:rsidR="00CF217C">
        <w:rPr>
          <w:rStyle w:val="tlid-translation"/>
          <w:rFonts w:asciiTheme="majorBidi" w:hAnsiTheme="majorBidi" w:cstheme="majorBidi"/>
          <w:sz w:val="24"/>
          <w:szCs w:val="24"/>
          <w:lang w:bidi="ar"/>
        </w:rPr>
        <w:tab/>
      </w:r>
      <w:r w:rsidRPr="003F70F2">
        <w:rPr>
          <w:rStyle w:val="tlid-translation"/>
          <w:rFonts w:asciiTheme="majorBidi" w:hAnsiTheme="majorBidi" w:cstheme="majorBidi"/>
          <w:sz w:val="24"/>
          <w:szCs w:val="24"/>
          <w:lang w:bidi="ar"/>
        </w:rPr>
        <w:t xml:space="preserve">The requirements of the instructions after their application are a first step and a starting point towards the continuous development and improvement of the </w:t>
      </w:r>
      <w:r w:rsidRPr="003F70F2">
        <w:rPr>
          <w:rFonts w:asciiTheme="majorBidi" w:hAnsiTheme="majorBidi" w:cstheme="majorBidi"/>
          <w:sz w:val="24"/>
          <w:szCs w:val="24"/>
        </w:rPr>
        <w:t>governance and management information and its related technology</w:t>
      </w:r>
      <w:r w:rsidRPr="003F70F2">
        <w:rPr>
          <w:rStyle w:val="tlid-translation"/>
          <w:rFonts w:asciiTheme="majorBidi" w:hAnsiTheme="majorBidi" w:cstheme="majorBidi"/>
          <w:sz w:val="24"/>
          <w:szCs w:val="24"/>
          <w:lang w:bidi="ar"/>
        </w:rPr>
        <w:t xml:space="preserve">. Accordingly, the banks' managements must keep abreast of the future emerging issues and their updates regarding the general framework </w:t>
      </w:r>
      <w:r w:rsidRPr="003F70F2">
        <w:rPr>
          <w:rStyle w:val="tlid-translation"/>
          <w:rFonts w:asciiTheme="majorBidi" w:hAnsiTheme="majorBidi" w:cstheme="majorBidi"/>
          <w:sz w:val="24"/>
          <w:szCs w:val="24"/>
          <w:lang w:bidi="ar"/>
        </w:rPr>
        <w:lastRenderedPageBreak/>
        <w:t xml:space="preserve">adopted in the formulation of these instructions </w:t>
      </w:r>
      <w:r w:rsidR="00083879" w:rsidRPr="003F70F2">
        <w:rPr>
          <w:rFonts w:asciiTheme="majorBidi" w:hAnsiTheme="majorBidi" w:cstheme="majorBidi"/>
          <w:sz w:val="24"/>
          <w:szCs w:val="24"/>
        </w:rPr>
        <w:t xml:space="preserve">(COBIT 5) and the </w:t>
      </w:r>
      <w:r w:rsidR="00641927" w:rsidRPr="003F70F2">
        <w:rPr>
          <w:rFonts w:asciiTheme="majorBidi" w:hAnsiTheme="majorBidi" w:cstheme="majorBidi"/>
          <w:sz w:val="24"/>
          <w:szCs w:val="24"/>
        </w:rPr>
        <w:t xml:space="preserve">contained </w:t>
      </w:r>
      <w:r w:rsidR="00083879" w:rsidRPr="003F70F2">
        <w:rPr>
          <w:rFonts w:asciiTheme="majorBidi" w:hAnsiTheme="majorBidi" w:cstheme="majorBidi"/>
          <w:sz w:val="24"/>
          <w:szCs w:val="24"/>
        </w:rPr>
        <w:t xml:space="preserve">criteria </w:t>
      </w:r>
      <w:r w:rsidR="00641927" w:rsidRPr="003F70F2">
        <w:rPr>
          <w:rFonts w:asciiTheme="majorBidi" w:hAnsiTheme="majorBidi" w:cstheme="majorBidi"/>
          <w:sz w:val="24"/>
          <w:szCs w:val="24"/>
        </w:rPr>
        <w:t xml:space="preserve">of </w:t>
      </w:r>
      <w:r w:rsidR="00083879" w:rsidRPr="003F70F2">
        <w:rPr>
          <w:rFonts w:asciiTheme="majorBidi" w:hAnsiTheme="majorBidi" w:cstheme="majorBidi"/>
          <w:sz w:val="24"/>
          <w:szCs w:val="24"/>
        </w:rPr>
        <w:t>other international document them within this framework.</w:t>
      </w:r>
    </w:p>
    <w:p w:rsidR="00487E5F" w:rsidRPr="003F70F2" w:rsidRDefault="003F70F2" w:rsidP="00CF217C">
      <w:pPr>
        <w:spacing w:after="0" w:line="240" w:lineRule="auto"/>
        <w:ind w:left="426" w:right="-23" w:hanging="426"/>
        <w:jc w:val="both"/>
        <w:rPr>
          <w:rFonts w:asciiTheme="majorBidi" w:eastAsia="Times New Roman" w:hAnsiTheme="majorBidi" w:cstheme="majorBidi"/>
          <w:snapToGrid w:val="0"/>
          <w:sz w:val="24"/>
          <w:szCs w:val="24"/>
        </w:rPr>
      </w:pPr>
      <w:r>
        <w:rPr>
          <w:rStyle w:val="tlid-translation"/>
          <w:rFonts w:asciiTheme="majorBidi" w:hAnsiTheme="majorBidi" w:cstheme="majorBidi"/>
          <w:sz w:val="24"/>
          <w:szCs w:val="24"/>
          <w:lang w:bidi="ar"/>
        </w:rPr>
        <w:t>g.</w:t>
      </w:r>
      <w:r>
        <w:rPr>
          <w:rStyle w:val="tlid-translation"/>
          <w:rFonts w:asciiTheme="majorBidi" w:hAnsiTheme="majorBidi" w:cstheme="majorBidi"/>
          <w:sz w:val="24"/>
          <w:szCs w:val="24"/>
          <w:lang w:bidi="ar"/>
        </w:rPr>
        <w:tab/>
      </w:r>
      <w:r w:rsidR="00487E5F" w:rsidRPr="003F70F2">
        <w:rPr>
          <w:rStyle w:val="tlid-translation"/>
          <w:rFonts w:asciiTheme="majorBidi" w:hAnsiTheme="majorBidi" w:cstheme="majorBidi"/>
          <w:sz w:val="24"/>
          <w:szCs w:val="24"/>
          <w:lang w:bidi="ar"/>
        </w:rPr>
        <w:t>When implementing and entering into the details of the seven pillars, attachments, processes and sub-objectives, the banks must tailor all of this in line with the data of each bank in order to serve the objectives and requirements of COBIT 5 and to find the change required to provide</w:t>
      </w:r>
      <w:r w:rsidR="00487E5F" w:rsidRPr="003F70F2">
        <w:rPr>
          <w:rStyle w:val="tlid-translation"/>
          <w:rFonts w:asciiTheme="majorBidi" w:hAnsiTheme="majorBidi" w:cstheme="majorBidi"/>
          <w:sz w:val="24"/>
          <w:szCs w:val="24"/>
          <w:rtl/>
          <w:lang w:bidi="ar"/>
        </w:rPr>
        <w:t xml:space="preserve"> </w:t>
      </w:r>
      <w:r w:rsidR="00CF217C" w:rsidRPr="003F70F2">
        <w:rPr>
          <w:rStyle w:val="tlid-translation"/>
          <w:rFonts w:asciiTheme="majorBidi" w:hAnsiTheme="majorBidi" w:cstheme="majorBidi"/>
          <w:sz w:val="24"/>
          <w:szCs w:val="24"/>
          <w:lang w:bidi="ar"/>
        </w:rPr>
        <w:t>and</w:t>
      </w:r>
      <w:r w:rsidR="00487E5F" w:rsidRPr="003F70F2">
        <w:rPr>
          <w:rStyle w:val="tlid-translation"/>
          <w:rFonts w:asciiTheme="majorBidi" w:hAnsiTheme="majorBidi" w:cstheme="majorBidi"/>
          <w:sz w:val="24"/>
          <w:szCs w:val="24"/>
          <w:lang w:bidi="ar"/>
        </w:rPr>
        <w:t xml:space="preserve"> create the necessary environment for application</w:t>
      </w:r>
      <w:r w:rsidR="00487E5F" w:rsidRPr="003F70F2">
        <w:rPr>
          <w:rStyle w:val="tlid-translation"/>
          <w:rFonts w:asciiTheme="majorBidi" w:hAnsiTheme="majorBidi" w:cstheme="majorBidi"/>
          <w:sz w:val="24"/>
          <w:szCs w:val="24"/>
          <w:rtl/>
          <w:lang w:bidi="ar"/>
        </w:rPr>
        <w:t>.</w:t>
      </w:r>
    </w:p>
    <w:p w:rsidR="00F12845" w:rsidRPr="003F70F2" w:rsidRDefault="003F70F2" w:rsidP="00CF217C">
      <w:pPr>
        <w:spacing w:after="0"/>
        <w:ind w:left="426" w:hanging="426"/>
        <w:jc w:val="both"/>
        <w:rPr>
          <w:rFonts w:asciiTheme="majorBidi" w:hAnsiTheme="majorBidi" w:cstheme="majorBidi"/>
          <w:sz w:val="24"/>
          <w:szCs w:val="24"/>
        </w:rPr>
      </w:pPr>
      <w:r>
        <w:rPr>
          <w:rFonts w:asciiTheme="majorBidi" w:hAnsiTheme="majorBidi" w:cstheme="majorBidi"/>
          <w:sz w:val="24"/>
          <w:szCs w:val="24"/>
        </w:rPr>
        <w:t>h.</w:t>
      </w:r>
      <w:r>
        <w:rPr>
          <w:rFonts w:asciiTheme="majorBidi" w:hAnsiTheme="majorBidi" w:cstheme="majorBidi"/>
          <w:sz w:val="24"/>
          <w:szCs w:val="24"/>
        </w:rPr>
        <w:tab/>
      </w:r>
      <w:r w:rsidR="00083879" w:rsidRPr="003F70F2">
        <w:rPr>
          <w:rFonts w:asciiTheme="majorBidi" w:hAnsiTheme="majorBidi" w:cstheme="majorBidi"/>
          <w:sz w:val="24"/>
          <w:szCs w:val="24"/>
        </w:rPr>
        <w:t xml:space="preserve">Follow </w:t>
      </w:r>
      <w:r w:rsidR="00B05018" w:rsidRPr="003F70F2">
        <w:rPr>
          <w:rFonts w:asciiTheme="majorBidi" w:hAnsiTheme="majorBidi" w:cstheme="majorBidi"/>
          <w:sz w:val="24"/>
          <w:szCs w:val="24"/>
        </w:rPr>
        <w:t xml:space="preserve">gap </w:t>
      </w:r>
      <w:r w:rsidR="00083879" w:rsidRPr="003F70F2">
        <w:rPr>
          <w:rFonts w:asciiTheme="majorBidi" w:hAnsiTheme="majorBidi" w:cstheme="majorBidi"/>
          <w:sz w:val="24"/>
          <w:szCs w:val="24"/>
        </w:rPr>
        <w:t>analysis method</w:t>
      </w:r>
      <w:r w:rsidR="00B05018" w:rsidRPr="003F70F2">
        <w:rPr>
          <w:rFonts w:asciiTheme="majorBidi" w:hAnsiTheme="majorBidi" w:cstheme="majorBidi"/>
          <w:sz w:val="24"/>
          <w:szCs w:val="24"/>
        </w:rPr>
        <w:t xml:space="preserve"> </w:t>
      </w:r>
      <w:r w:rsidR="00083879" w:rsidRPr="003F70F2">
        <w:rPr>
          <w:rFonts w:asciiTheme="majorBidi" w:hAnsiTheme="majorBidi" w:cstheme="majorBidi"/>
          <w:sz w:val="24"/>
          <w:szCs w:val="24"/>
        </w:rPr>
        <w:t>between the curr</w:t>
      </w:r>
      <w:r w:rsidR="00487E5F" w:rsidRPr="003F70F2">
        <w:rPr>
          <w:rFonts w:asciiTheme="majorBidi" w:hAnsiTheme="majorBidi" w:cstheme="majorBidi"/>
          <w:sz w:val="24"/>
          <w:szCs w:val="24"/>
        </w:rPr>
        <w:t>ent situation and the compare</w:t>
      </w:r>
      <w:r w:rsidR="00083879" w:rsidRPr="003F70F2">
        <w:rPr>
          <w:rFonts w:asciiTheme="majorBidi" w:hAnsiTheme="majorBidi" w:cstheme="majorBidi"/>
          <w:sz w:val="24"/>
          <w:szCs w:val="24"/>
        </w:rPr>
        <w:t xml:space="preserve"> with the </w:t>
      </w:r>
      <w:r w:rsidR="00487E5F" w:rsidRPr="003F70F2">
        <w:rPr>
          <w:rFonts w:asciiTheme="majorBidi" w:hAnsiTheme="majorBidi" w:cstheme="majorBidi"/>
          <w:sz w:val="24"/>
          <w:szCs w:val="24"/>
        </w:rPr>
        <w:t xml:space="preserve">requirements of the </w:t>
      </w:r>
      <w:r w:rsidR="00083879" w:rsidRPr="003F70F2">
        <w:rPr>
          <w:rFonts w:asciiTheme="majorBidi" w:hAnsiTheme="majorBidi" w:cstheme="majorBidi"/>
          <w:sz w:val="24"/>
          <w:szCs w:val="24"/>
        </w:rPr>
        <w:t>instructions and the standard in preparation for the application process.</w:t>
      </w:r>
    </w:p>
    <w:p w:rsidR="00487E5F" w:rsidRPr="003F70F2" w:rsidRDefault="003F70F2" w:rsidP="00CF217C">
      <w:pPr>
        <w:ind w:left="426" w:hanging="426"/>
        <w:jc w:val="both"/>
        <w:rPr>
          <w:rFonts w:asciiTheme="majorBidi" w:hAnsiTheme="majorBidi" w:cstheme="majorBidi"/>
          <w:b/>
          <w:bCs/>
          <w:sz w:val="24"/>
          <w:szCs w:val="24"/>
        </w:rPr>
      </w:pPr>
      <w:r>
        <w:rPr>
          <w:rStyle w:val="tlid-translation"/>
          <w:rFonts w:asciiTheme="majorBidi" w:hAnsiTheme="majorBidi" w:cstheme="majorBidi"/>
          <w:sz w:val="24"/>
          <w:szCs w:val="24"/>
          <w:lang w:bidi="ar"/>
        </w:rPr>
        <w:t>i.</w:t>
      </w:r>
      <w:r>
        <w:rPr>
          <w:rStyle w:val="tlid-translation"/>
          <w:rFonts w:asciiTheme="majorBidi" w:hAnsiTheme="majorBidi" w:cstheme="majorBidi"/>
          <w:sz w:val="24"/>
          <w:szCs w:val="24"/>
          <w:lang w:bidi="ar"/>
        </w:rPr>
        <w:tab/>
      </w:r>
      <w:r w:rsidR="00487E5F" w:rsidRPr="003F70F2">
        <w:rPr>
          <w:rStyle w:val="tlid-translation"/>
          <w:rFonts w:asciiTheme="majorBidi" w:hAnsiTheme="majorBidi" w:cstheme="majorBidi"/>
          <w:sz w:val="24"/>
          <w:szCs w:val="24"/>
          <w:lang w:bidi="ar"/>
        </w:rPr>
        <w:t>Banks should submit a Compliance Report to meet the requirements of our instructions every six months from the date of instruction, indicating the level of completion of each item of instructions</w:t>
      </w:r>
      <w:r w:rsidR="00487E5F" w:rsidRPr="003F70F2">
        <w:rPr>
          <w:rFonts w:asciiTheme="majorBidi" w:hAnsiTheme="majorBidi" w:cstheme="majorBidi"/>
          <w:b/>
          <w:bCs/>
          <w:sz w:val="24"/>
          <w:szCs w:val="24"/>
        </w:rPr>
        <w:t xml:space="preserve"> </w:t>
      </w:r>
    </w:p>
    <w:p w:rsidR="00487E5F" w:rsidRPr="00CF217C" w:rsidRDefault="00487E5F" w:rsidP="003F70F2">
      <w:pPr>
        <w:jc w:val="both"/>
        <w:rPr>
          <w:rFonts w:asciiTheme="majorBidi" w:hAnsiTheme="majorBidi" w:cstheme="majorBidi"/>
          <w:b/>
          <w:bCs/>
          <w:sz w:val="2"/>
          <w:szCs w:val="2"/>
        </w:rPr>
      </w:pPr>
    </w:p>
    <w:p w:rsidR="00083879" w:rsidRPr="003F70F2" w:rsidRDefault="00CD7F0E" w:rsidP="001E18CE">
      <w:pPr>
        <w:jc w:val="both"/>
        <w:rPr>
          <w:rFonts w:asciiTheme="majorBidi" w:hAnsiTheme="majorBidi" w:cstheme="majorBidi"/>
          <w:b/>
          <w:bCs/>
          <w:sz w:val="24"/>
          <w:szCs w:val="24"/>
        </w:rPr>
      </w:pPr>
      <w:r w:rsidRPr="003F70F2">
        <w:rPr>
          <w:rFonts w:asciiTheme="majorBidi" w:hAnsiTheme="majorBidi" w:cstheme="majorBidi"/>
          <w:b/>
          <w:bCs/>
          <w:sz w:val="24"/>
          <w:szCs w:val="24"/>
        </w:rPr>
        <w:t xml:space="preserve">Article (4): </w:t>
      </w:r>
      <w:r w:rsidR="001E18CE">
        <w:rPr>
          <w:rFonts w:asciiTheme="majorBidi" w:hAnsiTheme="majorBidi" w:cstheme="majorBidi"/>
          <w:b/>
          <w:bCs/>
          <w:sz w:val="24"/>
          <w:szCs w:val="24"/>
        </w:rPr>
        <w:t>Code</w:t>
      </w:r>
      <w:r w:rsidRPr="003F70F2">
        <w:rPr>
          <w:rFonts w:asciiTheme="majorBidi" w:hAnsiTheme="majorBidi" w:cstheme="majorBidi"/>
          <w:b/>
          <w:bCs/>
          <w:sz w:val="24"/>
          <w:szCs w:val="24"/>
        </w:rPr>
        <w:t xml:space="preserve"> of Governance and Management of Information and Related Technology</w:t>
      </w:r>
    </w:p>
    <w:p w:rsidR="00083879" w:rsidRPr="003F70F2" w:rsidRDefault="00083879" w:rsidP="001E18CE">
      <w:pPr>
        <w:spacing w:after="0"/>
        <w:jc w:val="both"/>
        <w:rPr>
          <w:rFonts w:asciiTheme="majorBidi" w:hAnsiTheme="majorBidi" w:cstheme="majorBidi"/>
          <w:sz w:val="24"/>
          <w:szCs w:val="24"/>
        </w:rPr>
      </w:pPr>
      <w:r w:rsidRPr="003F70F2">
        <w:rPr>
          <w:rFonts w:asciiTheme="majorBidi" w:hAnsiTheme="majorBidi" w:cstheme="majorBidi"/>
          <w:sz w:val="24"/>
          <w:szCs w:val="24"/>
        </w:rPr>
        <w:t xml:space="preserve">The bank </w:t>
      </w:r>
      <w:r w:rsidR="00CD7F0E" w:rsidRPr="003F70F2">
        <w:rPr>
          <w:rFonts w:asciiTheme="majorBidi" w:hAnsiTheme="majorBidi" w:cstheme="majorBidi"/>
          <w:sz w:val="24"/>
          <w:szCs w:val="24"/>
        </w:rPr>
        <w:t xml:space="preserve">shall </w:t>
      </w:r>
      <w:r w:rsidRPr="003F70F2">
        <w:rPr>
          <w:rFonts w:asciiTheme="majorBidi" w:hAnsiTheme="majorBidi" w:cstheme="majorBidi"/>
          <w:sz w:val="24"/>
          <w:szCs w:val="24"/>
        </w:rPr>
        <w:t xml:space="preserve">develop a special </w:t>
      </w:r>
      <w:r w:rsidR="001E18CE">
        <w:rPr>
          <w:rFonts w:asciiTheme="majorBidi" w:hAnsiTheme="majorBidi" w:cstheme="majorBidi"/>
          <w:sz w:val="24"/>
          <w:szCs w:val="24"/>
        </w:rPr>
        <w:t>code</w:t>
      </w:r>
      <w:r w:rsidR="00CD7F0E" w:rsidRPr="003F70F2">
        <w:rPr>
          <w:rFonts w:asciiTheme="majorBidi" w:hAnsiTheme="majorBidi" w:cstheme="majorBidi"/>
          <w:sz w:val="24"/>
          <w:szCs w:val="24"/>
        </w:rPr>
        <w:t xml:space="preserve"> of </w:t>
      </w:r>
      <w:r w:rsidRPr="003F70F2">
        <w:rPr>
          <w:rFonts w:asciiTheme="majorBidi" w:hAnsiTheme="majorBidi" w:cstheme="majorBidi"/>
          <w:sz w:val="24"/>
          <w:szCs w:val="24"/>
        </w:rPr>
        <w:t xml:space="preserve">governance and management of information and </w:t>
      </w:r>
      <w:r w:rsidR="006D0291" w:rsidRPr="003F70F2">
        <w:rPr>
          <w:rFonts w:asciiTheme="majorBidi" w:hAnsiTheme="majorBidi" w:cstheme="majorBidi"/>
          <w:sz w:val="24"/>
          <w:szCs w:val="24"/>
        </w:rPr>
        <w:t>its related technology</w:t>
      </w:r>
      <w:r w:rsidR="00CD7F0E" w:rsidRPr="003F70F2">
        <w:rPr>
          <w:rFonts w:asciiTheme="majorBidi" w:hAnsiTheme="majorBidi" w:cstheme="majorBidi"/>
          <w:sz w:val="24"/>
          <w:szCs w:val="24"/>
        </w:rPr>
        <w:t xml:space="preserve">, which </w:t>
      </w:r>
      <w:r w:rsidRPr="003F70F2">
        <w:rPr>
          <w:rFonts w:asciiTheme="majorBidi" w:hAnsiTheme="majorBidi" w:cstheme="majorBidi"/>
          <w:sz w:val="24"/>
          <w:szCs w:val="24"/>
        </w:rPr>
        <w:t xml:space="preserve">may be part of the </w:t>
      </w:r>
      <w:r w:rsidR="008817D9" w:rsidRPr="003F70F2">
        <w:rPr>
          <w:rFonts w:asciiTheme="majorBidi" w:eastAsia="Times New Roman" w:hAnsiTheme="majorBidi" w:cstheme="majorBidi"/>
          <w:sz w:val="24"/>
          <w:szCs w:val="24"/>
          <w:lang w:bidi="ar"/>
        </w:rPr>
        <w:t xml:space="preserve">Corporate Governance </w:t>
      </w:r>
      <w:r w:rsidR="001E18CE">
        <w:rPr>
          <w:rFonts w:asciiTheme="majorBidi" w:eastAsia="Times New Roman" w:hAnsiTheme="majorBidi" w:cstheme="majorBidi"/>
          <w:sz w:val="24"/>
          <w:szCs w:val="24"/>
          <w:lang w:bidi="ar"/>
        </w:rPr>
        <w:t>Code</w:t>
      </w:r>
      <w:r w:rsidRPr="003F70F2">
        <w:rPr>
          <w:rFonts w:asciiTheme="majorBidi" w:hAnsiTheme="majorBidi" w:cstheme="majorBidi"/>
          <w:sz w:val="24"/>
          <w:szCs w:val="24"/>
        </w:rPr>
        <w:t xml:space="preserve">, so as </w:t>
      </w:r>
      <w:r w:rsidR="001E18CE">
        <w:rPr>
          <w:rFonts w:asciiTheme="majorBidi" w:eastAsia="Times New Roman" w:hAnsiTheme="majorBidi" w:cstheme="majorBidi"/>
          <w:sz w:val="24"/>
          <w:szCs w:val="24"/>
          <w:lang w:bidi="ar"/>
        </w:rPr>
        <w:t>t</w:t>
      </w:r>
      <w:r w:rsidR="008817D9" w:rsidRPr="003F70F2">
        <w:rPr>
          <w:rFonts w:asciiTheme="majorBidi" w:eastAsia="Times New Roman" w:hAnsiTheme="majorBidi" w:cstheme="majorBidi"/>
          <w:sz w:val="24"/>
          <w:szCs w:val="24"/>
          <w:lang w:bidi="ar"/>
        </w:rPr>
        <w:t xml:space="preserve">he </w:t>
      </w:r>
      <w:r w:rsidR="001E18CE">
        <w:rPr>
          <w:rFonts w:asciiTheme="majorBidi" w:eastAsia="Times New Roman" w:hAnsiTheme="majorBidi" w:cstheme="majorBidi"/>
          <w:sz w:val="24"/>
          <w:szCs w:val="24"/>
          <w:lang w:bidi="ar"/>
        </w:rPr>
        <w:t xml:space="preserve">Code </w:t>
      </w:r>
      <w:r w:rsidR="008817D9" w:rsidRPr="003F70F2">
        <w:rPr>
          <w:rFonts w:asciiTheme="majorBidi" w:eastAsia="Times New Roman" w:hAnsiTheme="majorBidi" w:cstheme="majorBidi"/>
          <w:sz w:val="24"/>
          <w:szCs w:val="24"/>
          <w:lang w:bidi="ar"/>
        </w:rPr>
        <w:t xml:space="preserve">takes into consideration these instructions at a minimum and in line with its needs and policies. The </w:t>
      </w:r>
      <w:r w:rsidR="001E18CE">
        <w:rPr>
          <w:rFonts w:asciiTheme="majorBidi" w:eastAsia="Times New Roman" w:hAnsiTheme="majorBidi" w:cstheme="majorBidi"/>
          <w:sz w:val="24"/>
          <w:szCs w:val="24"/>
          <w:lang w:bidi="ar"/>
        </w:rPr>
        <w:t>Code</w:t>
      </w:r>
      <w:r w:rsidR="008817D9" w:rsidRPr="003F70F2">
        <w:rPr>
          <w:rFonts w:asciiTheme="majorBidi" w:eastAsia="Times New Roman" w:hAnsiTheme="majorBidi" w:cstheme="majorBidi"/>
          <w:sz w:val="24"/>
          <w:szCs w:val="24"/>
          <w:lang w:bidi="ar"/>
        </w:rPr>
        <w:t xml:space="preserve"> shall be approved from the Board</w:t>
      </w:r>
      <w:r w:rsidR="001E18CE">
        <w:rPr>
          <w:rFonts w:asciiTheme="majorBidi" w:hAnsiTheme="majorBidi" w:cstheme="majorBidi"/>
          <w:sz w:val="24"/>
          <w:szCs w:val="24"/>
        </w:rPr>
        <w:t xml:space="preserve"> and to provide the C</w:t>
      </w:r>
      <w:r w:rsidRPr="003F70F2">
        <w:rPr>
          <w:rFonts w:asciiTheme="majorBidi" w:hAnsiTheme="majorBidi" w:cstheme="majorBidi"/>
          <w:sz w:val="24"/>
          <w:szCs w:val="24"/>
        </w:rPr>
        <w:t xml:space="preserve">entral </w:t>
      </w:r>
      <w:r w:rsidR="001E18CE">
        <w:rPr>
          <w:rFonts w:asciiTheme="majorBidi" w:hAnsiTheme="majorBidi" w:cstheme="majorBidi"/>
          <w:sz w:val="24"/>
          <w:szCs w:val="24"/>
        </w:rPr>
        <w:t>B</w:t>
      </w:r>
      <w:r w:rsidRPr="003F70F2">
        <w:rPr>
          <w:rFonts w:asciiTheme="majorBidi" w:hAnsiTheme="majorBidi" w:cstheme="majorBidi"/>
          <w:sz w:val="24"/>
          <w:szCs w:val="24"/>
        </w:rPr>
        <w:t xml:space="preserve">ank </w:t>
      </w:r>
      <w:r w:rsidR="00E852F0" w:rsidRPr="003F70F2">
        <w:rPr>
          <w:rFonts w:asciiTheme="majorBidi" w:hAnsiTheme="majorBidi" w:cstheme="majorBidi"/>
          <w:sz w:val="24"/>
          <w:szCs w:val="24"/>
        </w:rPr>
        <w:t xml:space="preserve">with it </w:t>
      </w:r>
      <w:r w:rsidRPr="003F70F2">
        <w:rPr>
          <w:rFonts w:asciiTheme="majorBidi" w:hAnsiTheme="majorBidi" w:cstheme="majorBidi"/>
          <w:sz w:val="24"/>
          <w:szCs w:val="24"/>
        </w:rPr>
        <w:t>during a maximum period (150) days from the date of these instructions</w:t>
      </w:r>
      <w:r w:rsidR="00E852F0" w:rsidRPr="003F70F2">
        <w:rPr>
          <w:rFonts w:asciiTheme="majorBidi" w:hAnsiTheme="majorBidi" w:cstheme="majorBidi"/>
          <w:sz w:val="24"/>
          <w:szCs w:val="24"/>
        </w:rPr>
        <w:t>.</w:t>
      </w:r>
      <w:r w:rsidRPr="003F70F2">
        <w:rPr>
          <w:rFonts w:asciiTheme="majorBidi" w:hAnsiTheme="majorBidi" w:cstheme="majorBidi"/>
          <w:sz w:val="24"/>
          <w:szCs w:val="24"/>
        </w:rPr>
        <w:t xml:space="preserve"> </w:t>
      </w:r>
      <w:r w:rsidR="00FC59C3" w:rsidRPr="003F70F2">
        <w:rPr>
          <w:rFonts w:asciiTheme="majorBidi" w:hAnsiTheme="majorBidi" w:cstheme="majorBidi"/>
          <w:sz w:val="24"/>
          <w:szCs w:val="24"/>
        </w:rPr>
        <w:t xml:space="preserve">This </w:t>
      </w:r>
      <w:r w:rsidR="001E18CE">
        <w:rPr>
          <w:rFonts w:asciiTheme="majorBidi" w:hAnsiTheme="majorBidi" w:cstheme="majorBidi"/>
          <w:sz w:val="24"/>
          <w:szCs w:val="24"/>
        </w:rPr>
        <w:t>Code</w:t>
      </w:r>
      <w:r w:rsidRPr="003F70F2">
        <w:rPr>
          <w:rFonts w:asciiTheme="majorBidi" w:hAnsiTheme="majorBidi" w:cstheme="majorBidi"/>
          <w:sz w:val="24"/>
          <w:szCs w:val="24"/>
        </w:rPr>
        <w:t xml:space="preserve"> </w:t>
      </w:r>
      <w:r w:rsidR="00FC59C3" w:rsidRPr="003F70F2">
        <w:rPr>
          <w:rFonts w:asciiTheme="majorBidi" w:hAnsiTheme="majorBidi" w:cstheme="majorBidi"/>
          <w:sz w:val="24"/>
          <w:szCs w:val="24"/>
        </w:rPr>
        <w:t xml:space="preserve">shall reflect </w:t>
      </w:r>
      <w:r w:rsidRPr="003F70F2">
        <w:rPr>
          <w:rFonts w:asciiTheme="majorBidi" w:hAnsiTheme="majorBidi" w:cstheme="majorBidi"/>
          <w:sz w:val="24"/>
          <w:szCs w:val="24"/>
        </w:rPr>
        <w:t>the bank</w:t>
      </w:r>
      <w:r w:rsidR="00FC59C3" w:rsidRPr="003F70F2">
        <w:rPr>
          <w:rFonts w:asciiTheme="majorBidi" w:hAnsiTheme="majorBidi" w:cstheme="majorBidi"/>
          <w:sz w:val="24"/>
          <w:szCs w:val="24"/>
        </w:rPr>
        <w:t>’s</w:t>
      </w:r>
      <w:r w:rsidRPr="003F70F2">
        <w:rPr>
          <w:rFonts w:asciiTheme="majorBidi" w:hAnsiTheme="majorBidi" w:cstheme="majorBidi"/>
          <w:sz w:val="24"/>
          <w:szCs w:val="24"/>
        </w:rPr>
        <w:t xml:space="preserve"> </w:t>
      </w:r>
      <w:r w:rsidR="00FC59C3" w:rsidRPr="003F70F2">
        <w:rPr>
          <w:rFonts w:asciiTheme="majorBidi" w:hAnsiTheme="majorBidi" w:cstheme="majorBidi"/>
          <w:sz w:val="24"/>
          <w:szCs w:val="24"/>
        </w:rPr>
        <w:t xml:space="preserve">vision of </w:t>
      </w:r>
      <w:r w:rsidR="008817D9" w:rsidRPr="003F70F2">
        <w:rPr>
          <w:rFonts w:asciiTheme="majorBidi" w:hAnsiTheme="majorBidi" w:cstheme="majorBidi"/>
          <w:sz w:val="24"/>
          <w:szCs w:val="24"/>
        </w:rPr>
        <w:t>the governance</w:t>
      </w:r>
      <w:r w:rsidR="00FC59C3" w:rsidRPr="003F70F2">
        <w:rPr>
          <w:rFonts w:asciiTheme="majorBidi" w:hAnsiTheme="majorBidi" w:cstheme="majorBidi"/>
          <w:sz w:val="24"/>
          <w:szCs w:val="24"/>
        </w:rPr>
        <w:t xml:space="preserve"> and management of</w:t>
      </w:r>
      <w:r w:rsidRPr="003F70F2">
        <w:rPr>
          <w:rFonts w:asciiTheme="majorBidi" w:hAnsiTheme="majorBidi" w:cstheme="majorBidi"/>
          <w:sz w:val="24"/>
          <w:szCs w:val="24"/>
        </w:rPr>
        <w:t xml:space="preserve"> information and </w:t>
      </w:r>
      <w:r w:rsidR="0043382F" w:rsidRPr="003F70F2">
        <w:rPr>
          <w:rFonts w:asciiTheme="majorBidi" w:hAnsiTheme="majorBidi" w:cstheme="majorBidi"/>
          <w:sz w:val="24"/>
          <w:szCs w:val="24"/>
        </w:rPr>
        <w:t>related technology</w:t>
      </w:r>
      <w:r w:rsidRPr="003F70F2">
        <w:rPr>
          <w:rFonts w:asciiTheme="majorBidi" w:hAnsiTheme="majorBidi" w:cstheme="majorBidi"/>
          <w:sz w:val="24"/>
          <w:szCs w:val="24"/>
        </w:rPr>
        <w:t xml:space="preserve"> in terms of its concept</w:t>
      </w:r>
      <w:r w:rsidR="00FC59C3" w:rsidRPr="003F70F2">
        <w:rPr>
          <w:rFonts w:asciiTheme="majorBidi" w:hAnsiTheme="majorBidi" w:cstheme="majorBidi"/>
          <w:sz w:val="24"/>
          <w:szCs w:val="24"/>
        </w:rPr>
        <w:t>,</w:t>
      </w:r>
      <w:r w:rsidRPr="003F70F2">
        <w:rPr>
          <w:rFonts w:asciiTheme="majorBidi" w:hAnsiTheme="majorBidi" w:cstheme="majorBidi"/>
          <w:sz w:val="24"/>
          <w:szCs w:val="24"/>
        </w:rPr>
        <w:t xml:space="preserve"> importance</w:t>
      </w:r>
      <w:r w:rsidR="00FC59C3" w:rsidRPr="003F70F2">
        <w:rPr>
          <w:rFonts w:asciiTheme="majorBidi" w:hAnsiTheme="majorBidi" w:cstheme="majorBidi"/>
          <w:sz w:val="24"/>
          <w:szCs w:val="24"/>
        </w:rPr>
        <w:t>,</w:t>
      </w:r>
      <w:r w:rsidRPr="003F70F2">
        <w:rPr>
          <w:rFonts w:asciiTheme="majorBidi" w:hAnsiTheme="majorBidi" w:cstheme="majorBidi"/>
          <w:sz w:val="24"/>
          <w:szCs w:val="24"/>
        </w:rPr>
        <w:t xml:space="preserve"> principles </w:t>
      </w:r>
      <w:r w:rsidR="008817D9" w:rsidRPr="003F70F2">
        <w:rPr>
          <w:rFonts w:asciiTheme="majorBidi" w:eastAsia="Times New Roman" w:hAnsiTheme="majorBidi" w:cstheme="majorBidi"/>
          <w:sz w:val="24"/>
          <w:szCs w:val="24"/>
          <w:lang w:bidi="ar"/>
        </w:rPr>
        <w:t>in compliance with international legislation and best practices in this regard.</w:t>
      </w:r>
      <w:r w:rsidR="00FC59C3" w:rsidRPr="003F70F2">
        <w:rPr>
          <w:rFonts w:asciiTheme="majorBidi" w:hAnsiTheme="majorBidi" w:cstheme="majorBidi"/>
          <w:sz w:val="24"/>
          <w:szCs w:val="24"/>
        </w:rPr>
        <w:t xml:space="preserve"> </w:t>
      </w:r>
      <w:r w:rsidR="00BA3442" w:rsidRPr="003F70F2">
        <w:rPr>
          <w:rFonts w:asciiTheme="majorBidi" w:hAnsiTheme="majorBidi" w:cstheme="majorBidi"/>
          <w:sz w:val="24"/>
          <w:szCs w:val="24"/>
        </w:rPr>
        <w:t>The b</w:t>
      </w:r>
      <w:r w:rsidR="00FC59C3" w:rsidRPr="003F70F2">
        <w:rPr>
          <w:rFonts w:asciiTheme="majorBidi" w:hAnsiTheme="majorBidi" w:cstheme="majorBidi"/>
          <w:sz w:val="24"/>
          <w:szCs w:val="24"/>
        </w:rPr>
        <w:t>ank</w:t>
      </w:r>
      <w:r w:rsidR="00E9724C" w:rsidRPr="003F70F2">
        <w:rPr>
          <w:rFonts w:asciiTheme="majorBidi" w:hAnsiTheme="majorBidi" w:cstheme="majorBidi"/>
          <w:sz w:val="24"/>
          <w:szCs w:val="24"/>
        </w:rPr>
        <w:t>,</w:t>
      </w:r>
      <w:r w:rsidR="00FC59C3" w:rsidRPr="003F70F2">
        <w:rPr>
          <w:rFonts w:asciiTheme="majorBidi" w:hAnsiTheme="majorBidi" w:cstheme="majorBidi"/>
          <w:sz w:val="24"/>
          <w:szCs w:val="24"/>
        </w:rPr>
        <w:t xml:space="preserve"> </w:t>
      </w:r>
      <w:r w:rsidRPr="003F70F2">
        <w:rPr>
          <w:rFonts w:asciiTheme="majorBidi" w:hAnsiTheme="majorBidi" w:cstheme="majorBidi"/>
          <w:sz w:val="24"/>
          <w:szCs w:val="24"/>
        </w:rPr>
        <w:t xml:space="preserve">through the </w:t>
      </w:r>
      <w:r w:rsidR="00CF217C">
        <w:rPr>
          <w:rFonts w:asciiTheme="majorBidi" w:hAnsiTheme="majorBidi" w:cstheme="majorBidi"/>
          <w:sz w:val="24"/>
          <w:szCs w:val="24"/>
        </w:rPr>
        <w:t>IT</w:t>
      </w:r>
      <w:r w:rsidRPr="003F70F2">
        <w:rPr>
          <w:rFonts w:asciiTheme="majorBidi" w:hAnsiTheme="majorBidi" w:cstheme="majorBidi"/>
          <w:sz w:val="24"/>
          <w:szCs w:val="24"/>
        </w:rPr>
        <w:t xml:space="preserve"> </w:t>
      </w:r>
      <w:r w:rsidR="00E9724C" w:rsidRPr="003F70F2">
        <w:rPr>
          <w:rFonts w:asciiTheme="majorBidi" w:hAnsiTheme="majorBidi" w:cstheme="majorBidi"/>
          <w:sz w:val="24"/>
          <w:szCs w:val="24"/>
        </w:rPr>
        <w:t xml:space="preserve">governance </w:t>
      </w:r>
      <w:r w:rsidR="008817D9" w:rsidRPr="003F70F2">
        <w:rPr>
          <w:rFonts w:asciiTheme="majorBidi" w:hAnsiTheme="majorBidi" w:cstheme="majorBidi"/>
          <w:sz w:val="24"/>
          <w:szCs w:val="24"/>
        </w:rPr>
        <w:t>committee derived</w:t>
      </w:r>
      <w:r w:rsidRPr="003F70F2">
        <w:rPr>
          <w:rFonts w:asciiTheme="majorBidi" w:hAnsiTheme="majorBidi" w:cstheme="majorBidi"/>
          <w:sz w:val="24"/>
          <w:szCs w:val="24"/>
        </w:rPr>
        <w:t xml:space="preserve"> from </w:t>
      </w:r>
      <w:r w:rsidR="008817D9" w:rsidRPr="003F70F2">
        <w:rPr>
          <w:rFonts w:asciiTheme="majorBidi" w:hAnsiTheme="majorBidi" w:cstheme="majorBidi"/>
          <w:sz w:val="24"/>
          <w:szCs w:val="24"/>
        </w:rPr>
        <w:t>its</w:t>
      </w:r>
      <w:r w:rsidRPr="003F70F2">
        <w:rPr>
          <w:rFonts w:asciiTheme="majorBidi" w:hAnsiTheme="majorBidi" w:cstheme="majorBidi"/>
          <w:sz w:val="24"/>
          <w:szCs w:val="24"/>
        </w:rPr>
        <w:t xml:space="preserve"> </w:t>
      </w:r>
      <w:r w:rsidR="00E852F0" w:rsidRPr="003F70F2">
        <w:rPr>
          <w:rFonts w:asciiTheme="majorBidi" w:hAnsiTheme="majorBidi" w:cstheme="majorBidi"/>
          <w:sz w:val="24"/>
          <w:szCs w:val="24"/>
        </w:rPr>
        <w:t>Board</w:t>
      </w:r>
      <w:r w:rsidR="00E9724C" w:rsidRPr="003F70F2">
        <w:rPr>
          <w:rFonts w:asciiTheme="majorBidi" w:hAnsiTheme="majorBidi" w:cstheme="majorBidi"/>
          <w:sz w:val="24"/>
          <w:szCs w:val="24"/>
        </w:rPr>
        <w:t>,</w:t>
      </w:r>
      <w:r w:rsidRPr="003F70F2">
        <w:rPr>
          <w:rFonts w:asciiTheme="majorBidi" w:hAnsiTheme="majorBidi" w:cstheme="majorBidi"/>
          <w:sz w:val="24"/>
          <w:szCs w:val="24"/>
        </w:rPr>
        <w:t xml:space="preserve"> </w:t>
      </w:r>
      <w:r w:rsidR="008817D9" w:rsidRPr="003F70F2">
        <w:rPr>
          <w:rFonts w:asciiTheme="majorBidi" w:hAnsiTheme="majorBidi" w:cstheme="majorBidi"/>
          <w:sz w:val="24"/>
          <w:szCs w:val="24"/>
        </w:rPr>
        <w:t xml:space="preserve">shall </w:t>
      </w:r>
      <w:r w:rsidR="00E9724C" w:rsidRPr="003F70F2">
        <w:rPr>
          <w:rFonts w:asciiTheme="majorBidi" w:hAnsiTheme="majorBidi" w:cstheme="majorBidi"/>
          <w:sz w:val="24"/>
          <w:szCs w:val="24"/>
        </w:rPr>
        <w:t xml:space="preserve">review this </w:t>
      </w:r>
      <w:r w:rsidR="001E18CE">
        <w:rPr>
          <w:rFonts w:asciiTheme="majorBidi" w:hAnsiTheme="majorBidi" w:cstheme="majorBidi"/>
          <w:sz w:val="24"/>
          <w:szCs w:val="24"/>
        </w:rPr>
        <w:t>code</w:t>
      </w:r>
      <w:r w:rsidR="00E9724C" w:rsidRPr="003F70F2">
        <w:rPr>
          <w:rFonts w:asciiTheme="majorBidi" w:hAnsiTheme="majorBidi" w:cstheme="majorBidi"/>
          <w:sz w:val="24"/>
          <w:szCs w:val="24"/>
        </w:rPr>
        <w:t xml:space="preserve"> and update it</w:t>
      </w:r>
      <w:r w:rsidRPr="003F70F2">
        <w:rPr>
          <w:rFonts w:asciiTheme="majorBidi" w:hAnsiTheme="majorBidi" w:cstheme="majorBidi"/>
          <w:sz w:val="24"/>
          <w:szCs w:val="24"/>
        </w:rPr>
        <w:t xml:space="preserve"> whenever necessary.</w:t>
      </w:r>
    </w:p>
    <w:p w:rsidR="008817D9" w:rsidRPr="00CF217C" w:rsidRDefault="008817D9" w:rsidP="003F70F2">
      <w:pPr>
        <w:jc w:val="both"/>
        <w:rPr>
          <w:rFonts w:asciiTheme="majorBidi" w:hAnsiTheme="majorBidi" w:cstheme="majorBidi"/>
          <w:sz w:val="6"/>
          <w:szCs w:val="6"/>
        </w:rPr>
      </w:pPr>
    </w:p>
    <w:p w:rsidR="00083879" w:rsidRPr="003F70F2" w:rsidRDefault="006C1020" w:rsidP="001E18CE">
      <w:pPr>
        <w:jc w:val="both"/>
        <w:rPr>
          <w:rFonts w:asciiTheme="majorBidi" w:hAnsiTheme="majorBidi" w:cstheme="majorBidi"/>
          <w:b/>
          <w:bCs/>
          <w:sz w:val="24"/>
          <w:szCs w:val="24"/>
        </w:rPr>
      </w:pPr>
      <w:r w:rsidRPr="003F70F2">
        <w:rPr>
          <w:rFonts w:asciiTheme="majorBidi" w:hAnsiTheme="majorBidi" w:cstheme="majorBidi"/>
          <w:b/>
          <w:bCs/>
          <w:sz w:val="24"/>
          <w:szCs w:val="24"/>
        </w:rPr>
        <w:t xml:space="preserve">Article (5): Publication of </w:t>
      </w:r>
      <w:r w:rsidR="001E18CE">
        <w:rPr>
          <w:rFonts w:asciiTheme="majorBidi" w:hAnsiTheme="majorBidi" w:cstheme="majorBidi"/>
          <w:b/>
          <w:bCs/>
          <w:sz w:val="24"/>
          <w:szCs w:val="24"/>
        </w:rPr>
        <w:t>Code</w:t>
      </w:r>
      <w:r w:rsidRPr="003F70F2">
        <w:rPr>
          <w:rFonts w:asciiTheme="majorBidi" w:hAnsiTheme="majorBidi" w:cstheme="majorBidi"/>
          <w:b/>
          <w:bCs/>
          <w:sz w:val="24"/>
          <w:szCs w:val="24"/>
        </w:rPr>
        <w:t xml:space="preserve"> of Governance and Management of Information and Related Technology</w:t>
      </w:r>
    </w:p>
    <w:p w:rsidR="008817D9" w:rsidRPr="003F70F2" w:rsidRDefault="008817D9" w:rsidP="00126159">
      <w:pPr>
        <w:autoSpaceDE w:val="0"/>
        <w:autoSpaceDN w:val="0"/>
        <w:adjustRightInd w:val="0"/>
        <w:spacing w:after="0" w:line="240" w:lineRule="auto"/>
        <w:jc w:val="both"/>
        <w:rPr>
          <w:rFonts w:asciiTheme="majorBidi" w:hAnsiTheme="majorBidi" w:cstheme="majorBidi"/>
          <w:sz w:val="24"/>
          <w:szCs w:val="24"/>
        </w:rPr>
      </w:pPr>
      <w:r w:rsidRPr="003F70F2">
        <w:rPr>
          <w:rFonts w:asciiTheme="majorBidi" w:hAnsiTheme="majorBidi" w:cstheme="majorBidi"/>
          <w:sz w:val="24"/>
          <w:szCs w:val="24"/>
        </w:rPr>
        <w:t>Each bank shall publish the code on it</w:t>
      </w:r>
      <w:r w:rsidR="005961B1" w:rsidRPr="003F70F2">
        <w:rPr>
          <w:rFonts w:asciiTheme="majorBidi" w:hAnsiTheme="majorBidi" w:cstheme="majorBidi"/>
          <w:sz w:val="24"/>
          <w:szCs w:val="24"/>
        </w:rPr>
        <w:t xml:space="preserve">s website and through any other </w:t>
      </w:r>
      <w:r w:rsidRPr="003F70F2">
        <w:rPr>
          <w:rFonts w:asciiTheme="majorBidi" w:hAnsiTheme="majorBidi" w:cstheme="majorBidi"/>
          <w:sz w:val="24"/>
          <w:szCs w:val="24"/>
        </w:rPr>
        <w:t xml:space="preserve">suitable means to make it available for public </w:t>
      </w:r>
      <w:r w:rsidR="005961B1" w:rsidRPr="003F70F2">
        <w:rPr>
          <w:rFonts w:asciiTheme="majorBidi" w:hAnsiTheme="majorBidi" w:cstheme="majorBidi"/>
          <w:sz w:val="24"/>
          <w:szCs w:val="24"/>
        </w:rPr>
        <w:t xml:space="preserve">viewing. The bank shall include </w:t>
      </w:r>
      <w:r w:rsidRPr="003F70F2">
        <w:rPr>
          <w:rFonts w:asciiTheme="majorBidi" w:hAnsiTheme="majorBidi" w:cstheme="majorBidi"/>
          <w:sz w:val="24"/>
          <w:szCs w:val="24"/>
        </w:rPr>
        <w:t xml:space="preserve">and disclose in its annual report the presence of </w:t>
      </w:r>
      <w:r w:rsidR="005961B1" w:rsidRPr="003F70F2">
        <w:rPr>
          <w:rFonts w:asciiTheme="majorBidi" w:hAnsiTheme="majorBidi" w:cstheme="majorBidi"/>
          <w:sz w:val="24"/>
          <w:szCs w:val="24"/>
        </w:rPr>
        <w:t xml:space="preserve">a special </w:t>
      </w:r>
      <w:r w:rsidR="001E18CE">
        <w:rPr>
          <w:rFonts w:asciiTheme="majorBidi" w:hAnsiTheme="majorBidi" w:cstheme="majorBidi"/>
          <w:sz w:val="24"/>
          <w:szCs w:val="24"/>
        </w:rPr>
        <w:t>code</w:t>
      </w:r>
      <w:r w:rsidR="005961B1" w:rsidRPr="003F70F2">
        <w:rPr>
          <w:rFonts w:asciiTheme="majorBidi" w:hAnsiTheme="majorBidi" w:cstheme="majorBidi"/>
          <w:sz w:val="24"/>
          <w:szCs w:val="24"/>
        </w:rPr>
        <w:t xml:space="preserve"> of governance and management of information and its related technology or incorporated within corporate governance</w:t>
      </w:r>
      <w:r w:rsidR="001E18CE">
        <w:rPr>
          <w:rFonts w:asciiTheme="majorBidi" w:hAnsiTheme="majorBidi" w:cstheme="majorBidi"/>
          <w:sz w:val="24"/>
          <w:szCs w:val="24"/>
        </w:rPr>
        <w:t xml:space="preserve"> code</w:t>
      </w:r>
      <w:r w:rsidRPr="003F70F2">
        <w:rPr>
          <w:rFonts w:asciiTheme="majorBidi" w:hAnsiTheme="majorBidi" w:cstheme="majorBidi"/>
          <w:sz w:val="24"/>
          <w:szCs w:val="24"/>
        </w:rPr>
        <w:t>, disclose any</w:t>
      </w:r>
      <w:r w:rsidR="00126159">
        <w:rPr>
          <w:rFonts w:asciiTheme="majorBidi" w:hAnsiTheme="majorBidi" w:cstheme="majorBidi"/>
          <w:sz w:val="24"/>
          <w:szCs w:val="24"/>
        </w:rPr>
        <w:t xml:space="preserve"> </w:t>
      </w:r>
      <w:r w:rsidR="005961B1" w:rsidRPr="003F70F2">
        <w:rPr>
          <w:rFonts w:asciiTheme="majorBidi" w:hAnsiTheme="majorBidi" w:cstheme="majorBidi"/>
          <w:sz w:val="24"/>
          <w:szCs w:val="24"/>
        </w:rPr>
        <w:t>Information</w:t>
      </w:r>
      <w:r w:rsidRPr="003F70F2">
        <w:rPr>
          <w:rFonts w:asciiTheme="majorBidi" w:hAnsiTheme="majorBidi" w:cstheme="majorBidi"/>
          <w:sz w:val="24"/>
          <w:szCs w:val="24"/>
        </w:rPr>
        <w:t xml:space="preserve"> related to the stakeholders including this code, and the bank’</w:t>
      </w:r>
      <w:r w:rsidR="005961B1" w:rsidRPr="003F70F2">
        <w:rPr>
          <w:rFonts w:asciiTheme="majorBidi" w:hAnsiTheme="majorBidi" w:cstheme="majorBidi"/>
          <w:sz w:val="24"/>
          <w:szCs w:val="24"/>
        </w:rPr>
        <w:t xml:space="preserve">s </w:t>
      </w:r>
      <w:r w:rsidRPr="003F70F2">
        <w:rPr>
          <w:rFonts w:asciiTheme="majorBidi" w:hAnsiTheme="majorBidi" w:cstheme="majorBidi"/>
          <w:sz w:val="24"/>
          <w:szCs w:val="24"/>
        </w:rPr>
        <w:t>compliance with its contents.</w:t>
      </w:r>
    </w:p>
    <w:p w:rsidR="00CF217C" w:rsidRDefault="00CF217C" w:rsidP="003F70F2">
      <w:pPr>
        <w:jc w:val="both"/>
        <w:rPr>
          <w:rFonts w:asciiTheme="majorBidi" w:hAnsiTheme="majorBidi" w:cstheme="majorBidi"/>
          <w:b/>
          <w:bCs/>
          <w:sz w:val="24"/>
          <w:szCs w:val="24"/>
        </w:rPr>
      </w:pPr>
    </w:p>
    <w:p w:rsidR="00083879" w:rsidRPr="003F70F2" w:rsidRDefault="006C1020" w:rsidP="003F70F2">
      <w:pPr>
        <w:jc w:val="both"/>
        <w:rPr>
          <w:rFonts w:asciiTheme="majorBidi" w:hAnsiTheme="majorBidi" w:cstheme="majorBidi"/>
          <w:b/>
          <w:bCs/>
          <w:sz w:val="24"/>
          <w:szCs w:val="24"/>
        </w:rPr>
      </w:pPr>
      <w:r w:rsidRPr="003F70F2">
        <w:rPr>
          <w:rFonts w:asciiTheme="majorBidi" w:hAnsiTheme="majorBidi" w:cstheme="majorBidi"/>
          <w:b/>
          <w:bCs/>
          <w:sz w:val="24"/>
          <w:szCs w:val="24"/>
        </w:rPr>
        <w:t>Article (6): Objectives of Governance and Management of Information and Related Technology:</w:t>
      </w:r>
    </w:p>
    <w:p w:rsidR="00083879" w:rsidRPr="003F70F2" w:rsidRDefault="00083879" w:rsidP="00CF217C">
      <w:pPr>
        <w:spacing w:after="0"/>
        <w:jc w:val="both"/>
        <w:rPr>
          <w:rFonts w:asciiTheme="majorBidi" w:hAnsiTheme="majorBidi" w:cstheme="majorBidi"/>
          <w:sz w:val="24"/>
          <w:szCs w:val="24"/>
        </w:rPr>
      </w:pPr>
      <w:r w:rsidRPr="003F70F2">
        <w:rPr>
          <w:rFonts w:asciiTheme="majorBidi" w:hAnsiTheme="majorBidi" w:cstheme="majorBidi"/>
          <w:sz w:val="24"/>
          <w:szCs w:val="24"/>
        </w:rPr>
        <w:t>Th</w:t>
      </w:r>
      <w:r w:rsidR="0034153E" w:rsidRPr="003F70F2">
        <w:rPr>
          <w:rFonts w:asciiTheme="majorBidi" w:hAnsiTheme="majorBidi" w:cstheme="majorBidi"/>
          <w:sz w:val="24"/>
          <w:szCs w:val="24"/>
        </w:rPr>
        <w:t>ese</w:t>
      </w:r>
      <w:r w:rsidRPr="003F70F2">
        <w:rPr>
          <w:rFonts w:asciiTheme="majorBidi" w:hAnsiTheme="majorBidi" w:cstheme="majorBidi"/>
          <w:sz w:val="24"/>
          <w:szCs w:val="24"/>
        </w:rPr>
        <w:t xml:space="preserve"> </w:t>
      </w:r>
      <w:r w:rsidR="0034153E" w:rsidRPr="003F70F2">
        <w:rPr>
          <w:rFonts w:asciiTheme="majorBidi" w:hAnsiTheme="majorBidi" w:cstheme="majorBidi"/>
          <w:sz w:val="24"/>
          <w:szCs w:val="24"/>
        </w:rPr>
        <w:t xml:space="preserve">instructions </w:t>
      </w:r>
      <w:r w:rsidR="005961B1" w:rsidRPr="003F70F2">
        <w:rPr>
          <w:rStyle w:val="tlid-translation"/>
          <w:rFonts w:asciiTheme="majorBidi" w:hAnsiTheme="majorBidi" w:cstheme="majorBidi"/>
          <w:sz w:val="24"/>
          <w:szCs w:val="24"/>
          <w:lang w:bidi="ar"/>
        </w:rPr>
        <w:t xml:space="preserve">aim to achieve </w:t>
      </w:r>
      <w:r w:rsidRPr="003F70F2">
        <w:rPr>
          <w:rFonts w:asciiTheme="majorBidi" w:hAnsiTheme="majorBidi" w:cstheme="majorBidi"/>
          <w:sz w:val="24"/>
          <w:szCs w:val="24"/>
        </w:rPr>
        <w:t>the following:</w:t>
      </w:r>
    </w:p>
    <w:p w:rsidR="00083879" w:rsidRPr="003F70F2" w:rsidRDefault="00083879" w:rsidP="00CF217C">
      <w:pPr>
        <w:pStyle w:val="ListParagraph"/>
        <w:numPr>
          <w:ilvl w:val="0"/>
          <w:numId w:val="6"/>
        </w:numPr>
        <w:ind w:left="426" w:hanging="426"/>
        <w:jc w:val="both"/>
        <w:rPr>
          <w:rFonts w:asciiTheme="majorBidi" w:hAnsiTheme="majorBidi" w:cstheme="majorBidi"/>
          <w:sz w:val="24"/>
          <w:szCs w:val="24"/>
        </w:rPr>
      </w:pPr>
      <w:r w:rsidRPr="003F70F2">
        <w:rPr>
          <w:rFonts w:asciiTheme="majorBidi" w:hAnsiTheme="majorBidi" w:cstheme="majorBidi"/>
          <w:sz w:val="24"/>
          <w:szCs w:val="24"/>
        </w:rPr>
        <w:t>Meet the stakeholder</w:t>
      </w:r>
      <w:r w:rsidR="0034153E" w:rsidRPr="003F70F2">
        <w:rPr>
          <w:rFonts w:asciiTheme="majorBidi" w:hAnsiTheme="majorBidi" w:cstheme="majorBidi"/>
          <w:sz w:val="24"/>
          <w:szCs w:val="24"/>
        </w:rPr>
        <w:t>’</w:t>
      </w:r>
      <w:r w:rsidRPr="003F70F2">
        <w:rPr>
          <w:rFonts w:asciiTheme="majorBidi" w:hAnsiTheme="majorBidi" w:cstheme="majorBidi"/>
          <w:sz w:val="24"/>
          <w:szCs w:val="24"/>
        </w:rPr>
        <w:t xml:space="preserve">s </w:t>
      </w:r>
      <w:r w:rsidR="0034153E" w:rsidRPr="003F70F2">
        <w:rPr>
          <w:rFonts w:asciiTheme="majorBidi" w:hAnsiTheme="majorBidi" w:cstheme="majorBidi"/>
          <w:sz w:val="24"/>
          <w:szCs w:val="24"/>
        </w:rPr>
        <w:t xml:space="preserve">needs </w:t>
      </w:r>
      <w:r w:rsidRPr="003F70F2">
        <w:rPr>
          <w:rFonts w:asciiTheme="majorBidi" w:hAnsiTheme="majorBidi" w:cstheme="majorBidi"/>
          <w:sz w:val="24"/>
          <w:szCs w:val="24"/>
        </w:rPr>
        <w:t xml:space="preserve">and achieve the </w:t>
      </w:r>
      <w:r w:rsidR="0034153E" w:rsidRPr="003F70F2">
        <w:rPr>
          <w:rFonts w:asciiTheme="majorBidi" w:hAnsiTheme="majorBidi" w:cstheme="majorBidi"/>
          <w:sz w:val="24"/>
          <w:szCs w:val="24"/>
        </w:rPr>
        <w:t xml:space="preserve">trends </w:t>
      </w:r>
      <w:r w:rsidRPr="003F70F2">
        <w:rPr>
          <w:rFonts w:asciiTheme="majorBidi" w:hAnsiTheme="majorBidi" w:cstheme="majorBidi"/>
          <w:sz w:val="24"/>
          <w:szCs w:val="24"/>
        </w:rPr>
        <w:t xml:space="preserve">and objectives of the bank through the achievement of the objectives of information and </w:t>
      </w:r>
      <w:r w:rsidR="0043382F" w:rsidRPr="003F70F2">
        <w:rPr>
          <w:rFonts w:asciiTheme="majorBidi" w:hAnsiTheme="majorBidi" w:cstheme="majorBidi"/>
          <w:sz w:val="24"/>
          <w:szCs w:val="24"/>
        </w:rPr>
        <w:t>related technology</w:t>
      </w:r>
      <w:r w:rsidRPr="003F70F2">
        <w:rPr>
          <w:rFonts w:asciiTheme="majorBidi" w:hAnsiTheme="majorBidi" w:cstheme="majorBidi"/>
          <w:sz w:val="24"/>
          <w:szCs w:val="24"/>
        </w:rPr>
        <w:t>, so as to guarantee</w:t>
      </w:r>
      <w:r w:rsidR="0034153E" w:rsidRPr="003F70F2">
        <w:rPr>
          <w:rFonts w:asciiTheme="majorBidi" w:hAnsiTheme="majorBidi" w:cstheme="majorBidi"/>
          <w:sz w:val="24"/>
          <w:szCs w:val="24"/>
        </w:rPr>
        <w:t xml:space="preserve"> the following</w:t>
      </w:r>
      <w:r w:rsidRPr="003F70F2">
        <w:rPr>
          <w:rFonts w:asciiTheme="majorBidi" w:hAnsiTheme="majorBidi" w:cstheme="majorBidi"/>
          <w:sz w:val="24"/>
          <w:szCs w:val="24"/>
        </w:rPr>
        <w:t>:</w:t>
      </w:r>
    </w:p>
    <w:p w:rsidR="006C1E51" w:rsidRPr="003F70F2" w:rsidRDefault="006C1E51" w:rsidP="00CF217C">
      <w:pPr>
        <w:pStyle w:val="ListParagraph"/>
        <w:numPr>
          <w:ilvl w:val="0"/>
          <w:numId w:val="7"/>
        </w:numPr>
        <w:ind w:left="851" w:hanging="425"/>
        <w:jc w:val="both"/>
        <w:rPr>
          <w:rFonts w:asciiTheme="majorBidi" w:hAnsiTheme="majorBidi" w:cstheme="majorBidi"/>
          <w:sz w:val="24"/>
          <w:szCs w:val="24"/>
        </w:rPr>
      </w:pPr>
      <w:r w:rsidRPr="003F70F2">
        <w:rPr>
          <w:rFonts w:asciiTheme="majorBidi" w:hAnsiTheme="majorBidi" w:cstheme="majorBidi"/>
          <w:sz w:val="24"/>
          <w:szCs w:val="24"/>
        </w:rPr>
        <w:t>Provide</w:t>
      </w:r>
      <w:r w:rsidR="00083879" w:rsidRPr="003F70F2">
        <w:rPr>
          <w:rFonts w:asciiTheme="majorBidi" w:hAnsiTheme="majorBidi" w:cstheme="majorBidi"/>
          <w:sz w:val="24"/>
          <w:szCs w:val="24"/>
        </w:rPr>
        <w:t xml:space="preserve"> </w:t>
      </w:r>
      <w:r w:rsidR="005961B1" w:rsidRPr="003F70F2">
        <w:rPr>
          <w:rFonts w:asciiTheme="majorBidi" w:hAnsiTheme="majorBidi" w:cstheme="majorBidi"/>
          <w:sz w:val="24"/>
          <w:szCs w:val="24"/>
        </w:rPr>
        <w:t>high-</w:t>
      </w:r>
      <w:r w:rsidR="00083879" w:rsidRPr="003F70F2">
        <w:rPr>
          <w:rFonts w:asciiTheme="majorBidi" w:hAnsiTheme="majorBidi" w:cstheme="majorBidi"/>
          <w:sz w:val="24"/>
          <w:szCs w:val="24"/>
        </w:rPr>
        <w:t xml:space="preserve">quality information </w:t>
      </w:r>
      <w:r w:rsidRPr="003F70F2">
        <w:rPr>
          <w:rFonts w:asciiTheme="majorBidi" w:hAnsiTheme="majorBidi" w:cstheme="majorBidi"/>
          <w:sz w:val="24"/>
          <w:szCs w:val="24"/>
        </w:rPr>
        <w:t xml:space="preserve">as an </w:t>
      </w:r>
      <w:r w:rsidR="00083879" w:rsidRPr="003F70F2">
        <w:rPr>
          <w:rFonts w:asciiTheme="majorBidi" w:hAnsiTheme="majorBidi" w:cstheme="majorBidi"/>
          <w:sz w:val="24"/>
          <w:szCs w:val="24"/>
        </w:rPr>
        <w:t xml:space="preserve">anchor </w:t>
      </w:r>
      <w:r w:rsidRPr="003F70F2">
        <w:rPr>
          <w:rFonts w:asciiTheme="majorBidi" w:hAnsiTheme="majorBidi" w:cstheme="majorBidi"/>
          <w:sz w:val="24"/>
          <w:szCs w:val="24"/>
        </w:rPr>
        <w:t>to support</w:t>
      </w:r>
      <w:r w:rsidR="00083879" w:rsidRPr="003F70F2">
        <w:rPr>
          <w:rFonts w:asciiTheme="majorBidi" w:hAnsiTheme="majorBidi" w:cstheme="majorBidi"/>
          <w:sz w:val="24"/>
          <w:szCs w:val="24"/>
        </w:rPr>
        <w:t xml:space="preserve"> decision-making </w:t>
      </w:r>
      <w:r w:rsidR="008B041B" w:rsidRPr="003F70F2">
        <w:rPr>
          <w:rFonts w:asciiTheme="majorBidi" w:hAnsiTheme="majorBidi" w:cstheme="majorBidi"/>
          <w:sz w:val="24"/>
          <w:szCs w:val="24"/>
        </w:rPr>
        <w:t>procedure</w:t>
      </w:r>
      <w:r w:rsidR="00083879" w:rsidRPr="003F70F2">
        <w:rPr>
          <w:rFonts w:asciiTheme="majorBidi" w:hAnsiTheme="majorBidi" w:cstheme="majorBidi"/>
          <w:sz w:val="24"/>
          <w:szCs w:val="24"/>
        </w:rPr>
        <w:t>s in the bank.</w:t>
      </w:r>
    </w:p>
    <w:p w:rsidR="006C1E51" w:rsidRPr="003F70F2" w:rsidRDefault="006C1E51" w:rsidP="00CF217C">
      <w:pPr>
        <w:pStyle w:val="ListParagraph"/>
        <w:numPr>
          <w:ilvl w:val="0"/>
          <w:numId w:val="7"/>
        </w:numPr>
        <w:ind w:left="851" w:hanging="425"/>
        <w:jc w:val="both"/>
        <w:rPr>
          <w:rFonts w:asciiTheme="majorBidi" w:hAnsiTheme="majorBidi" w:cstheme="majorBidi"/>
          <w:sz w:val="24"/>
          <w:szCs w:val="24"/>
        </w:rPr>
      </w:pPr>
      <w:r w:rsidRPr="003F70F2">
        <w:rPr>
          <w:rFonts w:asciiTheme="majorBidi" w:hAnsiTheme="majorBidi" w:cstheme="majorBidi"/>
          <w:sz w:val="24"/>
          <w:szCs w:val="24"/>
        </w:rPr>
        <w:lastRenderedPageBreak/>
        <w:t xml:space="preserve">Strict </w:t>
      </w:r>
      <w:r w:rsidR="00083879" w:rsidRPr="003F70F2">
        <w:rPr>
          <w:rFonts w:asciiTheme="majorBidi" w:hAnsiTheme="majorBidi" w:cstheme="majorBidi"/>
          <w:sz w:val="24"/>
          <w:szCs w:val="24"/>
        </w:rPr>
        <w:t>management of resources and projects</w:t>
      </w:r>
      <w:r w:rsidRPr="003F70F2">
        <w:rPr>
          <w:rFonts w:asciiTheme="majorBidi" w:hAnsiTheme="majorBidi" w:cstheme="majorBidi"/>
          <w:sz w:val="24"/>
          <w:szCs w:val="24"/>
        </w:rPr>
        <w:t xml:space="preserve"> of</w:t>
      </w:r>
      <w:r w:rsidR="00083879" w:rsidRPr="003F70F2">
        <w:rPr>
          <w:rFonts w:asciiTheme="majorBidi" w:hAnsiTheme="majorBidi" w:cstheme="majorBidi"/>
          <w:sz w:val="24"/>
          <w:szCs w:val="24"/>
        </w:rPr>
        <w:t xml:space="preserve"> information technology</w:t>
      </w:r>
      <w:r w:rsidRPr="003F70F2">
        <w:rPr>
          <w:rFonts w:asciiTheme="majorBidi" w:hAnsiTheme="majorBidi" w:cstheme="majorBidi"/>
          <w:sz w:val="24"/>
          <w:szCs w:val="24"/>
        </w:rPr>
        <w:t xml:space="preserve"> that</w:t>
      </w:r>
      <w:r w:rsidR="00083879" w:rsidRPr="003F70F2">
        <w:rPr>
          <w:rFonts w:asciiTheme="majorBidi" w:hAnsiTheme="majorBidi" w:cstheme="majorBidi"/>
          <w:sz w:val="24"/>
          <w:szCs w:val="24"/>
        </w:rPr>
        <w:t xml:space="preserve"> maximizes the utilization of those resources and reduce </w:t>
      </w:r>
      <w:r w:rsidRPr="003F70F2">
        <w:rPr>
          <w:rFonts w:asciiTheme="majorBidi" w:hAnsiTheme="majorBidi" w:cstheme="majorBidi"/>
          <w:sz w:val="24"/>
          <w:szCs w:val="24"/>
        </w:rPr>
        <w:t xml:space="preserve">their </w:t>
      </w:r>
      <w:r w:rsidR="00083879" w:rsidRPr="003F70F2">
        <w:rPr>
          <w:rFonts w:asciiTheme="majorBidi" w:hAnsiTheme="majorBidi" w:cstheme="majorBidi"/>
          <w:sz w:val="24"/>
          <w:szCs w:val="24"/>
        </w:rPr>
        <w:t>waste.</w:t>
      </w:r>
    </w:p>
    <w:p w:rsidR="006C1E51" w:rsidRPr="003F70F2" w:rsidRDefault="005961B1" w:rsidP="00CF217C">
      <w:pPr>
        <w:pStyle w:val="ListParagraph"/>
        <w:numPr>
          <w:ilvl w:val="0"/>
          <w:numId w:val="7"/>
        </w:numPr>
        <w:ind w:left="851" w:hanging="425"/>
        <w:jc w:val="both"/>
        <w:rPr>
          <w:rFonts w:asciiTheme="majorBidi" w:hAnsiTheme="majorBidi" w:cstheme="majorBidi"/>
          <w:sz w:val="24"/>
          <w:szCs w:val="24"/>
        </w:rPr>
      </w:pPr>
      <w:r w:rsidRPr="003F70F2">
        <w:rPr>
          <w:rFonts w:asciiTheme="majorBidi" w:hAnsiTheme="majorBidi" w:cstheme="majorBidi"/>
          <w:sz w:val="24"/>
          <w:szCs w:val="24"/>
        </w:rPr>
        <w:t xml:space="preserve">Providing </w:t>
      </w:r>
      <w:r w:rsidRPr="003F70F2">
        <w:rPr>
          <w:rStyle w:val="tlid-translation"/>
          <w:rFonts w:asciiTheme="majorBidi" w:hAnsiTheme="majorBidi" w:cstheme="majorBidi"/>
          <w:sz w:val="24"/>
          <w:szCs w:val="24"/>
          <w:lang w:bidi="ar"/>
        </w:rPr>
        <w:t>a unique and supportive technological infrastructure enabling the Bank to achieve its objectives</w:t>
      </w:r>
    </w:p>
    <w:p w:rsidR="006C1E51" w:rsidRPr="003F70F2" w:rsidRDefault="006C1E51" w:rsidP="00CF217C">
      <w:pPr>
        <w:pStyle w:val="ListParagraph"/>
        <w:numPr>
          <w:ilvl w:val="0"/>
          <w:numId w:val="7"/>
        </w:numPr>
        <w:ind w:left="851" w:hanging="425"/>
        <w:jc w:val="both"/>
        <w:rPr>
          <w:rFonts w:asciiTheme="majorBidi" w:hAnsiTheme="majorBidi" w:cstheme="majorBidi"/>
          <w:sz w:val="24"/>
          <w:szCs w:val="24"/>
        </w:rPr>
      </w:pPr>
      <w:r w:rsidRPr="003F70F2">
        <w:rPr>
          <w:rFonts w:asciiTheme="majorBidi" w:hAnsiTheme="majorBidi" w:cstheme="majorBidi"/>
          <w:sz w:val="24"/>
          <w:szCs w:val="24"/>
        </w:rPr>
        <w:t>Upgrade</w:t>
      </w:r>
      <w:r w:rsidR="00083879" w:rsidRPr="003F70F2">
        <w:rPr>
          <w:rFonts w:asciiTheme="majorBidi" w:hAnsiTheme="majorBidi" w:cstheme="majorBidi"/>
          <w:sz w:val="24"/>
          <w:szCs w:val="24"/>
        </w:rPr>
        <w:t xml:space="preserve"> the various bank operations by employing </w:t>
      </w:r>
      <w:r w:rsidRPr="003F70F2">
        <w:rPr>
          <w:rFonts w:asciiTheme="majorBidi" w:hAnsiTheme="majorBidi" w:cstheme="majorBidi"/>
          <w:sz w:val="24"/>
          <w:szCs w:val="24"/>
        </w:rPr>
        <w:t xml:space="preserve">efficient, reliable and distinct </w:t>
      </w:r>
      <w:r w:rsidR="00083879" w:rsidRPr="003F70F2">
        <w:rPr>
          <w:rFonts w:asciiTheme="majorBidi" w:hAnsiTheme="majorBidi" w:cstheme="majorBidi"/>
          <w:sz w:val="24"/>
          <w:szCs w:val="24"/>
        </w:rPr>
        <w:t>technological system.</w:t>
      </w:r>
    </w:p>
    <w:p w:rsidR="006C1E51" w:rsidRPr="003F70F2" w:rsidRDefault="004A3580" w:rsidP="00CF217C">
      <w:pPr>
        <w:pStyle w:val="ListParagraph"/>
        <w:numPr>
          <w:ilvl w:val="0"/>
          <w:numId w:val="7"/>
        </w:numPr>
        <w:ind w:left="851" w:hanging="425"/>
        <w:jc w:val="both"/>
        <w:rPr>
          <w:rFonts w:asciiTheme="majorBidi" w:hAnsiTheme="majorBidi" w:cstheme="majorBidi"/>
          <w:sz w:val="24"/>
          <w:szCs w:val="24"/>
        </w:rPr>
      </w:pPr>
      <w:r w:rsidRPr="003F70F2">
        <w:rPr>
          <w:rStyle w:val="tlid-translation"/>
          <w:rFonts w:asciiTheme="majorBidi" w:hAnsiTheme="majorBidi" w:cstheme="majorBidi"/>
          <w:sz w:val="24"/>
          <w:szCs w:val="24"/>
          <w:lang w:bidi="ar"/>
        </w:rPr>
        <w:t xml:space="preserve">Prudent </w:t>
      </w:r>
      <w:r w:rsidR="00083879" w:rsidRPr="003F70F2">
        <w:rPr>
          <w:rFonts w:asciiTheme="majorBidi" w:hAnsiTheme="majorBidi" w:cstheme="majorBidi"/>
          <w:sz w:val="24"/>
          <w:szCs w:val="24"/>
        </w:rPr>
        <w:t xml:space="preserve">risk management </w:t>
      </w:r>
      <w:r w:rsidR="006C1E51" w:rsidRPr="003F70F2">
        <w:rPr>
          <w:rFonts w:asciiTheme="majorBidi" w:hAnsiTheme="majorBidi" w:cstheme="majorBidi"/>
          <w:sz w:val="24"/>
          <w:szCs w:val="24"/>
        </w:rPr>
        <w:t xml:space="preserve">of </w:t>
      </w:r>
      <w:r w:rsidR="00083879" w:rsidRPr="003F70F2">
        <w:rPr>
          <w:rFonts w:asciiTheme="majorBidi" w:hAnsiTheme="majorBidi" w:cstheme="majorBidi"/>
          <w:sz w:val="24"/>
          <w:szCs w:val="24"/>
        </w:rPr>
        <w:t xml:space="preserve">information technology to ensure the necessary protection </w:t>
      </w:r>
      <w:r w:rsidR="006C1E51" w:rsidRPr="003F70F2">
        <w:rPr>
          <w:rFonts w:asciiTheme="majorBidi" w:hAnsiTheme="majorBidi" w:cstheme="majorBidi"/>
          <w:sz w:val="24"/>
          <w:szCs w:val="24"/>
        </w:rPr>
        <w:t xml:space="preserve">of </w:t>
      </w:r>
      <w:r w:rsidR="00083879" w:rsidRPr="003F70F2">
        <w:rPr>
          <w:rFonts w:asciiTheme="majorBidi" w:hAnsiTheme="majorBidi" w:cstheme="majorBidi"/>
          <w:sz w:val="24"/>
          <w:szCs w:val="24"/>
        </w:rPr>
        <w:t>the bank</w:t>
      </w:r>
      <w:r w:rsidR="006C1E51" w:rsidRPr="003F70F2">
        <w:rPr>
          <w:rFonts w:asciiTheme="majorBidi" w:hAnsiTheme="majorBidi" w:cstheme="majorBidi"/>
          <w:sz w:val="24"/>
          <w:szCs w:val="24"/>
        </w:rPr>
        <w:t>’s assets</w:t>
      </w:r>
      <w:r w:rsidR="00083879" w:rsidRPr="003F70F2">
        <w:rPr>
          <w:rFonts w:asciiTheme="majorBidi" w:hAnsiTheme="majorBidi" w:cstheme="majorBidi"/>
          <w:sz w:val="24"/>
          <w:szCs w:val="24"/>
        </w:rPr>
        <w:t>.</w:t>
      </w:r>
    </w:p>
    <w:p w:rsidR="006C1E51" w:rsidRPr="003F70F2" w:rsidRDefault="00083879" w:rsidP="00CF217C">
      <w:pPr>
        <w:pStyle w:val="ListParagraph"/>
        <w:numPr>
          <w:ilvl w:val="0"/>
          <w:numId w:val="7"/>
        </w:numPr>
        <w:ind w:left="851" w:hanging="425"/>
        <w:jc w:val="both"/>
        <w:rPr>
          <w:rFonts w:asciiTheme="majorBidi" w:hAnsiTheme="majorBidi" w:cstheme="majorBidi"/>
          <w:sz w:val="24"/>
          <w:szCs w:val="24"/>
        </w:rPr>
      </w:pPr>
      <w:r w:rsidRPr="003F70F2">
        <w:rPr>
          <w:rFonts w:asciiTheme="majorBidi" w:hAnsiTheme="majorBidi" w:cstheme="majorBidi"/>
          <w:sz w:val="24"/>
          <w:szCs w:val="24"/>
        </w:rPr>
        <w:t>Assist in achieving compliance with the requirements of laws</w:t>
      </w:r>
      <w:r w:rsidR="006C1E51" w:rsidRPr="003F70F2">
        <w:rPr>
          <w:rFonts w:asciiTheme="majorBidi" w:hAnsiTheme="majorBidi" w:cstheme="majorBidi"/>
          <w:sz w:val="24"/>
          <w:szCs w:val="24"/>
        </w:rPr>
        <w:t>,</w:t>
      </w:r>
      <w:r w:rsidRPr="003F70F2">
        <w:rPr>
          <w:rFonts w:asciiTheme="majorBidi" w:hAnsiTheme="majorBidi" w:cstheme="majorBidi"/>
          <w:sz w:val="24"/>
          <w:szCs w:val="24"/>
        </w:rPr>
        <w:t xml:space="preserve"> regulations and instructions as well as to comply with the policy</w:t>
      </w:r>
      <w:r w:rsidR="006C1E51" w:rsidRPr="003F70F2">
        <w:rPr>
          <w:rFonts w:asciiTheme="majorBidi" w:hAnsiTheme="majorBidi" w:cstheme="majorBidi"/>
          <w:sz w:val="24"/>
          <w:szCs w:val="24"/>
        </w:rPr>
        <w:t>,</w:t>
      </w:r>
      <w:r w:rsidRPr="003F70F2">
        <w:rPr>
          <w:rFonts w:asciiTheme="majorBidi" w:hAnsiTheme="majorBidi" w:cstheme="majorBidi"/>
          <w:sz w:val="24"/>
          <w:szCs w:val="24"/>
        </w:rPr>
        <w:t xml:space="preserve"> strategy and </w:t>
      </w:r>
      <w:r w:rsidR="006C1E51" w:rsidRPr="003F70F2">
        <w:rPr>
          <w:rFonts w:asciiTheme="majorBidi" w:hAnsiTheme="majorBidi" w:cstheme="majorBidi"/>
          <w:sz w:val="24"/>
          <w:szCs w:val="24"/>
        </w:rPr>
        <w:t xml:space="preserve">internal </w:t>
      </w:r>
      <w:r w:rsidRPr="003F70F2">
        <w:rPr>
          <w:rFonts w:asciiTheme="majorBidi" w:hAnsiTheme="majorBidi" w:cstheme="majorBidi"/>
          <w:sz w:val="24"/>
          <w:szCs w:val="24"/>
        </w:rPr>
        <w:t>working procedures.</w:t>
      </w:r>
    </w:p>
    <w:p w:rsidR="006C1E51" w:rsidRPr="003F70F2" w:rsidRDefault="00083879" w:rsidP="00CF217C">
      <w:pPr>
        <w:pStyle w:val="ListParagraph"/>
        <w:numPr>
          <w:ilvl w:val="0"/>
          <w:numId w:val="7"/>
        </w:numPr>
        <w:ind w:left="851" w:hanging="425"/>
        <w:jc w:val="both"/>
        <w:rPr>
          <w:rFonts w:asciiTheme="majorBidi" w:hAnsiTheme="majorBidi" w:cstheme="majorBidi"/>
          <w:sz w:val="24"/>
          <w:szCs w:val="24"/>
        </w:rPr>
      </w:pPr>
      <w:r w:rsidRPr="003F70F2">
        <w:rPr>
          <w:rFonts w:asciiTheme="majorBidi" w:hAnsiTheme="majorBidi" w:cstheme="majorBidi"/>
          <w:sz w:val="24"/>
          <w:szCs w:val="24"/>
        </w:rPr>
        <w:t>Improve internal control and supervision system.</w:t>
      </w:r>
    </w:p>
    <w:p w:rsidR="004A3580" w:rsidRPr="003F70F2" w:rsidRDefault="004A3580" w:rsidP="00CF217C">
      <w:pPr>
        <w:pStyle w:val="ListParagraph"/>
        <w:numPr>
          <w:ilvl w:val="0"/>
          <w:numId w:val="7"/>
        </w:numPr>
        <w:spacing w:after="240" w:line="240" w:lineRule="auto"/>
        <w:ind w:left="851" w:hanging="425"/>
        <w:jc w:val="both"/>
        <w:rPr>
          <w:rFonts w:asciiTheme="majorBidi" w:hAnsiTheme="majorBidi" w:cstheme="majorBidi"/>
          <w:sz w:val="24"/>
          <w:szCs w:val="24"/>
          <w:lang w:bidi="ar"/>
        </w:rPr>
      </w:pPr>
      <w:r w:rsidRPr="003F70F2">
        <w:rPr>
          <w:rFonts w:asciiTheme="majorBidi" w:hAnsiTheme="majorBidi" w:cstheme="majorBidi"/>
          <w:sz w:val="24"/>
          <w:szCs w:val="24"/>
        </w:rPr>
        <w:t xml:space="preserve">Maximize the level of satisfaction of information technology </w:t>
      </w:r>
      <w:r w:rsidRPr="003F70F2">
        <w:rPr>
          <w:rStyle w:val="tlid-translation"/>
          <w:rFonts w:asciiTheme="majorBidi" w:hAnsiTheme="majorBidi" w:cstheme="majorBidi"/>
          <w:sz w:val="24"/>
          <w:szCs w:val="24"/>
          <w:lang w:bidi="ar"/>
        </w:rPr>
        <w:t>by its users by meet the needs of work efficiently and effectively</w:t>
      </w:r>
      <w:r w:rsidRPr="003F70F2">
        <w:rPr>
          <w:rStyle w:val="tlid-translation"/>
          <w:rFonts w:asciiTheme="majorBidi" w:hAnsiTheme="majorBidi" w:cstheme="majorBidi"/>
          <w:sz w:val="24"/>
          <w:szCs w:val="24"/>
          <w:rtl/>
          <w:lang w:bidi="ar"/>
        </w:rPr>
        <w:t>.</w:t>
      </w:r>
    </w:p>
    <w:p w:rsidR="00083879" w:rsidRPr="003F70F2" w:rsidRDefault="006C1E51" w:rsidP="00CF217C">
      <w:pPr>
        <w:pStyle w:val="ListParagraph"/>
        <w:numPr>
          <w:ilvl w:val="0"/>
          <w:numId w:val="7"/>
        </w:numPr>
        <w:ind w:left="851" w:hanging="425"/>
        <w:jc w:val="both"/>
        <w:rPr>
          <w:rFonts w:asciiTheme="majorBidi" w:hAnsiTheme="majorBidi" w:cstheme="majorBidi"/>
          <w:sz w:val="24"/>
          <w:szCs w:val="24"/>
        </w:rPr>
      </w:pPr>
      <w:r w:rsidRPr="003F70F2">
        <w:rPr>
          <w:rFonts w:asciiTheme="majorBidi" w:hAnsiTheme="majorBidi" w:cstheme="majorBidi"/>
          <w:sz w:val="24"/>
          <w:szCs w:val="24"/>
        </w:rPr>
        <w:t xml:space="preserve">Management of external </w:t>
      </w:r>
      <w:r w:rsidR="004A3580" w:rsidRPr="003F70F2">
        <w:rPr>
          <w:rFonts w:asciiTheme="majorBidi" w:hAnsiTheme="majorBidi" w:cstheme="majorBidi"/>
          <w:sz w:val="24"/>
          <w:szCs w:val="24"/>
        </w:rPr>
        <w:t>parties'</w:t>
      </w:r>
      <w:r w:rsidR="00424B42" w:rsidRPr="003F70F2">
        <w:rPr>
          <w:rFonts w:asciiTheme="majorBidi" w:hAnsiTheme="majorBidi" w:cstheme="majorBidi"/>
          <w:sz w:val="24"/>
          <w:szCs w:val="24"/>
        </w:rPr>
        <w:t xml:space="preserve"> </w:t>
      </w:r>
      <w:r w:rsidR="00083879" w:rsidRPr="003F70F2">
        <w:rPr>
          <w:rFonts w:asciiTheme="majorBidi" w:hAnsiTheme="majorBidi" w:cstheme="majorBidi"/>
          <w:sz w:val="24"/>
          <w:szCs w:val="24"/>
        </w:rPr>
        <w:t xml:space="preserve">services entrusted with </w:t>
      </w:r>
      <w:r w:rsidR="004A3580" w:rsidRPr="003F70F2">
        <w:rPr>
          <w:rStyle w:val="tlid-translation"/>
          <w:rFonts w:asciiTheme="majorBidi" w:hAnsiTheme="majorBidi" w:cstheme="majorBidi"/>
          <w:sz w:val="24"/>
          <w:szCs w:val="24"/>
          <w:lang w:bidi="ar"/>
        </w:rPr>
        <w:t>the implementation of operations, functions, services and products</w:t>
      </w:r>
      <w:r w:rsidR="00083879" w:rsidRPr="003F70F2">
        <w:rPr>
          <w:rFonts w:asciiTheme="majorBidi" w:hAnsiTheme="majorBidi" w:cstheme="majorBidi"/>
          <w:sz w:val="24"/>
          <w:szCs w:val="24"/>
        </w:rPr>
        <w:t>.</w:t>
      </w:r>
    </w:p>
    <w:p w:rsidR="00FD1B50" w:rsidRPr="003F70F2" w:rsidRDefault="007B33DF" w:rsidP="00CF217C">
      <w:pPr>
        <w:pStyle w:val="ListParagraph"/>
        <w:numPr>
          <w:ilvl w:val="0"/>
          <w:numId w:val="6"/>
        </w:numPr>
        <w:ind w:left="426" w:hanging="426"/>
        <w:jc w:val="both"/>
        <w:rPr>
          <w:rFonts w:asciiTheme="majorBidi" w:hAnsiTheme="majorBidi" w:cstheme="majorBidi"/>
          <w:sz w:val="24"/>
          <w:szCs w:val="24"/>
        </w:rPr>
      </w:pPr>
      <w:r w:rsidRPr="003F70F2">
        <w:rPr>
          <w:rStyle w:val="tlid-translation"/>
          <w:rFonts w:asciiTheme="majorBidi" w:hAnsiTheme="majorBidi" w:cstheme="majorBidi"/>
          <w:sz w:val="24"/>
          <w:szCs w:val="24"/>
          <w:lang w:bidi="ar"/>
        </w:rPr>
        <w:t xml:space="preserve">To achieve </w:t>
      </w:r>
      <w:r w:rsidR="00083879" w:rsidRPr="003F70F2">
        <w:rPr>
          <w:rFonts w:asciiTheme="majorBidi" w:hAnsiTheme="majorBidi" w:cstheme="majorBidi"/>
          <w:sz w:val="24"/>
          <w:szCs w:val="24"/>
        </w:rPr>
        <w:t xml:space="preserve">Inclusiveness in governance and management </w:t>
      </w:r>
      <w:r w:rsidR="00424B42" w:rsidRPr="003F70F2">
        <w:rPr>
          <w:rFonts w:asciiTheme="majorBidi" w:hAnsiTheme="majorBidi" w:cstheme="majorBidi"/>
          <w:sz w:val="24"/>
          <w:szCs w:val="24"/>
        </w:rPr>
        <w:t xml:space="preserve">of information </w:t>
      </w:r>
      <w:r w:rsidR="00083879" w:rsidRPr="003F70F2">
        <w:rPr>
          <w:rFonts w:asciiTheme="majorBidi" w:hAnsiTheme="majorBidi" w:cstheme="majorBidi"/>
          <w:sz w:val="24"/>
          <w:szCs w:val="24"/>
        </w:rPr>
        <w:t xml:space="preserve">and </w:t>
      </w:r>
      <w:r w:rsidR="00FD1B50" w:rsidRPr="003F70F2">
        <w:rPr>
          <w:rFonts w:asciiTheme="majorBidi" w:hAnsiTheme="majorBidi" w:cstheme="majorBidi"/>
          <w:sz w:val="24"/>
          <w:szCs w:val="24"/>
        </w:rPr>
        <w:t xml:space="preserve">its </w:t>
      </w:r>
      <w:r w:rsidR="0043382F" w:rsidRPr="003F70F2">
        <w:rPr>
          <w:rFonts w:asciiTheme="majorBidi" w:hAnsiTheme="majorBidi" w:cstheme="majorBidi"/>
          <w:sz w:val="24"/>
          <w:szCs w:val="24"/>
        </w:rPr>
        <w:t>related technology</w:t>
      </w:r>
      <w:r w:rsidR="00083879" w:rsidRPr="003F70F2">
        <w:rPr>
          <w:rFonts w:asciiTheme="majorBidi" w:hAnsiTheme="majorBidi" w:cstheme="majorBidi"/>
          <w:sz w:val="24"/>
          <w:szCs w:val="24"/>
        </w:rPr>
        <w:t xml:space="preserve"> in terms of taking into account not only the technology itself, but the provision of </w:t>
      </w:r>
      <w:r w:rsidR="00FD1B50" w:rsidRPr="003F70F2">
        <w:rPr>
          <w:rFonts w:asciiTheme="majorBidi" w:hAnsiTheme="majorBidi" w:cstheme="majorBidi"/>
          <w:sz w:val="24"/>
          <w:szCs w:val="24"/>
        </w:rPr>
        <w:t xml:space="preserve">seven </w:t>
      </w:r>
      <w:r w:rsidRPr="003F70F2">
        <w:rPr>
          <w:rFonts w:asciiTheme="majorBidi" w:hAnsiTheme="majorBidi" w:cstheme="majorBidi"/>
          <w:sz w:val="24"/>
          <w:szCs w:val="24"/>
        </w:rPr>
        <w:t xml:space="preserve">enablers </w:t>
      </w:r>
      <w:r w:rsidR="00FD1B50" w:rsidRPr="003F70F2">
        <w:rPr>
          <w:rFonts w:asciiTheme="majorBidi" w:hAnsiTheme="majorBidi" w:cstheme="majorBidi"/>
          <w:sz w:val="24"/>
          <w:szCs w:val="24"/>
        </w:rPr>
        <w:t xml:space="preserve">that </w:t>
      </w:r>
      <w:r w:rsidR="00083879" w:rsidRPr="003F70F2">
        <w:rPr>
          <w:rFonts w:asciiTheme="majorBidi" w:hAnsiTheme="majorBidi" w:cstheme="majorBidi"/>
          <w:sz w:val="24"/>
          <w:szCs w:val="24"/>
        </w:rPr>
        <w:t>accompany and complement the information technology services represented by: 1. Princi</w:t>
      </w:r>
      <w:r w:rsidR="00FD1B50" w:rsidRPr="003F70F2">
        <w:rPr>
          <w:rFonts w:asciiTheme="majorBidi" w:hAnsiTheme="majorBidi" w:cstheme="majorBidi"/>
          <w:sz w:val="24"/>
          <w:szCs w:val="24"/>
        </w:rPr>
        <w:t xml:space="preserve">ples, policies and frameworks. </w:t>
      </w:r>
      <w:r w:rsidR="00083879" w:rsidRPr="003F70F2">
        <w:rPr>
          <w:rFonts w:asciiTheme="majorBidi" w:hAnsiTheme="majorBidi" w:cstheme="majorBidi"/>
          <w:sz w:val="24"/>
          <w:szCs w:val="24"/>
        </w:rPr>
        <w:t>2. IT governance processes</w:t>
      </w:r>
      <w:r w:rsidR="00FD1B50"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3. Organizational structures</w:t>
      </w:r>
      <w:r w:rsidR="00FD1B50"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4. Information and reports</w:t>
      </w:r>
      <w:r w:rsidR="00FD1B50"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5. Services</w:t>
      </w:r>
      <w:r w:rsidR="00FD1B50"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programs</w:t>
      </w:r>
      <w:r w:rsidR="00FD1B50" w:rsidRPr="003F70F2">
        <w:rPr>
          <w:rFonts w:asciiTheme="majorBidi" w:hAnsiTheme="majorBidi" w:cstheme="majorBidi"/>
          <w:sz w:val="24"/>
          <w:szCs w:val="24"/>
        </w:rPr>
        <w:t xml:space="preserve"> and</w:t>
      </w:r>
      <w:r w:rsidR="00083879" w:rsidRPr="003F70F2">
        <w:rPr>
          <w:rFonts w:asciiTheme="majorBidi" w:hAnsiTheme="majorBidi" w:cstheme="majorBidi"/>
          <w:sz w:val="24"/>
          <w:szCs w:val="24"/>
        </w:rPr>
        <w:t xml:space="preserve"> infrastructure</w:t>
      </w:r>
      <w:r w:rsidR="00FD1B50" w:rsidRPr="003F70F2">
        <w:rPr>
          <w:rFonts w:asciiTheme="majorBidi" w:hAnsiTheme="majorBidi" w:cstheme="majorBidi"/>
          <w:sz w:val="24"/>
          <w:szCs w:val="24"/>
        </w:rPr>
        <w:t xml:space="preserve"> of</w:t>
      </w:r>
      <w:r w:rsidR="00083879" w:rsidRPr="003F70F2">
        <w:rPr>
          <w:rFonts w:asciiTheme="majorBidi" w:hAnsiTheme="majorBidi" w:cstheme="majorBidi"/>
          <w:sz w:val="24"/>
          <w:szCs w:val="24"/>
        </w:rPr>
        <w:t xml:space="preserve"> information technology</w:t>
      </w:r>
      <w:r w:rsidR="00FD1B50"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6.</w:t>
      </w:r>
      <w:r w:rsidR="00FD1B50" w:rsidRPr="003F70F2">
        <w:rPr>
          <w:rFonts w:asciiTheme="majorBidi" w:hAnsiTheme="majorBidi" w:cstheme="majorBidi"/>
          <w:sz w:val="24"/>
          <w:szCs w:val="24"/>
        </w:rPr>
        <w:t xml:space="preserve"> Knowledge</w:t>
      </w:r>
      <w:r w:rsidR="00083879" w:rsidRPr="003F70F2">
        <w:rPr>
          <w:rFonts w:asciiTheme="majorBidi" w:hAnsiTheme="majorBidi" w:cstheme="majorBidi"/>
          <w:sz w:val="24"/>
          <w:szCs w:val="24"/>
        </w:rPr>
        <w:t>, skills and experience</w:t>
      </w:r>
      <w:r w:rsidR="00FD1B50"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7. System of values, morals and behaviors, and the </w:t>
      </w:r>
      <w:r w:rsidR="00FD1B50" w:rsidRPr="003F70F2">
        <w:rPr>
          <w:rFonts w:asciiTheme="majorBidi" w:hAnsiTheme="majorBidi" w:cstheme="majorBidi"/>
          <w:sz w:val="24"/>
          <w:szCs w:val="24"/>
        </w:rPr>
        <w:t xml:space="preserve">necessity </w:t>
      </w:r>
      <w:r w:rsidR="00083879" w:rsidRPr="003F70F2">
        <w:rPr>
          <w:rFonts w:asciiTheme="majorBidi" w:hAnsiTheme="majorBidi" w:cstheme="majorBidi"/>
          <w:sz w:val="24"/>
          <w:szCs w:val="24"/>
        </w:rPr>
        <w:t xml:space="preserve">to provide specifications and dimensions to achieve specific service requirements and objectives of information and </w:t>
      </w:r>
      <w:r w:rsidR="00FD1B50" w:rsidRPr="003F70F2">
        <w:rPr>
          <w:rFonts w:asciiTheme="majorBidi" w:hAnsiTheme="majorBidi" w:cstheme="majorBidi"/>
          <w:sz w:val="24"/>
          <w:szCs w:val="24"/>
        </w:rPr>
        <w:t xml:space="preserve">its </w:t>
      </w:r>
      <w:r w:rsidR="0043382F" w:rsidRPr="003F70F2">
        <w:rPr>
          <w:rFonts w:asciiTheme="majorBidi" w:hAnsiTheme="majorBidi" w:cstheme="majorBidi"/>
          <w:sz w:val="24"/>
          <w:szCs w:val="24"/>
        </w:rPr>
        <w:t>related technology</w:t>
      </w:r>
      <w:r w:rsidR="00083879" w:rsidRPr="003F70F2">
        <w:rPr>
          <w:rFonts w:asciiTheme="majorBidi" w:hAnsiTheme="majorBidi" w:cstheme="majorBidi"/>
          <w:sz w:val="24"/>
          <w:szCs w:val="24"/>
        </w:rPr>
        <w:t>, not only in information technology and operations, but also in all the bank's operations based on information and technology.</w:t>
      </w:r>
    </w:p>
    <w:p w:rsidR="00FD1B50" w:rsidRPr="003F70F2" w:rsidRDefault="00083879" w:rsidP="00CF217C">
      <w:pPr>
        <w:pStyle w:val="ListParagraph"/>
        <w:numPr>
          <w:ilvl w:val="0"/>
          <w:numId w:val="6"/>
        </w:numPr>
        <w:ind w:left="426" w:hanging="426"/>
        <w:jc w:val="both"/>
        <w:rPr>
          <w:rFonts w:asciiTheme="majorBidi" w:hAnsiTheme="majorBidi" w:cstheme="majorBidi"/>
          <w:sz w:val="24"/>
          <w:szCs w:val="24"/>
        </w:rPr>
      </w:pPr>
      <w:r w:rsidRPr="003F70F2">
        <w:rPr>
          <w:rFonts w:asciiTheme="majorBidi" w:hAnsiTheme="majorBidi" w:cstheme="majorBidi"/>
          <w:sz w:val="24"/>
          <w:szCs w:val="24"/>
        </w:rPr>
        <w:t>Adopt practices</w:t>
      </w:r>
      <w:r w:rsidR="00FD1B50" w:rsidRPr="003F70F2">
        <w:rPr>
          <w:rFonts w:asciiTheme="majorBidi" w:hAnsiTheme="majorBidi" w:cstheme="majorBidi"/>
          <w:sz w:val="24"/>
          <w:szCs w:val="24"/>
        </w:rPr>
        <w:t>,</w:t>
      </w:r>
      <w:r w:rsidRPr="003F70F2">
        <w:rPr>
          <w:rFonts w:asciiTheme="majorBidi" w:hAnsiTheme="majorBidi" w:cstheme="majorBidi"/>
          <w:sz w:val="24"/>
          <w:szCs w:val="24"/>
        </w:rPr>
        <w:t xml:space="preserve"> business rules and regulation, according to the best international standards as a starting point </w:t>
      </w:r>
      <w:r w:rsidR="00FD1B50" w:rsidRPr="003F70F2">
        <w:rPr>
          <w:rFonts w:asciiTheme="majorBidi" w:hAnsiTheme="majorBidi" w:cstheme="majorBidi"/>
          <w:sz w:val="24"/>
          <w:szCs w:val="24"/>
        </w:rPr>
        <w:t xml:space="preserve">on which it is based </w:t>
      </w:r>
      <w:r w:rsidRPr="003F70F2">
        <w:rPr>
          <w:rFonts w:asciiTheme="majorBidi" w:hAnsiTheme="majorBidi" w:cstheme="majorBidi"/>
          <w:sz w:val="24"/>
          <w:szCs w:val="24"/>
        </w:rPr>
        <w:t xml:space="preserve">and built in the areas of governance and management </w:t>
      </w:r>
      <w:r w:rsidR="00FD1B50" w:rsidRPr="003F70F2">
        <w:rPr>
          <w:rFonts w:asciiTheme="majorBidi" w:hAnsiTheme="majorBidi" w:cstheme="majorBidi"/>
          <w:sz w:val="24"/>
          <w:szCs w:val="24"/>
        </w:rPr>
        <w:t>of operations</w:t>
      </w:r>
      <w:r w:rsidRPr="003F70F2">
        <w:rPr>
          <w:rFonts w:asciiTheme="majorBidi" w:hAnsiTheme="majorBidi" w:cstheme="majorBidi"/>
          <w:sz w:val="24"/>
          <w:szCs w:val="24"/>
        </w:rPr>
        <w:t>, projects, and information technology</w:t>
      </w:r>
      <w:r w:rsidR="00FD1B50" w:rsidRPr="003F70F2">
        <w:rPr>
          <w:rFonts w:asciiTheme="majorBidi" w:hAnsiTheme="majorBidi" w:cstheme="majorBidi"/>
          <w:sz w:val="24"/>
          <w:szCs w:val="24"/>
        </w:rPr>
        <w:t xml:space="preserve"> resources</w:t>
      </w:r>
      <w:r w:rsidRPr="003F70F2">
        <w:rPr>
          <w:rFonts w:asciiTheme="majorBidi" w:hAnsiTheme="majorBidi" w:cstheme="majorBidi"/>
          <w:sz w:val="24"/>
          <w:szCs w:val="24"/>
        </w:rPr>
        <w:t>.</w:t>
      </w:r>
    </w:p>
    <w:p w:rsidR="00FD1B50" w:rsidRPr="003F70F2" w:rsidRDefault="00083879" w:rsidP="00CF217C">
      <w:pPr>
        <w:pStyle w:val="ListParagraph"/>
        <w:numPr>
          <w:ilvl w:val="0"/>
          <w:numId w:val="6"/>
        </w:numPr>
        <w:ind w:left="426" w:hanging="426"/>
        <w:jc w:val="both"/>
        <w:rPr>
          <w:rFonts w:asciiTheme="majorBidi" w:hAnsiTheme="majorBidi" w:cstheme="majorBidi"/>
          <w:sz w:val="24"/>
          <w:szCs w:val="24"/>
        </w:rPr>
      </w:pPr>
      <w:r w:rsidRPr="003F70F2">
        <w:rPr>
          <w:rFonts w:asciiTheme="majorBidi" w:hAnsiTheme="majorBidi" w:cstheme="majorBidi"/>
          <w:sz w:val="24"/>
          <w:szCs w:val="24"/>
        </w:rPr>
        <w:t xml:space="preserve">Separate </w:t>
      </w:r>
      <w:r w:rsidR="007B33DF" w:rsidRPr="003F70F2">
        <w:rPr>
          <w:rFonts w:asciiTheme="majorBidi" w:hAnsiTheme="majorBidi" w:cstheme="majorBidi"/>
          <w:sz w:val="24"/>
          <w:szCs w:val="24"/>
        </w:rPr>
        <w:t xml:space="preserve">the </w:t>
      </w:r>
      <w:r w:rsidRPr="003F70F2">
        <w:rPr>
          <w:rFonts w:asciiTheme="majorBidi" w:hAnsiTheme="majorBidi" w:cstheme="majorBidi"/>
          <w:sz w:val="24"/>
          <w:szCs w:val="24"/>
        </w:rPr>
        <w:t xml:space="preserve">operations, functions and responsibilities of the </w:t>
      </w:r>
      <w:r w:rsidR="00E852F0" w:rsidRPr="003F70F2">
        <w:rPr>
          <w:rFonts w:asciiTheme="majorBidi" w:hAnsiTheme="majorBidi" w:cstheme="majorBidi"/>
          <w:sz w:val="24"/>
          <w:szCs w:val="24"/>
        </w:rPr>
        <w:t>Board</w:t>
      </w:r>
      <w:r w:rsidRPr="003F70F2">
        <w:rPr>
          <w:rFonts w:asciiTheme="majorBidi" w:hAnsiTheme="majorBidi" w:cstheme="majorBidi"/>
          <w:sz w:val="24"/>
          <w:szCs w:val="24"/>
        </w:rPr>
        <w:t xml:space="preserve"> in the field of governance from those </w:t>
      </w:r>
      <w:r w:rsidR="007B33DF" w:rsidRPr="003F70F2">
        <w:rPr>
          <w:rStyle w:val="tlid-translation"/>
          <w:rFonts w:asciiTheme="majorBidi" w:hAnsiTheme="majorBidi" w:cstheme="majorBidi"/>
          <w:sz w:val="24"/>
          <w:szCs w:val="24"/>
          <w:lang w:bidi="ar"/>
        </w:rPr>
        <w:t xml:space="preserve">within the limits of </w:t>
      </w:r>
      <w:r w:rsidRPr="003F70F2">
        <w:rPr>
          <w:rFonts w:asciiTheme="majorBidi" w:hAnsiTheme="majorBidi" w:cstheme="majorBidi"/>
          <w:sz w:val="24"/>
          <w:szCs w:val="24"/>
        </w:rPr>
        <w:t xml:space="preserve">the responsibility of executive management regarding the information and </w:t>
      </w:r>
      <w:r w:rsidR="00FD1B50" w:rsidRPr="003F70F2">
        <w:rPr>
          <w:rFonts w:asciiTheme="majorBidi" w:hAnsiTheme="majorBidi" w:cstheme="majorBidi"/>
          <w:sz w:val="24"/>
          <w:szCs w:val="24"/>
        </w:rPr>
        <w:t xml:space="preserve">its </w:t>
      </w:r>
      <w:r w:rsidR="0043382F" w:rsidRPr="003F70F2">
        <w:rPr>
          <w:rFonts w:asciiTheme="majorBidi" w:hAnsiTheme="majorBidi" w:cstheme="majorBidi"/>
          <w:sz w:val="24"/>
          <w:szCs w:val="24"/>
        </w:rPr>
        <w:t>related technology</w:t>
      </w:r>
      <w:r w:rsidRPr="003F70F2">
        <w:rPr>
          <w:rFonts w:asciiTheme="majorBidi" w:hAnsiTheme="majorBidi" w:cstheme="majorBidi"/>
          <w:sz w:val="24"/>
          <w:szCs w:val="24"/>
        </w:rPr>
        <w:t>.</w:t>
      </w:r>
    </w:p>
    <w:p w:rsidR="007B33DF" w:rsidRDefault="007B33DF" w:rsidP="00CF217C">
      <w:pPr>
        <w:pStyle w:val="ListParagraph"/>
        <w:numPr>
          <w:ilvl w:val="0"/>
          <w:numId w:val="6"/>
        </w:numPr>
        <w:spacing w:after="495" w:line="240" w:lineRule="auto"/>
        <w:ind w:left="426" w:hanging="426"/>
        <w:jc w:val="both"/>
        <w:rPr>
          <w:rFonts w:asciiTheme="majorBidi" w:eastAsia="Times New Roman" w:hAnsiTheme="majorBidi" w:cstheme="majorBidi"/>
          <w:sz w:val="24"/>
          <w:szCs w:val="24"/>
          <w:lang w:bidi="ar"/>
        </w:rPr>
      </w:pPr>
      <w:r w:rsidRPr="003F70F2">
        <w:rPr>
          <w:rFonts w:asciiTheme="majorBidi" w:eastAsia="Times New Roman" w:hAnsiTheme="majorBidi" w:cstheme="majorBidi"/>
          <w:sz w:val="24"/>
          <w:szCs w:val="24"/>
          <w:lang w:bidi="ar"/>
        </w:rPr>
        <w:t>Strengthen the mechanisms of self-monitoring and independent control, and examine compliance in governance, information management and associated technology, thereby contributing to the continuous improvement and development of performance</w:t>
      </w:r>
      <w:r w:rsidRPr="003F70F2">
        <w:rPr>
          <w:rFonts w:asciiTheme="majorBidi" w:eastAsia="Times New Roman" w:hAnsiTheme="majorBidi" w:cstheme="majorBidi"/>
          <w:sz w:val="24"/>
          <w:szCs w:val="24"/>
          <w:rtl/>
          <w:lang w:bidi="ar"/>
        </w:rPr>
        <w:t>.</w:t>
      </w:r>
    </w:p>
    <w:p w:rsidR="00126159" w:rsidRDefault="00126159" w:rsidP="003F70F2">
      <w:pPr>
        <w:jc w:val="both"/>
        <w:rPr>
          <w:rFonts w:asciiTheme="majorBidi" w:eastAsia="Times New Roman" w:hAnsiTheme="majorBidi" w:cstheme="majorBidi"/>
          <w:sz w:val="24"/>
          <w:szCs w:val="24"/>
          <w:lang w:bidi="ar"/>
        </w:rPr>
      </w:pPr>
    </w:p>
    <w:p w:rsidR="00126159" w:rsidRDefault="00126159" w:rsidP="003F70F2">
      <w:pPr>
        <w:jc w:val="both"/>
        <w:rPr>
          <w:rFonts w:asciiTheme="majorBidi" w:eastAsia="Times New Roman" w:hAnsiTheme="majorBidi" w:cstheme="majorBidi"/>
          <w:sz w:val="24"/>
          <w:szCs w:val="24"/>
          <w:lang w:bidi="ar"/>
        </w:rPr>
      </w:pPr>
    </w:p>
    <w:p w:rsidR="00126159" w:rsidRDefault="00126159" w:rsidP="003F70F2">
      <w:pPr>
        <w:jc w:val="both"/>
        <w:rPr>
          <w:rFonts w:asciiTheme="majorBidi" w:eastAsia="Times New Roman" w:hAnsiTheme="majorBidi" w:cstheme="majorBidi"/>
          <w:sz w:val="24"/>
          <w:szCs w:val="24"/>
          <w:lang w:bidi="ar"/>
        </w:rPr>
      </w:pPr>
    </w:p>
    <w:p w:rsidR="00083879" w:rsidRPr="003F70F2" w:rsidRDefault="00083879" w:rsidP="003F70F2">
      <w:pPr>
        <w:jc w:val="both"/>
        <w:rPr>
          <w:rFonts w:asciiTheme="majorBidi" w:hAnsiTheme="majorBidi" w:cstheme="majorBidi"/>
          <w:b/>
          <w:bCs/>
          <w:sz w:val="24"/>
          <w:szCs w:val="24"/>
        </w:rPr>
      </w:pPr>
      <w:r w:rsidRPr="003F70F2">
        <w:rPr>
          <w:rFonts w:asciiTheme="majorBidi" w:hAnsiTheme="majorBidi" w:cstheme="majorBidi"/>
          <w:b/>
          <w:bCs/>
          <w:sz w:val="24"/>
          <w:szCs w:val="24"/>
        </w:rPr>
        <w:lastRenderedPageBreak/>
        <w:t>Article (7): Committees:</w:t>
      </w:r>
    </w:p>
    <w:p w:rsidR="0042428F" w:rsidRPr="003F70F2" w:rsidRDefault="0042428F" w:rsidP="00CF217C">
      <w:pPr>
        <w:pStyle w:val="ListParagraph"/>
        <w:numPr>
          <w:ilvl w:val="1"/>
          <w:numId w:val="7"/>
        </w:numPr>
        <w:ind w:left="426" w:hanging="426"/>
        <w:jc w:val="both"/>
        <w:rPr>
          <w:rFonts w:asciiTheme="majorBidi" w:hAnsiTheme="majorBidi" w:cstheme="majorBidi"/>
          <w:b/>
          <w:bCs/>
          <w:sz w:val="24"/>
          <w:szCs w:val="24"/>
        </w:rPr>
      </w:pPr>
      <w:r w:rsidRPr="003F70F2">
        <w:rPr>
          <w:rFonts w:asciiTheme="majorBidi" w:hAnsiTheme="majorBidi" w:cstheme="majorBidi"/>
          <w:b/>
          <w:bCs/>
          <w:sz w:val="24"/>
          <w:szCs w:val="24"/>
        </w:rPr>
        <w:t>Governance of Technology Information</w:t>
      </w:r>
      <w:r w:rsidR="00E05411" w:rsidRPr="003F70F2">
        <w:rPr>
          <w:rFonts w:asciiTheme="majorBidi" w:hAnsiTheme="majorBidi" w:cstheme="majorBidi"/>
          <w:b/>
          <w:bCs/>
          <w:sz w:val="24"/>
          <w:szCs w:val="24"/>
        </w:rPr>
        <w:t xml:space="preserve"> Committee</w:t>
      </w:r>
    </w:p>
    <w:p w:rsidR="00083879" w:rsidRPr="003F70F2" w:rsidRDefault="00973BA7" w:rsidP="00CF217C">
      <w:pPr>
        <w:pStyle w:val="ListParagraph"/>
        <w:ind w:left="426"/>
        <w:jc w:val="both"/>
        <w:rPr>
          <w:rFonts w:asciiTheme="majorBidi" w:hAnsiTheme="majorBidi" w:cstheme="majorBidi"/>
          <w:sz w:val="24"/>
          <w:szCs w:val="24"/>
        </w:rPr>
      </w:pPr>
      <w:r w:rsidRPr="003F70F2">
        <w:rPr>
          <w:rFonts w:asciiTheme="majorBidi" w:hAnsiTheme="majorBidi" w:cstheme="majorBidi"/>
          <w:sz w:val="24"/>
          <w:szCs w:val="24"/>
        </w:rPr>
        <w:t xml:space="preserve">The </w:t>
      </w:r>
      <w:r w:rsidR="00E852F0" w:rsidRPr="003F70F2">
        <w:rPr>
          <w:rFonts w:asciiTheme="majorBidi" w:hAnsiTheme="majorBidi" w:cstheme="majorBidi"/>
          <w:sz w:val="24"/>
          <w:szCs w:val="24"/>
        </w:rPr>
        <w:t>Board</w:t>
      </w:r>
      <w:r w:rsidR="00083879" w:rsidRPr="003F70F2">
        <w:rPr>
          <w:rFonts w:asciiTheme="majorBidi" w:hAnsiTheme="majorBidi" w:cstheme="majorBidi"/>
          <w:sz w:val="24"/>
          <w:szCs w:val="24"/>
        </w:rPr>
        <w:t xml:space="preserve"> </w:t>
      </w:r>
      <w:r w:rsidRPr="003F70F2">
        <w:rPr>
          <w:rFonts w:asciiTheme="majorBidi" w:hAnsiTheme="majorBidi" w:cstheme="majorBidi"/>
          <w:sz w:val="24"/>
          <w:szCs w:val="24"/>
        </w:rPr>
        <w:t xml:space="preserve">shall </w:t>
      </w:r>
      <w:r w:rsidR="00083879" w:rsidRPr="003F70F2">
        <w:rPr>
          <w:rFonts w:asciiTheme="majorBidi" w:hAnsiTheme="majorBidi" w:cstheme="majorBidi"/>
          <w:sz w:val="24"/>
          <w:szCs w:val="24"/>
        </w:rPr>
        <w:t xml:space="preserve">form a committee </w:t>
      </w:r>
      <w:r w:rsidRPr="003F70F2">
        <w:rPr>
          <w:rFonts w:asciiTheme="majorBidi" w:hAnsiTheme="majorBidi" w:cstheme="majorBidi"/>
          <w:sz w:val="24"/>
          <w:szCs w:val="24"/>
        </w:rPr>
        <w:t xml:space="preserve">of </w:t>
      </w:r>
      <w:r w:rsidR="00083879" w:rsidRPr="003F70F2">
        <w:rPr>
          <w:rFonts w:asciiTheme="majorBidi" w:hAnsiTheme="majorBidi" w:cstheme="majorBidi"/>
          <w:sz w:val="24"/>
          <w:szCs w:val="24"/>
        </w:rPr>
        <w:t xml:space="preserve">governance of information technology from its members, and this committee </w:t>
      </w:r>
      <w:r w:rsidRPr="003F70F2">
        <w:rPr>
          <w:rFonts w:asciiTheme="majorBidi" w:hAnsiTheme="majorBidi" w:cstheme="majorBidi"/>
          <w:sz w:val="24"/>
          <w:szCs w:val="24"/>
        </w:rPr>
        <w:t xml:space="preserve">shall be formed from </w:t>
      </w:r>
      <w:r w:rsidR="00083879" w:rsidRPr="003F70F2">
        <w:rPr>
          <w:rFonts w:asciiTheme="majorBidi" w:hAnsiTheme="majorBidi" w:cstheme="majorBidi"/>
          <w:sz w:val="24"/>
          <w:szCs w:val="24"/>
        </w:rPr>
        <w:t>three members</w:t>
      </w:r>
      <w:r w:rsidRPr="003F70F2">
        <w:rPr>
          <w:rFonts w:asciiTheme="majorBidi" w:hAnsiTheme="majorBidi" w:cstheme="majorBidi"/>
          <w:sz w:val="24"/>
          <w:szCs w:val="24"/>
        </w:rPr>
        <w:t xml:space="preserve"> at least</w:t>
      </w:r>
      <w:r w:rsidR="00083879" w:rsidRPr="003F70F2">
        <w:rPr>
          <w:rFonts w:asciiTheme="majorBidi" w:hAnsiTheme="majorBidi" w:cstheme="majorBidi"/>
          <w:sz w:val="24"/>
          <w:szCs w:val="24"/>
        </w:rPr>
        <w:t xml:space="preserve">, </w:t>
      </w:r>
      <w:r w:rsidR="00322DBB" w:rsidRPr="003F70F2">
        <w:rPr>
          <w:rFonts w:asciiTheme="majorBidi" w:hAnsiTheme="majorBidi" w:cstheme="majorBidi"/>
          <w:sz w:val="24"/>
          <w:szCs w:val="24"/>
        </w:rPr>
        <w:t xml:space="preserve">and </w:t>
      </w:r>
      <w:r w:rsidR="00083879" w:rsidRPr="003F70F2">
        <w:rPr>
          <w:rFonts w:asciiTheme="majorBidi" w:hAnsiTheme="majorBidi" w:cstheme="majorBidi"/>
          <w:sz w:val="24"/>
          <w:szCs w:val="24"/>
        </w:rPr>
        <w:t xml:space="preserve">preferably </w:t>
      </w:r>
      <w:r w:rsidR="00322DBB" w:rsidRPr="003F70F2">
        <w:rPr>
          <w:rFonts w:asciiTheme="majorBidi" w:hAnsiTheme="majorBidi" w:cstheme="majorBidi"/>
          <w:sz w:val="24"/>
          <w:szCs w:val="24"/>
        </w:rPr>
        <w:t xml:space="preserve">include </w:t>
      </w:r>
      <w:r w:rsidR="00083879" w:rsidRPr="003F70F2">
        <w:rPr>
          <w:rFonts w:asciiTheme="majorBidi" w:hAnsiTheme="majorBidi" w:cstheme="majorBidi"/>
          <w:sz w:val="24"/>
          <w:szCs w:val="24"/>
        </w:rPr>
        <w:t xml:space="preserve">people with experience or </w:t>
      </w:r>
      <w:r w:rsidR="00322DBB" w:rsidRPr="003F70F2">
        <w:rPr>
          <w:rFonts w:asciiTheme="majorBidi" w:hAnsiTheme="majorBidi" w:cstheme="majorBidi"/>
          <w:sz w:val="24"/>
          <w:szCs w:val="24"/>
        </w:rPr>
        <w:t xml:space="preserve">strategic </w:t>
      </w:r>
      <w:r w:rsidR="00083879" w:rsidRPr="003F70F2">
        <w:rPr>
          <w:rFonts w:asciiTheme="majorBidi" w:hAnsiTheme="majorBidi" w:cstheme="majorBidi"/>
          <w:sz w:val="24"/>
          <w:szCs w:val="24"/>
        </w:rPr>
        <w:t>knowledge in information technology</w:t>
      </w:r>
      <w:r w:rsidR="00322DBB"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w:t>
      </w:r>
      <w:r w:rsidR="00322DBB" w:rsidRPr="003F70F2">
        <w:rPr>
          <w:rFonts w:asciiTheme="majorBidi" w:hAnsiTheme="majorBidi" w:cstheme="majorBidi"/>
          <w:sz w:val="24"/>
          <w:szCs w:val="24"/>
        </w:rPr>
        <w:t>The committee</w:t>
      </w:r>
      <w:r w:rsidR="00083879" w:rsidRPr="003F70F2">
        <w:rPr>
          <w:rFonts w:asciiTheme="majorBidi" w:hAnsiTheme="majorBidi" w:cstheme="majorBidi"/>
          <w:sz w:val="24"/>
          <w:szCs w:val="24"/>
        </w:rPr>
        <w:t xml:space="preserve"> </w:t>
      </w:r>
      <w:r w:rsidR="00322DBB" w:rsidRPr="003F70F2">
        <w:rPr>
          <w:rFonts w:asciiTheme="majorBidi" w:hAnsiTheme="majorBidi" w:cstheme="majorBidi"/>
          <w:sz w:val="24"/>
          <w:szCs w:val="24"/>
        </w:rPr>
        <w:t>may,</w:t>
      </w:r>
      <w:r w:rsidR="00083879" w:rsidRPr="003F70F2">
        <w:rPr>
          <w:rFonts w:asciiTheme="majorBidi" w:hAnsiTheme="majorBidi" w:cstheme="majorBidi"/>
          <w:sz w:val="24"/>
          <w:szCs w:val="24"/>
        </w:rPr>
        <w:t xml:space="preserve"> </w:t>
      </w:r>
      <w:r w:rsidR="001F30D4" w:rsidRPr="003F70F2">
        <w:rPr>
          <w:rFonts w:asciiTheme="majorBidi" w:hAnsiTheme="majorBidi" w:cstheme="majorBidi"/>
          <w:sz w:val="24"/>
          <w:szCs w:val="24"/>
        </w:rPr>
        <w:t>if</w:t>
      </w:r>
      <w:r w:rsidR="00083879" w:rsidRPr="003F70F2">
        <w:rPr>
          <w:rFonts w:asciiTheme="majorBidi" w:hAnsiTheme="majorBidi" w:cstheme="majorBidi"/>
          <w:sz w:val="24"/>
          <w:szCs w:val="24"/>
        </w:rPr>
        <w:t xml:space="preserve"> necessary and </w:t>
      </w:r>
      <w:r w:rsidR="00322DBB" w:rsidRPr="003F70F2">
        <w:rPr>
          <w:rFonts w:asciiTheme="majorBidi" w:hAnsiTheme="majorBidi" w:cstheme="majorBidi"/>
          <w:sz w:val="24"/>
          <w:szCs w:val="24"/>
        </w:rPr>
        <w:t xml:space="preserve">at the </w:t>
      </w:r>
      <w:r w:rsidR="00083879" w:rsidRPr="003F70F2">
        <w:rPr>
          <w:rFonts w:asciiTheme="majorBidi" w:hAnsiTheme="majorBidi" w:cstheme="majorBidi"/>
          <w:sz w:val="24"/>
          <w:szCs w:val="24"/>
        </w:rPr>
        <w:t>expense of the bank</w:t>
      </w:r>
      <w:r w:rsidR="00322DBB"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w:t>
      </w:r>
      <w:r w:rsidR="001F30D4" w:rsidRPr="003F70F2">
        <w:rPr>
          <w:rFonts w:asciiTheme="majorBidi" w:hAnsiTheme="majorBidi" w:cstheme="majorBidi"/>
          <w:sz w:val="24"/>
          <w:szCs w:val="24"/>
        </w:rPr>
        <w:t xml:space="preserve">hire </w:t>
      </w:r>
      <w:r w:rsidR="00083879" w:rsidRPr="003F70F2">
        <w:rPr>
          <w:rFonts w:asciiTheme="majorBidi" w:hAnsiTheme="majorBidi" w:cstheme="majorBidi"/>
          <w:sz w:val="24"/>
          <w:szCs w:val="24"/>
        </w:rPr>
        <w:t xml:space="preserve">external experts in coordination with the </w:t>
      </w:r>
      <w:r w:rsidR="00322DBB" w:rsidRPr="003F70F2">
        <w:rPr>
          <w:rFonts w:asciiTheme="majorBidi" w:hAnsiTheme="majorBidi" w:cstheme="majorBidi"/>
          <w:sz w:val="24"/>
          <w:szCs w:val="24"/>
        </w:rPr>
        <w:t xml:space="preserve">chairman </w:t>
      </w:r>
      <w:r w:rsidR="00083879" w:rsidRPr="003F70F2">
        <w:rPr>
          <w:rFonts w:asciiTheme="majorBidi" w:hAnsiTheme="majorBidi" w:cstheme="majorBidi"/>
          <w:sz w:val="24"/>
          <w:szCs w:val="24"/>
        </w:rPr>
        <w:t xml:space="preserve">of the </w:t>
      </w:r>
      <w:r w:rsidR="00E852F0" w:rsidRPr="003F70F2">
        <w:rPr>
          <w:rFonts w:asciiTheme="majorBidi" w:hAnsiTheme="majorBidi" w:cstheme="majorBidi"/>
          <w:sz w:val="24"/>
          <w:szCs w:val="24"/>
        </w:rPr>
        <w:t>Board</w:t>
      </w:r>
      <w:r w:rsidR="00083879" w:rsidRPr="003F70F2">
        <w:rPr>
          <w:rFonts w:asciiTheme="majorBidi" w:hAnsiTheme="majorBidi" w:cstheme="majorBidi"/>
          <w:sz w:val="24"/>
          <w:szCs w:val="24"/>
        </w:rPr>
        <w:t xml:space="preserve"> in order to make up the shortfall in this field on the one hand and to promote the objective opinion on the other hand</w:t>
      </w:r>
      <w:r w:rsidR="00322DBB"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w:t>
      </w:r>
      <w:r w:rsidR="00322DBB" w:rsidRPr="003F70F2">
        <w:rPr>
          <w:rFonts w:asciiTheme="majorBidi" w:hAnsiTheme="majorBidi" w:cstheme="majorBidi"/>
          <w:sz w:val="24"/>
          <w:szCs w:val="24"/>
        </w:rPr>
        <w:t>The committee</w:t>
      </w:r>
      <w:r w:rsidR="00083879" w:rsidRPr="003F70F2">
        <w:rPr>
          <w:rFonts w:asciiTheme="majorBidi" w:hAnsiTheme="majorBidi" w:cstheme="majorBidi"/>
          <w:sz w:val="24"/>
          <w:szCs w:val="24"/>
        </w:rPr>
        <w:t xml:space="preserve"> </w:t>
      </w:r>
      <w:r w:rsidR="00322DBB" w:rsidRPr="003F70F2">
        <w:rPr>
          <w:rFonts w:asciiTheme="majorBidi" w:hAnsiTheme="majorBidi" w:cstheme="majorBidi"/>
          <w:sz w:val="24"/>
          <w:szCs w:val="24"/>
        </w:rPr>
        <w:t xml:space="preserve">may </w:t>
      </w:r>
      <w:r w:rsidR="00083879" w:rsidRPr="003F70F2">
        <w:rPr>
          <w:rFonts w:asciiTheme="majorBidi" w:hAnsiTheme="majorBidi" w:cstheme="majorBidi"/>
          <w:sz w:val="24"/>
          <w:szCs w:val="24"/>
        </w:rPr>
        <w:t>invite any of the bank</w:t>
      </w:r>
      <w:r w:rsidR="00322DBB" w:rsidRPr="003F70F2">
        <w:rPr>
          <w:rFonts w:asciiTheme="majorBidi" w:hAnsiTheme="majorBidi" w:cstheme="majorBidi"/>
          <w:sz w:val="24"/>
          <w:szCs w:val="24"/>
        </w:rPr>
        <w:t>’s</w:t>
      </w:r>
      <w:r w:rsidR="00083879" w:rsidRPr="003F70F2">
        <w:rPr>
          <w:rFonts w:asciiTheme="majorBidi" w:hAnsiTheme="majorBidi" w:cstheme="majorBidi"/>
          <w:sz w:val="24"/>
          <w:szCs w:val="24"/>
        </w:rPr>
        <w:t xml:space="preserve"> </w:t>
      </w:r>
      <w:r w:rsidR="00322DBB" w:rsidRPr="003F70F2">
        <w:rPr>
          <w:rFonts w:asciiTheme="majorBidi" w:hAnsiTheme="majorBidi" w:cstheme="majorBidi"/>
          <w:sz w:val="24"/>
          <w:szCs w:val="24"/>
        </w:rPr>
        <w:t xml:space="preserve">administrators </w:t>
      </w:r>
      <w:r w:rsidR="00083879" w:rsidRPr="003F70F2">
        <w:rPr>
          <w:rFonts w:asciiTheme="majorBidi" w:hAnsiTheme="majorBidi" w:cstheme="majorBidi"/>
          <w:sz w:val="24"/>
          <w:szCs w:val="24"/>
        </w:rPr>
        <w:t xml:space="preserve">to attend meetings for the use of their opinion, including </w:t>
      </w:r>
      <w:r w:rsidR="00322DBB" w:rsidRPr="003F70F2">
        <w:rPr>
          <w:rFonts w:asciiTheme="majorBidi" w:hAnsiTheme="majorBidi" w:cstheme="majorBidi"/>
          <w:sz w:val="24"/>
          <w:szCs w:val="24"/>
        </w:rPr>
        <w:t xml:space="preserve">concerned persons </w:t>
      </w:r>
      <w:r w:rsidR="00083879" w:rsidRPr="003F70F2">
        <w:rPr>
          <w:rFonts w:asciiTheme="majorBidi" w:hAnsiTheme="majorBidi" w:cstheme="majorBidi"/>
          <w:sz w:val="24"/>
          <w:szCs w:val="24"/>
        </w:rPr>
        <w:t xml:space="preserve">in the internal audit and members of the </w:t>
      </w:r>
      <w:r w:rsidR="00322DBB" w:rsidRPr="003F70F2">
        <w:rPr>
          <w:rFonts w:asciiTheme="majorBidi" w:hAnsiTheme="majorBidi" w:cstheme="majorBidi"/>
          <w:sz w:val="24"/>
          <w:szCs w:val="24"/>
        </w:rPr>
        <w:t>e</w:t>
      </w:r>
      <w:r w:rsidR="00083879" w:rsidRPr="003F70F2">
        <w:rPr>
          <w:rFonts w:asciiTheme="majorBidi" w:hAnsiTheme="majorBidi" w:cstheme="majorBidi"/>
          <w:sz w:val="24"/>
          <w:szCs w:val="24"/>
        </w:rPr>
        <w:t xml:space="preserve">xecutive </w:t>
      </w:r>
      <w:r w:rsidR="00322DBB" w:rsidRPr="003F70F2">
        <w:rPr>
          <w:rFonts w:asciiTheme="majorBidi" w:hAnsiTheme="majorBidi" w:cstheme="majorBidi"/>
          <w:sz w:val="24"/>
          <w:szCs w:val="24"/>
        </w:rPr>
        <w:t xml:space="preserve">management </w:t>
      </w:r>
      <w:r w:rsidR="00083879" w:rsidRPr="003F70F2">
        <w:rPr>
          <w:rFonts w:asciiTheme="majorBidi" w:hAnsiTheme="majorBidi" w:cstheme="majorBidi"/>
          <w:sz w:val="24"/>
          <w:szCs w:val="24"/>
        </w:rPr>
        <w:t xml:space="preserve">(such as director of information technology) or concerned in the </w:t>
      </w:r>
      <w:r w:rsidR="00322DBB" w:rsidRPr="003F70F2">
        <w:rPr>
          <w:rFonts w:asciiTheme="majorBidi" w:hAnsiTheme="majorBidi" w:cstheme="majorBidi"/>
          <w:sz w:val="24"/>
          <w:szCs w:val="24"/>
        </w:rPr>
        <w:t xml:space="preserve">external </w:t>
      </w:r>
      <w:r w:rsidR="00083879" w:rsidRPr="003F70F2">
        <w:rPr>
          <w:rFonts w:asciiTheme="majorBidi" w:hAnsiTheme="majorBidi" w:cstheme="majorBidi"/>
          <w:sz w:val="24"/>
          <w:szCs w:val="24"/>
        </w:rPr>
        <w:t>audit</w:t>
      </w:r>
      <w:r w:rsidR="00322DBB" w:rsidRPr="003F70F2">
        <w:rPr>
          <w:rFonts w:asciiTheme="majorBidi" w:hAnsiTheme="majorBidi" w:cstheme="majorBidi"/>
          <w:sz w:val="24"/>
          <w:szCs w:val="24"/>
        </w:rPr>
        <w:t xml:space="preserve">. The </w:t>
      </w:r>
      <w:r w:rsidR="00083879" w:rsidRPr="003F70F2">
        <w:rPr>
          <w:rFonts w:asciiTheme="majorBidi" w:hAnsiTheme="majorBidi" w:cstheme="majorBidi"/>
          <w:sz w:val="24"/>
          <w:szCs w:val="24"/>
        </w:rPr>
        <w:t xml:space="preserve">Board determines </w:t>
      </w:r>
      <w:r w:rsidR="00303EF1" w:rsidRPr="003F70F2">
        <w:rPr>
          <w:rFonts w:asciiTheme="majorBidi" w:hAnsiTheme="majorBidi" w:cstheme="majorBidi"/>
          <w:sz w:val="24"/>
          <w:szCs w:val="24"/>
        </w:rPr>
        <w:t xml:space="preserve">its </w:t>
      </w:r>
      <w:r w:rsidR="00083879" w:rsidRPr="003F70F2">
        <w:rPr>
          <w:rFonts w:asciiTheme="majorBidi" w:hAnsiTheme="majorBidi" w:cstheme="majorBidi"/>
          <w:sz w:val="24"/>
          <w:szCs w:val="24"/>
        </w:rPr>
        <w:t>objec</w:t>
      </w:r>
      <w:r w:rsidR="00303EF1" w:rsidRPr="003F70F2">
        <w:rPr>
          <w:rFonts w:asciiTheme="majorBidi" w:hAnsiTheme="majorBidi" w:cstheme="majorBidi"/>
          <w:sz w:val="24"/>
          <w:szCs w:val="24"/>
        </w:rPr>
        <w:t>tives and delegate</w:t>
      </w:r>
      <w:r w:rsidR="00083879" w:rsidRPr="003F70F2">
        <w:rPr>
          <w:rFonts w:asciiTheme="majorBidi" w:hAnsiTheme="majorBidi" w:cstheme="majorBidi"/>
          <w:sz w:val="24"/>
          <w:szCs w:val="24"/>
        </w:rPr>
        <w:t xml:space="preserve"> </w:t>
      </w:r>
      <w:r w:rsidR="00303EF1" w:rsidRPr="003F70F2">
        <w:rPr>
          <w:rFonts w:asciiTheme="majorBidi" w:hAnsiTheme="majorBidi" w:cstheme="majorBidi"/>
          <w:sz w:val="24"/>
          <w:szCs w:val="24"/>
        </w:rPr>
        <w:t xml:space="preserve">their </w:t>
      </w:r>
      <w:r w:rsidR="00083879" w:rsidRPr="003F70F2">
        <w:rPr>
          <w:rFonts w:asciiTheme="majorBidi" w:hAnsiTheme="majorBidi" w:cstheme="majorBidi"/>
          <w:sz w:val="24"/>
          <w:szCs w:val="24"/>
        </w:rPr>
        <w:t xml:space="preserve">powers, according to </w:t>
      </w:r>
      <w:r w:rsidR="00303EF1" w:rsidRPr="003F70F2">
        <w:rPr>
          <w:rFonts w:asciiTheme="majorBidi" w:hAnsiTheme="majorBidi" w:cstheme="majorBidi"/>
          <w:sz w:val="24"/>
          <w:szCs w:val="24"/>
        </w:rPr>
        <w:t>a c</w:t>
      </w:r>
      <w:r w:rsidR="00083879" w:rsidRPr="003F70F2">
        <w:rPr>
          <w:rFonts w:asciiTheme="majorBidi" w:hAnsiTheme="majorBidi" w:cstheme="majorBidi"/>
          <w:sz w:val="24"/>
          <w:szCs w:val="24"/>
        </w:rPr>
        <w:t xml:space="preserve">harter </w:t>
      </w:r>
      <w:r w:rsidR="00303EF1" w:rsidRPr="003F70F2">
        <w:rPr>
          <w:rFonts w:asciiTheme="majorBidi" w:hAnsiTheme="majorBidi" w:cstheme="majorBidi"/>
          <w:sz w:val="24"/>
          <w:szCs w:val="24"/>
        </w:rPr>
        <w:t xml:space="preserve">that </w:t>
      </w:r>
      <w:r w:rsidR="00083879" w:rsidRPr="003F70F2">
        <w:rPr>
          <w:rFonts w:asciiTheme="majorBidi" w:hAnsiTheme="majorBidi" w:cstheme="majorBidi"/>
          <w:sz w:val="24"/>
          <w:szCs w:val="24"/>
        </w:rPr>
        <w:t xml:space="preserve">illustrates this, and </w:t>
      </w:r>
      <w:r w:rsidR="00795727" w:rsidRPr="003F70F2">
        <w:rPr>
          <w:rFonts w:asciiTheme="majorBidi" w:hAnsiTheme="majorBidi" w:cstheme="majorBidi"/>
          <w:sz w:val="24"/>
          <w:szCs w:val="24"/>
        </w:rPr>
        <w:t xml:space="preserve">may raise </w:t>
      </w:r>
      <w:r w:rsidR="00083879" w:rsidRPr="003F70F2">
        <w:rPr>
          <w:rFonts w:asciiTheme="majorBidi" w:hAnsiTheme="majorBidi" w:cstheme="majorBidi"/>
          <w:sz w:val="24"/>
          <w:szCs w:val="24"/>
        </w:rPr>
        <w:t xml:space="preserve">periodic reports to the </w:t>
      </w:r>
      <w:r w:rsidR="00E852F0" w:rsidRPr="003F70F2">
        <w:rPr>
          <w:rFonts w:asciiTheme="majorBidi" w:hAnsiTheme="majorBidi" w:cstheme="majorBidi"/>
          <w:sz w:val="24"/>
          <w:szCs w:val="24"/>
        </w:rPr>
        <w:t>Board</w:t>
      </w:r>
      <w:r w:rsidR="00083879" w:rsidRPr="003F70F2">
        <w:rPr>
          <w:rFonts w:asciiTheme="majorBidi" w:hAnsiTheme="majorBidi" w:cstheme="majorBidi"/>
          <w:sz w:val="24"/>
          <w:szCs w:val="24"/>
        </w:rPr>
        <w:t xml:space="preserve">, noting that the delegation of the </w:t>
      </w:r>
      <w:r w:rsidR="00E852F0" w:rsidRPr="003F70F2">
        <w:rPr>
          <w:rFonts w:asciiTheme="majorBidi" w:hAnsiTheme="majorBidi" w:cstheme="majorBidi"/>
          <w:sz w:val="24"/>
          <w:szCs w:val="24"/>
        </w:rPr>
        <w:t>Board</w:t>
      </w:r>
      <w:r w:rsidR="00083879" w:rsidRPr="003F70F2">
        <w:rPr>
          <w:rFonts w:asciiTheme="majorBidi" w:hAnsiTheme="majorBidi" w:cstheme="majorBidi"/>
          <w:sz w:val="24"/>
          <w:szCs w:val="24"/>
        </w:rPr>
        <w:t xml:space="preserve"> powers to a committee or any other committee does not </w:t>
      </w:r>
      <w:r w:rsidR="00795727" w:rsidRPr="003F70F2">
        <w:rPr>
          <w:rFonts w:asciiTheme="majorBidi" w:hAnsiTheme="majorBidi" w:cstheme="majorBidi"/>
          <w:sz w:val="24"/>
          <w:szCs w:val="24"/>
        </w:rPr>
        <w:t xml:space="preserve">release it </w:t>
      </w:r>
      <w:r w:rsidR="00083879" w:rsidRPr="003F70F2">
        <w:rPr>
          <w:rFonts w:asciiTheme="majorBidi" w:hAnsiTheme="majorBidi" w:cstheme="majorBidi"/>
          <w:sz w:val="24"/>
          <w:szCs w:val="24"/>
        </w:rPr>
        <w:t xml:space="preserve">as a whole </w:t>
      </w:r>
      <w:r w:rsidR="00795727" w:rsidRPr="003F70F2">
        <w:rPr>
          <w:rFonts w:asciiTheme="majorBidi" w:hAnsiTheme="majorBidi" w:cstheme="majorBidi"/>
          <w:sz w:val="24"/>
          <w:szCs w:val="24"/>
        </w:rPr>
        <w:t xml:space="preserve">from taking over </w:t>
      </w:r>
      <w:r w:rsidR="00083879" w:rsidRPr="003F70F2">
        <w:rPr>
          <w:rFonts w:asciiTheme="majorBidi" w:hAnsiTheme="majorBidi" w:cstheme="majorBidi"/>
          <w:sz w:val="24"/>
          <w:szCs w:val="24"/>
        </w:rPr>
        <w:t>its responsibilities in this regard</w:t>
      </w:r>
      <w:r w:rsidR="00795727" w:rsidRPr="003F70F2">
        <w:rPr>
          <w:rFonts w:asciiTheme="majorBidi" w:hAnsiTheme="majorBidi" w:cstheme="majorBidi"/>
          <w:sz w:val="24"/>
          <w:szCs w:val="24"/>
        </w:rPr>
        <w:t>. The c</w:t>
      </w:r>
      <w:r w:rsidR="00083879" w:rsidRPr="003F70F2">
        <w:rPr>
          <w:rFonts w:asciiTheme="majorBidi" w:hAnsiTheme="majorBidi" w:cstheme="majorBidi"/>
          <w:sz w:val="24"/>
          <w:szCs w:val="24"/>
        </w:rPr>
        <w:t xml:space="preserve">ommittee </w:t>
      </w:r>
      <w:r w:rsidR="00795727" w:rsidRPr="003F70F2">
        <w:rPr>
          <w:rFonts w:asciiTheme="majorBidi" w:hAnsiTheme="majorBidi" w:cstheme="majorBidi"/>
          <w:sz w:val="24"/>
          <w:szCs w:val="24"/>
        </w:rPr>
        <w:t xml:space="preserve">shall </w:t>
      </w:r>
      <w:r w:rsidR="00083879" w:rsidRPr="003F70F2">
        <w:rPr>
          <w:rFonts w:asciiTheme="majorBidi" w:hAnsiTheme="majorBidi" w:cstheme="majorBidi"/>
          <w:sz w:val="24"/>
          <w:szCs w:val="24"/>
        </w:rPr>
        <w:t>meet on a quarterly basis at least, maintains documented records of the meetings, and shall have the following tasks:</w:t>
      </w:r>
    </w:p>
    <w:p w:rsidR="00E94483" w:rsidRPr="003F70F2" w:rsidRDefault="00731F30" w:rsidP="002F41D5">
      <w:pPr>
        <w:pStyle w:val="ListParagraph"/>
        <w:numPr>
          <w:ilvl w:val="1"/>
          <w:numId w:val="6"/>
        </w:numPr>
        <w:ind w:left="851" w:hanging="425"/>
        <w:jc w:val="both"/>
        <w:rPr>
          <w:rFonts w:asciiTheme="majorBidi" w:hAnsiTheme="majorBidi" w:cstheme="majorBidi"/>
          <w:sz w:val="24"/>
          <w:szCs w:val="24"/>
        </w:rPr>
      </w:pPr>
      <w:r w:rsidRPr="003F70F2">
        <w:rPr>
          <w:rStyle w:val="tlid-translation"/>
          <w:rFonts w:asciiTheme="majorBidi" w:hAnsiTheme="majorBidi" w:cstheme="majorBidi"/>
          <w:sz w:val="24"/>
          <w:szCs w:val="24"/>
          <w:lang w:bidi="ar"/>
        </w:rPr>
        <w:t xml:space="preserve">Adopting strategic information technology objectives and appropriate organizational structures, including Steering Committees at the </w:t>
      </w:r>
      <w:r w:rsidR="002F41D5">
        <w:rPr>
          <w:rStyle w:val="tlid-translation"/>
          <w:rFonts w:asciiTheme="majorBidi" w:hAnsiTheme="majorBidi" w:cstheme="majorBidi"/>
          <w:sz w:val="24"/>
          <w:szCs w:val="24"/>
          <w:lang w:bidi="ar"/>
        </w:rPr>
        <w:t>S</w:t>
      </w:r>
      <w:r w:rsidRPr="003F70F2">
        <w:rPr>
          <w:rStyle w:val="tlid-translation"/>
          <w:rFonts w:asciiTheme="majorBidi" w:hAnsiTheme="majorBidi" w:cstheme="majorBidi"/>
          <w:sz w:val="24"/>
          <w:szCs w:val="24"/>
          <w:lang w:bidi="ar"/>
        </w:rPr>
        <w:t xml:space="preserve">enior </w:t>
      </w:r>
      <w:r w:rsidR="002F41D5">
        <w:rPr>
          <w:rStyle w:val="tlid-translation"/>
          <w:rFonts w:asciiTheme="majorBidi" w:hAnsiTheme="majorBidi" w:cstheme="majorBidi"/>
          <w:sz w:val="24"/>
          <w:szCs w:val="24"/>
          <w:lang w:bidi="ar"/>
        </w:rPr>
        <w:t>E</w:t>
      </w:r>
      <w:r w:rsidRPr="003F70F2">
        <w:rPr>
          <w:rStyle w:val="tlid-translation"/>
          <w:rFonts w:asciiTheme="majorBidi" w:hAnsiTheme="majorBidi" w:cstheme="majorBidi"/>
          <w:sz w:val="24"/>
          <w:szCs w:val="24"/>
          <w:lang w:bidi="ar"/>
        </w:rPr>
        <w:t xml:space="preserve">xecutive </w:t>
      </w:r>
      <w:r w:rsidR="002F41D5">
        <w:rPr>
          <w:rStyle w:val="tlid-translation"/>
          <w:rFonts w:asciiTheme="majorBidi" w:hAnsiTheme="majorBidi" w:cstheme="majorBidi"/>
          <w:sz w:val="24"/>
          <w:szCs w:val="24"/>
          <w:lang w:bidi="ar"/>
        </w:rPr>
        <w:t>M</w:t>
      </w:r>
      <w:r w:rsidRPr="003F70F2">
        <w:rPr>
          <w:rStyle w:val="tlid-translation"/>
          <w:rFonts w:asciiTheme="majorBidi" w:hAnsiTheme="majorBidi" w:cstheme="majorBidi"/>
          <w:sz w:val="24"/>
          <w:szCs w:val="24"/>
          <w:lang w:bidi="ar"/>
        </w:rPr>
        <w:t>anagement level, in particular the Information Technology Steering Committee, to ensure that the Bank's strategic objectives are met and the best value added of IT resources projects and investments is achieved; Such as the use of the IT Balanced Scorecard system and the calculation of return on investment (ROI), and measuring the impact of the contribution to increase Financial and operational efficiency</w:t>
      </w:r>
      <w:r w:rsidR="00083879" w:rsidRPr="003F70F2">
        <w:rPr>
          <w:rFonts w:asciiTheme="majorBidi" w:hAnsiTheme="majorBidi" w:cstheme="majorBidi"/>
          <w:sz w:val="24"/>
          <w:szCs w:val="24"/>
        </w:rPr>
        <w:t>.</w:t>
      </w:r>
    </w:p>
    <w:p w:rsidR="00731F30" w:rsidRPr="003F70F2" w:rsidRDefault="00731F30" w:rsidP="00126159">
      <w:pPr>
        <w:pStyle w:val="ListParagraph"/>
        <w:numPr>
          <w:ilvl w:val="1"/>
          <w:numId w:val="6"/>
        </w:numPr>
        <w:ind w:left="851" w:hanging="425"/>
        <w:jc w:val="both"/>
        <w:rPr>
          <w:rFonts w:asciiTheme="majorBidi" w:hAnsiTheme="majorBidi" w:cstheme="majorBidi"/>
          <w:sz w:val="24"/>
          <w:szCs w:val="24"/>
        </w:rPr>
      </w:pPr>
      <w:r w:rsidRPr="003F70F2">
        <w:rPr>
          <w:rStyle w:val="tlid-translation"/>
          <w:rFonts w:asciiTheme="majorBidi" w:hAnsiTheme="majorBidi" w:cstheme="majorBidi"/>
          <w:sz w:val="24"/>
          <w:szCs w:val="24"/>
          <w:lang w:bidi="ar"/>
        </w:rPr>
        <w:t>Adopting the general framework for the manage, control and monitor of IT resources and projects that complies with internationally accepted best practices in this regard, specifically Control Objectives for Information and Related Technology</w:t>
      </w:r>
      <w:r w:rsidR="00126159">
        <w:rPr>
          <w:rStyle w:val="tlid-translation"/>
          <w:rFonts w:asciiTheme="majorBidi" w:hAnsiTheme="majorBidi" w:cstheme="majorBidi"/>
          <w:sz w:val="24"/>
          <w:szCs w:val="24"/>
          <w:lang w:bidi="ar"/>
        </w:rPr>
        <w:t xml:space="preserve"> (</w:t>
      </w:r>
      <w:r w:rsidR="00126159" w:rsidRPr="003F70F2">
        <w:rPr>
          <w:rStyle w:val="tlid-translation"/>
          <w:rFonts w:asciiTheme="majorBidi" w:hAnsiTheme="majorBidi" w:cstheme="majorBidi"/>
          <w:sz w:val="24"/>
          <w:szCs w:val="24"/>
          <w:lang w:bidi="ar"/>
        </w:rPr>
        <w:t>COBIT</w:t>
      </w:r>
      <w:r w:rsidR="00126159">
        <w:rPr>
          <w:rStyle w:val="tlid-translation"/>
          <w:rFonts w:asciiTheme="majorBidi" w:hAnsiTheme="majorBidi" w:cstheme="majorBidi"/>
          <w:sz w:val="24"/>
          <w:szCs w:val="24"/>
          <w:lang w:bidi="ar"/>
        </w:rPr>
        <w:t>),</w:t>
      </w:r>
      <w:r w:rsidR="00126159" w:rsidRPr="003F70F2">
        <w:rPr>
          <w:rStyle w:val="tlid-translation"/>
          <w:rFonts w:asciiTheme="majorBidi" w:hAnsiTheme="majorBidi" w:cstheme="majorBidi"/>
          <w:sz w:val="24"/>
          <w:szCs w:val="24"/>
          <w:lang w:bidi="ar"/>
        </w:rPr>
        <w:t xml:space="preserve"> </w:t>
      </w:r>
      <w:r w:rsidRPr="003F70F2">
        <w:rPr>
          <w:rStyle w:val="tlid-translation"/>
          <w:rFonts w:asciiTheme="majorBidi" w:hAnsiTheme="majorBidi" w:cstheme="majorBidi"/>
          <w:sz w:val="24"/>
          <w:szCs w:val="24"/>
          <w:lang w:bidi="ar"/>
        </w:rPr>
        <w:t>complies with the achievement of the objectives and requirements of our instructions by achieving the institutional objectives set forth in Annex</w:t>
      </w:r>
      <w:r w:rsidR="00126159">
        <w:rPr>
          <w:rStyle w:val="tlid-translation"/>
          <w:rFonts w:asciiTheme="majorBidi" w:hAnsiTheme="majorBidi" w:cstheme="majorBidi"/>
          <w:sz w:val="24"/>
          <w:szCs w:val="24"/>
          <w:lang w:bidi="ar"/>
        </w:rPr>
        <w:t xml:space="preserve"> (1) </w:t>
      </w:r>
      <w:r w:rsidRPr="003F70F2">
        <w:rPr>
          <w:rStyle w:val="tlid-translation"/>
          <w:rFonts w:asciiTheme="majorBidi" w:hAnsiTheme="majorBidi" w:cstheme="majorBidi"/>
          <w:sz w:val="24"/>
          <w:szCs w:val="24"/>
          <w:lang w:bidi="ar"/>
        </w:rPr>
        <w:t xml:space="preserve"> sustainably, and achieve the matrix of associated information and technology objectives contained in Annex</w:t>
      </w:r>
      <w:r w:rsidR="00126159">
        <w:rPr>
          <w:rStyle w:val="tlid-translation"/>
          <w:rFonts w:asciiTheme="majorBidi" w:hAnsiTheme="majorBidi" w:cstheme="majorBidi"/>
          <w:sz w:val="24"/>
          <w:szCs w:val="24"/>
          <w:lang w:bidi="ar"/>
        </w:rPr>
        <w:t xml:space="preserve"> (</w:t>
      </w:r>
      <w:r w:rsidRPr="003F70F2">
        <w:rPr>
          <w:rStyle w:val="tlid-translation"/>
          <w:rFonts w:asciiTheme="majorBidi" w:hAnsiTheme="majorBidi" w:cstheme="majorBidi"/>
          <w:sz w:val="24"/>
          <w:szCs w:val="24"/>
          <w:lang w:bidi="ar"/>
        </w:rPr>
        <w:t>2</w:t>
      </w:r>
      <w:r w:rsidR="00126159">
        <w:rPr>
          <w:rStyle w:val="tlid-translation"/>
          <w:rFonts w:asciiTheme="majorBidi" w:hAnsiTheme="majorBidi" w:cstheme="majorBidi"/>
          <w:sz w:val="24"/>
          <w:szCs w:val="24"/>
          <w:lang w:bidi="ar"/>
        </w:rPr>
        <w:t>)</w:t>
      </w:r>
      <w:r w:rsidRPr="003F70F2">
        <w:rPr>
          <w:rStyle w:val="tlid-translation"/>
          <w:rFonts w:asciiTheme="majorBidi" w:hAnsiTheme="majorBidi" w:cstheme="majorBidi"/>
          <w:sz w:val="24"/>
          <w:szCs w:val="24"/>
          <w:lang w:bidi="ar"/>
        </w:rPr>
        <w:t>, covering the governance of information technology processes contained in Annex</w:t>
      </w:r>
      <w:r w:rsidR="00126159">
        <w:rPr>
          <w:rStyle w:val="tlid-translation"/>
          <w:rFonts w:asciiTheme="majorBidi" w:hAnsiTheme="majorBidi" w:cstheme="majorBidi"/>
          <w:sz w:val="24"/>
          <w:szCs w:val="24"/>
          <w:lang w:bidi="ar"/>
        </w:rPr>
        <w:t xml:space="preserve"> (</w:t>
      </w:r>
      <w:r w:rsidRPr="003F70F2">
        <w:rPr>
          <w:rStyle w:val="tlid-translation"/>
          <w:rFonts w:asciiTheme="majorBidi" w:hAnsiTheme="majorBidi" w:cstheme="majorBidi"/>
          <w:sz w:val="24"/>
          <w:szCs w:val="24"/>
          <w:lang w:bidi="ar"/>
        </w:rPr>
        <w:t>3</w:t>
      </w:r>
      <w:r w:rsidR="00126159">
        <w:rPr>
          <w:rStyle w:val="tlid-translation"/>
          <w:rFonts w:asciiTheme="majorBidi" w:hAnsiTheme="majorBidi" w:cstheme="majorBidi"/>
          <w:sz w:val="24"/>
          <w:szCs w:val="24"/>
          <w:lang w:bidi="ar"/>
        </w:rPr>
        <w:t>).</w:t>
      </w:r>
    </w:p>
    <w:p w:rsidR="002C4241" w:rsidRPr="003F70F2" w:rsidRDefault="00731F30" w:rsidP="00126159">
      <w:pPr>
        <w:pStyle w:val="ListParagraph"/>
        <w:numPr>
          <w:ilvl w:val="1"/>
          <w:numId w:val="6"/>
        </w:numPr>
        <w:ind w:left="851" w:hanging="425"/>
        <w:jc w:val="both"/>
        <w:rPr>
          <w:rFonts w:asciiTheme="majorBidi" w:hAnsiTheme="majorBidi" w:cstheme="majorBidi"/>
          <w:sz w:val="24"/>
          <w:szCs w:val="24"/>
        </w:rPr>
      </w:pPr>
      <w:r w:rsidRPr="003F70F2">
        <w:rPr>
          <w:rStyle w:val="tlid-translation"/>
          <w:rFonts w:asciiTheme="majorBidi" w:hAnsiTheme="majorBidi" w:cstheme="majorBidi"/>
          <w:sz w:val="24"/>
          <w:szCs w:val="24"/>
          <w:lang w:bidi="ar"/>
        </w:rPr>
        <w:t>Adopt the matrix of</w:t>
      </w:r>
      <w:r w:rsidR="002C4241" w:rsidRPr="003F70F2">
        <w:rPr>
          <w:rFonts w:asciiTheme="majorBidi" w:hAnsiTheme="majorBidi" w:cstheme="majorBidi"/>
          <w:sz w:val="24"/>
          <w:szCs w:val="24"/>
        </w:rPr>
        <w:t xml:space="preserve"> </w:t>
      </w:r>
      <w:r w:rsidR="00083879" w:rsidRPr="003F70F2">
        <w:rPr>
          <w:rFonts w:asciiTheme="majorBidi" w:hAnsiTheme="majorBidi" w:cstheme="majorBidi"/>
          <w:sz w:val="24"/>
          <w:szCs w:val="24"/>
        </w:rPr>
        <w:t xml:space="preserve">institutional </w:t>
      </w:r>
      <w:r w:rsidR="00827D62" w:rsidRPr="003F70F2">
        <w:rPr>
          <w:rFonts w:asciiTheme="majorBidi" w:hAnsiTheme="majorBidi" w:cstheme="majorBidi"/>
          <w:sz w:val="24"/>
          <w:szCs w:val="24"/>
        </w:rPr>
        <w:t>objectives</w:t>
      </w:r>
      <w:r w:rsidR="00083879" w:rsidRPr="003F70F2">
        <w:rPr>
          <w:rFonts w:asciiTheme="majorBidi" w:hAnsiTheme="majorBidi" w:cstheme="majorBidi"/>
          <w:sz w:val="24"/>
          <w:szCs w:val="24"/>
        </w:rPr>
        <w:t xml:space="preserve"> contained in Annex</w:t>
      </w:r>
      <w:r w:rsidR="00126159">
        <w:rPr>
          <w:rFonts w:asciiTheme="majorBidi" w:hAnsiTheme="majorBidi" w:cstheme="majorBidi"/>
          <w:sz w:val="24"/>
          <w:szCs w:val="24"/>
        </w:rPr>
        <w:t xml:space="preserve"> (</w:t>
      </w:r>
      <w:r w:rsidR="00083879" w:rsidRPr="003F70F2">
        <w:rPr>
          <w:rFonts w:asciiTheme="majorBidi" w:hAnsiTheme="majorBidi" w:cstheme="majorBidi"/>
          <w:sz w:val="24"/>
          <w:szCs w:val="24"/>
        </w:rPr>
        <w:t>1</w:t>
      </w:r>
      <w:r w:rsidR="00126159">
        <w:rPr>
          <w:rFonts w:asciiTheme="majorBidi" w:hAnsiTheme="majorBidi" w:cstheme="majorBidi"/>
          <w:sz w:val="24"/>
          <w:szCs w:val="24"/>
        </w:rPr>
        <w:t>)</w:t>
      </w:r>
      <w:r w:rsidR="00083879" w:rsidRPr="003F70F2">
        <w:rPr>
          <w:rFonts w:asciiTheme="majorBidi" w:hAnsiTheme="majorBidi" w:cstheme="majorBidi"/>
          <w:sz w:val="24"/>
          <w:szCs w:val="24"/>
        </w:rPr>
        <w:t xml:space="preserve">, and the </w:t>
      </w:r>
      <w:r w:rsidR="00827D62" w:rsidRPr="003F70F2">
        <w:rPr>
          <w:rFonts w:asciiTheme="majorBidi" w:hAnsiTheme="majorBidi" w:cstheme="majorBidi"/>
          <w:sz w:val="24"/>
          <w:szCs w:val="24"/>
        </w:rPr>
        <w:t>objectives</w:t>
      </w:r>
      <w:r w:rsidR="00083879" w:rsidRPr="003F70F2">
        <w:rPr>
          <w:rFonts w:asciiTheme="majorBidi" w:hAnsiTheme="majorBidi" w:cstheme="majorBidi"/>
          <w:sz w:val="24"/>
          <w:szCs w:val="24"/>
        </w:rPr>
        <w:t xml:space="preserve"> of information and its </w:t>
      </w:r>
      <w:r w:rsidR="002C4241" w:rsidRPr="003F70F2">
        <w:rPr>
          <w:rFonts w:asciiTheme="majorBidi" w:hAnsiTheme="majorBidi" w:cstheme="majorBidi"/>
          <w:sz w:val="24"/>
          <w:szCs w:val="24"/>
        </w:rPr>
        <w:t xml:space="preserve">related technology </w:t>
      </w:r>
      <w:r w:rsidR="00083879" w:rsidRPr="003F70F2">
        <w:rPr>
          <w:rFonts w:asciiTheme="majorBidi" w:hAnsiTheme="majorBidi" w:cstheme="majorBidi"/>
          <w:sz w:val="24"/>
          <w:szCs w:val="24"/>
        </w:rPr>
        <w:t xml:space="preserve">contained in the Annex (2) and considering </w:t>
      </w:r>
      <w:r w:rsidR="002C4241" w:rsidRPr="003F70F2">
        <w:rPr>
          <w:rFonts w:asciiTheme="majorBidi" w:hAnsiTheme="majorBidi" w:cstheme="majorBidi"/>
          <w:sz w:val="24"/>
          <w:szCs w:val="24"/>
        </w:rPr>
        <w:t xml:space="preserve">its requirements a </w:t>
      </w:r>
      <w:r w:rsidR="00083879" w:rsidRPr="003F70F2">
        <w:rPr>
          <w:rFonts w:asciiTheme="majorBidi" w:hAnsiTheme="majorBidi" w:cstheme="majorBidi"/>
          <w:sz w:val="24"/>
          <w:szCs w:val="24"/>
        </w:rPr>
        <w:t>minimum</w:t>
      </w:r>
      <w:r w:rsidR="002C4241" w:rsidRPr="003F70F2">
        <w:rPr>
          <w:rFonts w:asciiTheme="majorBidi" w:hAnsiTheme="majorBidi" w:cstheme="majorBidi"/>
          <w:sz w:val="24"/>
          <w:szCs w:val="24"/>
        </w:rPr>
        <w:t xml:space="preserve"> extent, and characterize</w:t>
      </w:r>
      <w:r w:rsidR="00083879" w:rsidRPr="003F70F2">
        <w:rPr>
          <w:rFonts w:asciiTheme="majorBidi" w:hAnsiTheme="majorBidi" w:cstheme="majorBidi"/>
          <w:sz w:val="24"/>
          <w:szCs w:val="24"/>
        </w:rPr>
        <w:t xml:space="preserve"> necessary </w:t>
      </w:r>
      <w:r w:rsidR="002C4241" w:rsidRPr="003F70F2">
        <w:rPr>
          <w:rFonts w:asciiTheme="majorBidi" w:hAnsiTheme="majorBidi" w:cstheme="majorBidi"/>
          <w:sz w:val="24"/>
          <w:szCs w:val="24"/>
        </w:rPr>
        <w:t xml:space="preserve">sub-objectives </w:t>
      </w:r>
      <w:r w:rsidR="00083879" w:rsidRPr="003F70F2">
        <w:rPr>
          <w:rFonts w:asciiTheme="majorBidi" w:hAnsiTheme="majorBidi" w:cstheme="majorBidi"/>
          <w:sz w:val="24"/>
          <w:szCs w:val="24"/>
        </w:rPr>
        <w:t>to achieve</w:t>
      </w:r>
      <w:r w:rsidR="002C4241" w:rsidRPr="003F70F2">
        <w:rPr>
          <w:rFonts w:asciiTheme="majorBidi" w:hAnsiTheme="majorBidi" w:cstheme="majorBidi"/>
          <w:sz w:val="24"/>
          <w:szCs w:val="24"/>
        </w:rPr>
        <w:t xml:space="preserve"> them</w:t>
      </w:r>
      <w:r w:rsidR="00083879" w:rsidRPr="003F70F2">
        <w:rPr>
          <w:rFonts w:asciiTheme="majorBidi" w:hAnsiTheme="majorBidi" w:cstheme="majorBidi"/>
          <w:sz w:val="24"/>
          <w:szCs w:val="24"/>
        </w:rPr>
        <w:t>.</w:t>
      </w:r>
    </w:p>
    <w:p w:rsidR="001C1899" w:rsidRPr="003F70F2" w:rsidRDefault="001C1899" w:rsidP="00126159">
      <w:pPr>
        <w:pStyle w:val="ListParagraph"/>
        <w:numPr>
          <w:ilvl w:val="1"/>
          <w:numId w:val="6"/>
        </w:numPr>
        <w:ind w:left="851" w:hanging="425"/>
        <w:jc w:val="both"/>
        <w:rPr>
          <w:rFonts w:asciiTheme="majorBidi" w:hAnsiTheme="majorBidi" w:cstheme="majorBidi"/>
          <w:sz w:val="24"/>
          <w:szCs w:val="24"/>
        </w:rPr>
      </w:pPr>
      <w:r w:rsidRPr="003F70F2">
        <w:rPr>
          <w:rStyle w:val="tlid-translation"/>
          <w:rFonts w:asciiTheme="majorBidi" w:hAnsiTheme="majorBidi" w:cstheme="majorBidi"/>
          <w:sz w:val="24"/>
          <w:szCs w:val="24"/>
          <w:lang w:bidi="ar"/>
        </w:rPr>
        <w:t xml:space="preserve">Adopting a RACI Chart towards the core processes of the IT governance in Annex </w:t>
      </w:r>
      <w:r w:rsidR="00126159">
        <w:rPr>
          <w:rStyle w:val="tlid-translation"/>
          <w:rFonts w:asciiTheme="majorBidi" w:hAnsiTheme="majorBidi" w:cstheme="majorBidi"/>
          <w:sz w:val="24"/>
          <w:szCs w:val="24"/>
          <w:lang w:bidi="ar"/>
        </w:rPr>
        <w:t xml:space="preserve">(3) </w:t>
      </w:r>
      <w:r w:rsidRPr="003F70F2">
        <w:rPr>
          <w:rStyle w:val="tlid-translation"/>
          <w:rFonts w:asciiTheme="majorBidi" w:hAnsiTheme="majorBidi" w:cstheme="majorBidi"/>
          <w:sz w:val="24"/>
          <w:szCs w:val="24"/>
          <w:lang w:bidi="ar"/>
        </w:rPr>
        <w:t xml:space="preserve">and its sub-processes in terms of: the entity/entities, person/parties </w:t>
      </w:r>
      <w:r w:rsidRPr="003F70F2">
        <w:rPr>
          <w:rFonts w:asciiTheme="majorBidi" w:hAnsiTheme="majorBidi" w:cstheme="majorBidi"/>
          <w:sz w:val="24"/>
          <w:szCs w:val="24"/>
        </w:rPr>
        <w:t xml:space="preserve">primarily </w:t>
      </w:r>
      <w:r w:rsidRPr="003F70F2">
        <w:rPr>
          <w:rStyle w:val="tlid-translation"/>
          <w:rFonts w:asciiTheme="majorBidi" w:hAnsiTheme="majorBidi" w:cstheme="majorBidi"/>
          <w:sz w:val="24"/>
          <w:szCs w:val="24"/>
          <w:lang w:bidi="ar"/>
        </w:rPr>
        <w:t>responsible</w:t>
      </w:r>
      <w:r w:rsidRPr="003F70F2">
        <w:rPr>
          <w:rStyle w:val="tlid-translation"/>
          <w:rFonts w:asciiTheme="majorBidi" w:hAnsiTheme="majorBidi" w:cstheme="majorBidi"/>
          <w:sz w:val="24"/>
          <w:szCs w:val="24"/>
          <w:rtl/>
        </w:rPr>
        <w:t>,</w:t>
      </w:r>
      <w:r w:rsidRPr="003F70F2">
        <w:rPr>
          <w:rStyle w:val="tlid-translation"/>
          <w:rFonts w:asciiTheme="majorBidi" w:hAnsiTheme="majorBidi" w:cstheme="majorBidi"/>
          <w:sz w:val="24"/>
          <w:szCs w:val="24"/>
          <w:rtl/>
          <w:lang w:bidi="ar"/>
        </w:rPr>
        <w:t xml:space="preserve"> </w:t>
      </w:r>
      <w:r w:rsidRPr="003F70F2">
        <w:rPr>
          <w:rFonts w:asciiTheme="majorBidi" w:hAnsiTheme="majorBidi" w:cstheme="majorBidi"/>
          <w:sz w:val="24"/>
          <w:szCs w:val="24"/>
        </w:rPr>
        <w:t>those definitively accountable</w:t>
      </w:r>
      <w:r w:rsidRPr="003F70F2">
        <w:rPr>
          <w:rStyle w:val="tlid-translation"/>
          <w:rFonts w:asciiTheme="majorBidi" w:hAnsiTheme="majorBidi" w:cstheme="majorBidi"/>
          <w:sz w:val="24"/>
          <w:szCs w:val="24"/>
          <w:lang w:bidi="ar"/>
        </w:rPr>
        <w:t>,</w:t>
      </w:r>
      <w:r w:rsidRPr="003F70F2">
        <w:rPr>
          <w:rFonts w:asciiTheme="majorBidi" w:hAnsiTheme="majorBidi" w:cstheme="majorBidi"/>
          <w:sz w:val="24"/>
          <w:szCs w:val="24"/>
        </w:rPr>
        <w:t xml:space="preserve"> those consulted</w:t>
      </w:r>
      <w:r w:rsidRPr="003F70F2">
        <w:rPr>
          <w:rStyle w:val="tlid-translation"/>
          <w:rFonts w:asciiTheme="majorBidi" w:hAnsiTheme="majorBidi" w:cstheme="majorBidi"/>
          <w:sz w:val="24"/>
          <w:szCs w:val="24"/>
          <w:lang w:bidi="ar"/>
        </w:rPr>
        <w:t xml:space="preserve"> </w:t>
      </w:r>
      <w:r w:rsidRPr="003F70F2">
        <w:rPr>
          <w:rFonts w:asciiTheme="majorBidi" w:hAnsiTheme="majorBidi" w:cstheme="majorBidi"/>
          <w:sz w:val="24"/>
          <w:szCs w:val="24"/>
        </w:rPr>
        <w:t>and those that are kept informed towards all the operations mentioned in the mentioned annex guided by (COBIT 5 Enabling Processes) standard in this regard.</w:t>
      </w:r>
    </w:p>
    <w:p w:rsidR="00A247DF" w:rsidRPr="003F70F2" w:rsidRDefault="00083879" w:rsidP="00126159">
      <w:pPr>
        <w:pStyle w:val="ListParagraph"/>
        <w:numPr>
          <w:ilvl w:val="1"/>
          <w:numId w:val="6"/>
        </w:numPr>
        <w:tabs>
          <w:tab w:val="right" w:pos="1701"/>
        </w:tabs>
        <w:ind w:left="851" w:hanging="425"/>
        <w:jc w:val="both"/>
        <w:rPr>
          <w:rFonts w:asciiTheme="majorBidi" w:hAnsiTheme="majorBidi" w:cstheme="majorBidi"/>
          <w:sz w:val="24"/>
          <w:szCs w:val="24"/>
        </w:rPr>
      </w:pPr>
      <w:r w:rsidRPr="003F70F2">
        <w:rPr>
          <w:rFonts w:asciiTheme="majorBidi" w:hAnsiTheme="majorBidi" w:cstheme="majorBidi"/>
          <w:sz w:val="24"/>
          <w:szCs w:val="24"/>
        </w:rPr>
        <w:lastRenderedPageBreak/>
        <w:t xml:space="preserve">Make sure there is a general framework for risk management and information technology </w:t>
      </w:r>
      <w:r w:rsidR="00A247DF" w:rsidRPr="003F70F2">
        <w:rPr>
          <w:rFonts w:asciiTheme="majorBidi" w:hAnsiTheme="majorBidi" w:cstheme="majorBidi"/>
          <w:sz w:val="24"/>
          <w:szCs w:val="24"/>
        </w:rPr>
        <w:t xml:space="preserve">that </w:t>
      </w:r>
      <w:r w:rsidRPr="003F70F2">
        <w:rPr>
          <w:rFonts w:asciiTheme="majorBidi" w:hAnsiTheme="majorBidi" w:cstheme="majorBidi"/>
          <w:sz w:val="24"/>
          <w:szCs w:val="24"/>
        </w:rPr>
        <w:t xml:space="preserve">complies </w:t>
      </w:r>
      <w:r w:rsidR="00A247DF" w:rsidRPr="003F70F2">
        <w:rPr>
          <w:rFonts w:asciiTheme="majorBidi" w:hAnsiTheme="majorBidi" w:cstheme="majorBidi"/>
          <w:sz w:val="24"/>
          <w:szCs w:val="24"/>
        </w:rPr>
        <w:t>and integrates</w:t>
      </w:r>
      <w:r w:rsidRPr="003F70F2">
        <w:rPr>
          <w:rFonts w:asciiTheme="majorBidi" w:hAnsiTheme="majorBidi" w:cstheme="majorBidi"/>
          <w:sz w:val="24"/>
          <w:szCs w:val="24"/>
        </w:rPr>
        <w:t xml:space="preserve"> with the general framework of the overall risk management at the bank, and so that takes into account and meets all operations </w:t>
      </w:r>
      <w:r w:rsidR="00A247DF" w:rsidRPr="003F70F2">
        <w:rPr>
          <w:rFonts w:asciiTheme="majorBidi" w:hAnsiTheme="majorBidi" w:cstheme="majorBidi"/>
          <w:sz w:val="24"/>
          <w:szCs w:val="24"/>
        </w:rPr>
        <w:t xml:space="preserve">of governance of </w:t>
      </w:r>
      <w:r w:rsidRPr="003F70F2">
        <w:rPr>
          <w:rFonts w:asciiTheme="majorBidi" w:hAnsiTheme="majorBidi" w:cstheme="majorBidi"/>
          <w:sz w:val="24"/>
          <w:szCs w:val="24"/>
        </w:rPr>
        <w:t xml:space="preserve">technology information contained in Annex </w:t>
      </w:r>
      <w:r w:rsidR="00126159">
        <w:rPr>
          <w:rFonts w:asciiTheme="majorBidi" w:hAnsiTheme="majorBidi" w:cstheme="majorBidi"/>
          <w:sz w:val="24"/>
          <w:szCs w:val="24"/>
        </w:rPr>
        <w:t>(</w:t>
      </w:r>
      <w:r w:rsidRPr="003F70F2">
        <w:rPr>
          <w:rFonts w:asciiTheme="majorBidi" w:hAnsiTheme="majorBidi" w:cstheme="majorBidi"/>
          <w:sz w:val="24"/>
          <w:szCs w:val="24"/>
        </w:rPr>
        <w:t>3</w:t>
      </w:r>
      <w:r w:rsidR="00126159">
        <w:rPr>
          <w:rFonts w:asciiTheme="majorBidi" w:hAnsiTheme="majorBidi" w:cstheme="majorBidi"/>
          <w:sz w:val="24"/>
          <w:szCs w:val="24"/>
        </w:rPr>
        <w:t>)</w:t>
      </w:r>
      <w:r w:rsidRPr="003F70F2">
        <w:rPr>
          <w:rFonts w:asciiTheme="majorBidi" w:hAnsiTheme="majorBidi" w:cstheme="majorBidi"/>
          <w:sz w:val="24"/>
          <w:szCs w:val="24"/>
        </w:rPr>
        <w:t>.</w:t>
      </w:r>
    </w:p>
    <w:p w:rsidR="00A247DF" w:rsidRPr="003F70F2" w:rsidRDefault="00083879" w:rsidP="00CF217C">
      <w:pPr>
        <w:pStyle w:val="ListParagraph"/>
        <w:numPr>
          <w:ilvl w:val="1"/>
          <w:numId w:val="6"/>
        </w:numPr>
        <w:ind w:left="851" w:hanging="425"/>
        <w:jc w:val="both"/>
        <w:rPr>
          <w:rFonts w:asciiTheme="majorBidi" w:hAnsiTheme="majorBidi" w:cstheme="majorBidi"/>
          <w:sz w:val="24"/>
          <w:szCs w:val="24"/>
        </w:rPr>
      </w:pPr>
      <w:r w:rsidRPr="003F70F2">
        <w:rPr>
          <w:rFonts w:asciiTheme="majorBidi" w:hAnsiTheme="majorBidi" w:cstheme="majorBidi"/>
          <w:sz w:val="24"/>
          <w:szCs w:val="24"/>
        </w:rPr>
        <w:t xml:space="preserve">Adoption </w:t>
      </w:r>
      <w:r w:rsidR="00A247DF" w:rsidRPr="003F70F2">
        <w:rPr>
          <w:rFonts w:asciiTheme="majorBidi" w:hAnsiTheme="majorBidi" w:cstheme="majorBidi"/>
          <w:sz w:val="24"/>
          <w:szCs w:val="24"/>
        </w:rPr>
        <w:t xml:space="preserve">of budget </w:t>
      </w:r>
      <w:r w:rsidRPr="003F70F2">
        <w:rPr>
          <w:rFonts w:asciiTheme="majorBidi" w:hAnsiTheme="majorBidi" w:cstheme="majorBidi"/>
          <w:sz w:val="24"/>
          <w:szCs w:val="24"/>
        </w:rPr>
        <w:t xml:space="preserve">and resources </w:t>
      </w:r>
      <w:r w:rsidR="00A247DF" w:rsidRPr="003F70F2">
        <w:rPr>
          <w:rFonts w:asciiTheme="majorBidi" w:hAnsiTheme="majorBidi" w:cstheme="majorBidi"/>
          <w:sz w:val="24"/>
          <w:szCs w:val="24"/>
        </w:rPr>
        <w:t xml:space="preserve">of </w:t>
      </w:r>
      <w:r w:rsidRPr="003F70F2">
        <w:rPr>
          <w:rFonts w:asciiTheme="majorBidi" w:hAnsiTheme="majorBidi" w:cstheme="majorBidi"/>
          <w:sz w:val="24"/>
          <w:szCs w:val="24"/>
        </w:rPr>
        <w:t xml:space="preserve">information technology </w:t>
      </w:r>
      <w:r w:rsidR="00A247DF" w:rsidRPr="003F70F2">
        <w:rPr>
          <w:rFonts w:asciiTheme="majorBidi" w:hAnsiTheme="majorBidi" w:cstheme="majorBidi"/>
          <w:sz w:val="24"/>
          <w:szCs w:val="24"/>
        </w:rPr>
        <w:t xml:space="preserve">projects </w:t>
      </w:r>
      <w:r w:rsidRPr="003F70F2">
        <w:rPr>
          <w:rFonts w:asciiTheme="majorBidi" w:hAnsiTheme="majorBidi" w:cstheme="majorBidi"/>
          <w:sz w:val="24"/>
          <w:szCs w:val="24"/>
        </w:rPr>
        <w:t>in line with the strategic objectives of the bank.</w:t>
      </w:r>
    </w:p>
    <w:p w:rsidR="00A247DF" w:rsidRPr="003F70F2" w:rsidRDefault="00083879" w:rsidP="00CF217C">
      <w:pPr>
        <w:pStyle w:val="ListParagraph"/>
        <w:numPr>
          <w:ilvl w:val="1"/>
          <w:numId w:val="6"/>
        </w:numPr>
        <w:ind w:left="851" w:hanging="425"/>
        <w:jc w:val="both"/>
        <w:rPr>
          <w:rFonts w:asciiTheme="majorBidi" w:hAnsiTheme="majorBidi" w:cstheme="majorBidi"/>
          <w:sz w:val="24"/>
          <w:szCs w:val="24"/>
        </w:rPr>
      </w:pPr>
      <w:r w:rsidRPr="003F70F2">
        <w:rPr>
          <w:rFonts w:asciiTheme="majorBidi" w:hAnsiTheme="majorBidi" w:cstheme="majorBidi"/>
          <w:sz w:val="24"/>
          <w:szCs w:val="24"/>
        </w:rPr>
        <w:t xml:space="preserve">General supervision and </w:t>
      </w:r>
      <w:r w:rsidR="00A247DF" w:rsidRPr="003F70F2">
        <w:rPr>
          <w:rFonts w:asciiTheme="majorBidi" w:hAnsiTheme="majorBidi" w:cstheme="majorBidi"/>
          <w:sz w:val="24"/>
          <w:szCs w:val="24"/>
        </w:rPr>
        <w:t xml:space="preserve">review </w:t>
      </w:r>
      <w:r w:rsidRPr="003F70F2">
        <w:rPr>
          <w:rFonts w:asciiTheme="majorBidi" w:hAnsiTheme="majorBidi" w:cstheme="majorBidi"/>
          <w:sz w:val="24"/>
          <w:szCs w:val="24"/>
        </w:rPr>
        <w:t xml:space="preserve">the progress of operations, resources and information technology projects to ensure </w:t>
      </w:r>
      <w:r w:rsidR="00A247DF" w:rsidRPr="003F70F2">
        <w:rPr>
          <w:rFonts w:asciiTheme="majorBidi" w:hAnsiTheme="majorBidi" w:cstheme="majorBidi"/>
          <w:sz w:val="24"/>
          <w:szCs w:val="24"/>
        </w:rPr>
        <w:t>its</w:t>
      </w:r>
      <w:r w:rsidRPr="003F70F2">
        <w:rPr>
          <w:rFonts w:asciiTheme="majorBidi" w:hAnsiTheme="majorBidi" w:cstheme="majorBidi"/>
          <w:sz w:val="24"/>
          <w:szCs w:val="24"/>
        </w:rPr>
        <w:t xml:space="preserve"> adequacy and active contribution in achieving the requirements and business </w:t>
      </w:r>
      <w:r w:rsidR="00A247DF" w:rsidRPr="003F70F2">
        <w:rPr>
          <w:rFonts w:asciiTheme="majorBidi" w:hAnsiTheme="majorBidi" w:cstheme="majorBidi"/>
          <w:sz w:val="24"/>
          <w:szCs w:val="24"/>
        </w:rPr>
        <w:t xml:space="preserve">of </w:t>
      </w:r>
      <w:r w:rsidRPr="003F70F2">
        <w:rPr>
          <w:rFonts w:asciiTheme="majorBidi" w:hAnsiTheme="majorBidi" w:cstheme="majorBidi"/>
          <w:sz w:val="24"/>
          <w:szCs w:val="24"/>
        </w:rPr>
        <w:t>bank.</w:t>
      </w:r>
    </w:p>
    <w:p w:rsidR="00A247DF" w:rsidRPr="003F70F2" w:rsidRDefault="00083879" w:rsidP="00CF217C">
      <w:pPr>
        <w:pStyle w:val="ListParagraph"/>
        <w:numPr>
          <w:ilvl w:val="1"/>
          <w:numId w:val="6"/>
        </w:numPr>
        <w:ind w:left="851" w:hanging="425"/>
        <w:jc w:val="both"/>
        <w:rPr>
          <w:rFonts w:asciiTheme="majorBidi" w:hAnsiTheme="majorBidi" w:cstheme="majorBidi"/>
          <w:sz w:val="24"/>
          <w:szCs w:val="24"/>
        </w:rPr>
      </w:pPr>
      <w:r w:rsidRPr="003F70F2">
        <w:rPr>
          <w:rFonts w:asciiTheme="majorBidi" w:hAnsiTheme="majorBidi" w:cstheme="majorBidi"/>
          <w:sz w:val="24"/>
          <w:szCs w:val="24"/>
        </w:rPr>
        <w:t xml:space="preserve">Access to audit reports for information technology and take the necessary measures to deal with </w:t>
      </w:r>
      <w:r w:rsidR="001C1899" w:rsidRPr="003F70F2">
        <w:rPr>
          <w:rStyle w:val="tlid-translation"/>
          <w:rFonts w:asciiTheme="majorBidi" w:hAnsiTheme="majorBidi" w:cstheme="majorBidi"/>
          <w:sz w:val="24"/>
          <w:szCs w:val="24"/>
          <w:lang w:bidi="ar"/>
        </w:rPr>
        <w:t>deviations</w:t>
      </w:r>
      <w:r w:rsidRPr="003F70F2">
        <w:rPr>
          <w:rFonts w:asciiTheme="majorBidi" w:hAnsiTheme="majorBidi" w:cstheme="majorBidi"/>
          <w:sz w:val="24"/>
          <w:szCs w:val="24"/>
        </w:rPr>
        <w:t>.</w:t>
      </w:r>
    </w:p>
    <w:p w:rsidR="00083879" w:rsidRPr="003F70F2" w:rsidRDefault="00083879" w:rsidP="00CF217C">
      <w:pPr>
        <w:pStyle w:val="ListParagraph"/>
        <w:numPr>
          <w:ilvl w:val="1"/>
          <w:numId w:val="6"/>
        </w:numPr>
        <w:ind w:left="851" w:hanging="425"/>
        <w:jc w:val="both"/>
        <w:rPr>
          <w:rFonts w:asciiTheme="majorBidi" w:hAnsiTheme="majorBidi" w:cstheme="majorBidi"/>
          <w:sz w:val="24"/>
          <w:szCs w:val="24"/>
        </w:rPr>
      </w:pPr>
      <w:r w:rsidRPr="003F70F2">
        <w:rPr>
          <w:rFonts w:asciiTheme="majorBidi" w:hAnsiTheme="majorBidi" w:cstheme="majorBidi"/>
          <w:sz w:val="24"/>
          <w:szCs w:val="24"/>
        </w:rPr>
        <w:t xml:space="preserve">Recommend </w:t>
      </w:r>
      <w:r w:rsidR="001C1899" w:rsidRPr="003F70F2">
        <w:rPr>
          <w:rFonts w:asciiTheme="majorBidi" w:hAnsiTheme="majorBidi" w:cstheme="majorBidi"/>
          <w:sz w:val="24"/>
          <w:szCs w:val="24"/>
        </w:rPr>
        <w:t xml:space="preserve">to the Board to </w:t>
      </w:r>
      <w:r w:rsidRPr="003F70F2">
        <w:rPr>
          <w:rFonts w:asciiTheme="majorBidi" w:hAnsiTheme="majorBidi" w:cstheme="majorBidi"/>
          <w:sz w:val="24"/>
          <w:szCs w:val="24"/>
        </w:rPr>
        <w:t>tak</w:t>
      </w:r>
      <w:r w:rsidR="001C1899" w:rsidRPr="003F70F2">
        <w:rPr>
          <w:rFonts w:asciiTheme="majorBidi" w:hAnsiTheme="majorBidi" w:cstheme="majorBidi"/>
          <w:sz w:val="24"/>
          <w:szCs w:val="24"/>
        </w:rPr>
        <w:t xml:space="preserve">e </w:t>
      </w:r>
      <w:r w:rsidRPr="003F70F2">
        <w:rPr>
          <w:rFonts w:asciiTheme="majorBidi" w:hAnsiTheme="majorBidi" w:cstheme="majorBidi"/>
          <w:sz w:val="24"/>
          <w:szCs w:val="24"/>
        </w:rPr>
        <w:t>the necessary action to correct any deviations.</w:t>
      </w:r>
    </w:p>
    <w:p w:rsidR="001C1899" w:rsidRPr="003F70F2" w:rsidRDefault="001C1899" w:rsidP="003F70F2">
      <w:pPr>
        <w:pStyle w:val="ListParagraph"/>
        <w:ind w:left="1080"/>
        <w:jc w:val="both"/>
        <w:rPr>
          <w:rFonts w:asciiTheme="majorBidi" w:hAnsiTheme="majorBidi" w:cstheme="majorBidi"/>
          <w:sz w:val="24"/>
          <w:szCs w:val="24"/>
        </w:rPr>
      </w:pPr>
    </w:p>
    <w:p w:rsidR="00083879" w:rsidRPr="003F70F2" w:rsidRDefault="00727ED6" w:rsidP="00CF217C">
      <w:pPr>
        <w:pStyle w:val="ListParagraph"/>
        <w:numPr>
          <w:ilvl w:val="1"/>
          <w:numId w:val="7"/>
        </w:numPr>
        <w:ind w:left="426" w:hanging="426"/>
        <w:jc w:val="both"/>
        <w:rPr>
          <w:rFonts w:asciiTheme="majorBidi" w:hAnsiTheme="majorBidi" w:cstheme="majorBidi"/>
          <w:b/>
          <w:bCs/>
          <w:sz w:val="24"/>
          <w:szCs w:val="24"/>
        </w:rPr>
      </w:pPr>
      <w:r w:rsidRPr="003F70F2">
        <w:rPr>
          <w:rFonts w:asciiTheme="majorBidi" w:hAnsiTheme="majorBidi" w:cstheme="majorBidi"/>
          <w:b/>
          <w:bCs/>
          <w:sz w:val="24"/>
          <w:szCs w:val="24"/>
        </w:rPr>
        <w:t xml:space="preserve">IT Steering </w:t>
      </w:r>
      <w:r w:rsidR="00083879" w:rsidRPr="003F70F2">
        <w:rPr>
          <w:rFonts w:asciiTheme="majorBidi" w:hAnsiTheme="majorBidi" w:cstheme="majorBidi"/>
          <w:b/>
          <w:bCs/>
          <w:sz w:val="24"/>
          <w:szCs w:val="24"/>
        </w:rPr>
        <w:t>Committee:</w:t>
      </w:r>
    </w:p>
    <w:p w:rsidR="00083879" w:rsidRPr="003F70F2" w:rsidRDefault="00083879" w:rsidP="002F41D5">
      <w:pPr>
        <w:ind w:left="426"/>
        <w:jc w:val="both"/>
        <w:rPr>
          <w:rFonts w:asciiTheme="majorBidi" w:hAnsiTheme="majorBidi" w:cstheme="majorBidi"/>
          <w:sz w:val="24"/>
          <w:szCs w:val="24"/>
        </w:rPr>
      </w:pPr>
      <w:r w:rsidRPr="003F70F2">
        <w:rPr>
          <w:rFonts w:asciiTheme="majorBidi" w:hAnsiTheme="majorBidi" w:cstheme="majorBidi"/>
          <w:sz w:val="24"/>
          <w:szCs w:val="24"/>
        </w:rPr>
        <w:t xml:space="preserve">The </w:t>
      </w:r>
      <w:r w:rsidR="002F41D5">
        <w:rPr>
          <w:rStyle w:val="tlid-translation"/>
          <w:rFonts w:asciiTheme="majorBidi" w:hAnsiTheme="majorBidi" w:cstheme="majorBidi"/>
          <w:sz w:val="24"/>
          <w:szCs w:val="24"/>
          <w:lang w:bidi="ar"/>
        </w:rPr>
        <w:t>S</w:t>
      </w:r>
      <w:r w:rsidR="002F41D5" w:rsidRPr="003F70F2">
        <w:rPr>
          <w:rStyle w:val="tlid-translation"/>
          <w:rFonts w:asciiTheme="majorBidi" w:hAnsiTheme="majorBidi" w:cstheme="majorBidi"/>
          <w:sz w:val="24"/>
          <w:szCs w:val="24"/>
          <w:lang w:bidi="ar"/>
        </w:rPr>
        <w:t xml:space="preserve">enior </w:t>
      </w:r>
      <w:r w:rsidR="002F41D5">
        <w:rPr>
          <w:rStyle w:val="tlid-translation"/>
          <w:rFonts w:asciiTheme="majorBidi" w:hAnsiTheme="majorBidi" w:cstheme="majorBidi"/>
          <w:sz w:val="24"/>
          <w:szCs w:val="24"/>
          <w:lang w:bidi="ar"/>
        </w:rPr>
        <w:t>E</w:t>
      </w:r>
      <w:r w:rsidR="002F41D5" w:rsidRPr="003F70F2">
        <w:rPr>
          <w:rStyle w:val="tlid-translation"/>
          <w:rFonts w:asciiTheme="majorBidi" w:hAnsiTheme="majorBidi" w:cstheme="majorBidi"/>
          <w:sz w:val="24"/>
          <w:szCs w:val="24"/>
          <w:lang w:bidi="ar"/>
        </w:rPr>
        <w:t xml:space="preserve">xecutive </w:t>
      </w:r>
      <w:r w:rsidR="002F41D5">
        <w:rPr>
          <w:rStyle w:val="tlid-translation"/>
          <w:rFonts w:asciiTheme="majorBidi" w:hAnsiTheme="majorBidi" w:cstheme="majorBidi"/>
          <w:sz w:val="24"/>
          <w:szCs w:val="24"/>
          <w:lang w:bidi="ar"/>
        </w:rPr>
        <w:t>M</w:t>
      </w:r>
      <w:r w:rsidR="002F41D5" w:rsidRPr="003F70F2">
        <w:rPr>
          <w:rStyle w:val="tlid-translation"/>
          <w:rFonts w:asciiTheme="majorBidi" w:hAnsiTheme="majorBidi" w:cstheme="majorBidi"/>
          <w:sz w:val="24"/>
          <w:szCs w:val="24"/>
          <w:lang w:bidi="ar"/>
        </w:rPr>
        <w:t xml:space="preserve">anagement </w:t>
      </w:r>
      <w:r w:rsidR="00D77BA9" w:rsidRPr="003F70F2">
        <w:rPr>
          <w:rFonts w:asciiTheme="majorBidi" w:hAnsiTheme="majorBidi" w:cstheme="majorBidi"/>
          <w:sz w:val="24"/>
          <w:szCs w:val="24"/>
        </w:rPr>
        <w:t xml:space="preserve">shall </w:t>
      </w:r>
      <w:r w:rsidRPr="003F70F2">
        <w:rPr>
          <w:rFonts w:asciiTheme="majorBidi" w:hAnsiTheme="majorBidi" w:cstheme="majorBidi"/>
          <w:sz w:val="24"/>
          <w:szCs w:val="24"/>
        </w:rPr>
        <w:t xml:space="preserve">form </w:t>
      </w:r>
      <w:r w:rsidR="00727ED6" w:rsidRPr="003F70F2">
        <w:rPr>
          <w:rFonts w:asciiTheme="majorBidi" w:hAnsiTheme="majorBidi" w:cstheme="majorBidi"/>
          <w:sz w:val="24"/>
          <w:szCs w:val="24"/>
        </w:rPr>
        <w:t xml:space="preserve">the </w:t>
      </w:r>
      <w:r w:rsidR="00D77BA9" w:rsidRPr="003F70F2">
        <w:rPr>
          <w:rFonts w:asciiTheme="majorBidi" w:hAnsiTheme="majorBidi" w:cstheme="majorBidi"/>
          <w:sz w:val="24"/>
          <w:szCs w:val="24"/>
        </w:rPr>
        <w:t xml:space="preserve">necessary </w:t>
      </w:r>
      <w:r w:rsidR="00727ED6" w:rsidRPr="003F70F2">
        <w:rPr>
          <w:rStyle w:val="tlid-translation"/>
          <w:rFonts w:asciiTheme="majorBidi" w:hAnsiTheme="majorBidi" w:cstheme="majorBidi"/>
          <w:sz w:val="24"/>
          <w:szCs w:val="24"/>
          <w:lang w:bidi="ar"/>
        </w:rPr>
        <w:t xml:space="preserve">steering </w:t>
      </w:r>
      <w:r w:rsidRPr="003F70F2">
        <w:rPr>
          <w:rFonts w:asciiTheme="majorBidi" w:hAnsiTheme="majorBidi" w:cstheme="majorBidi"/>
          <w:sz w:val="24"/>
          <w:szCs w:val="24"/>
        </w:rPr>
        <w:t>committees to ensure a strategic alignment of information technology to achieve the strategic objectives of the bank in a sustainable manner</w:t>
      </w:r>
      <w:r w:rsidR="00D77BA9" w:rsidRPr="003F70F2">
        <w:rPr>
          <w:rFonts w:asciiTheme="majorBidi" w:hAnsiTheme="majorBidi" w:cstheme="majorBidi"/>
          <w:sz w:val="24"/>
          <w:szCs w:val="24"/>
        </w:rPr>
        <w:t>.</w:t>
      </w:r>
      <w:r w:rsidRPr="003F70F2">
        <w:rPr>
          <w:rFonts w:asciiTheme="majorBidi" w:hAnsiTheme="majorBidi" w:cstheme="majorBidi"/>
          <w:sz w:val="24"/>
          <w:szCs w:val="24"/>
        </w:rPr>
        <w:t xml:space="preserve"> </w:t>
      </w:r>
      <w:r w:rsidR="00D77BA9" w:rsidRPr="003F70F2">
        <w:rPr>
          <w:rFonts w:asciiTheme="majorBidi" w:hAnsiTheme="majorBidi" w:cstheme="majorBidi"/>
          <w:sz w:val="24"/>
          <w:szCs w:val="24"/>
        </w:rPr>
        <w:t xml:space="preserve">Therefore, </w:t>
      </w:r>
      <w:r w:rsidRPr="003F70F2">
        <w:rPr>
          <w:rFonts w:asciiTheme="majorBidi" w:hAnsiTheme="majorBidi" w:cstheme="majorBidi"/>
          <w:sz w:val="24"/>
          <w:szCs w:val="24"/>
        </w:rPr>
        <w:t xml:space="preserve">a committee </w:t>
      </w:r>
      <w:r w:rsidR="00727ED6" w:rsidRPr="003F70F2">
        <w:rPr>
          <w:rStyle w:val="tlid-translation"/>
          <w:rFonts w:asciiTheme="majorBidi" w:hAnsiTheme="majorBidi" w:cstheme="majorBidi"/>
          <w:sz w:val="24"/>
          <w:szCs w:val="24"/>
          <w:lang w:bidi="ar"/>
        </w:rPr>
        <w:t>called the Information Technology Steering Committee</w:t>
      </w:r>
      <w:r w:rsidR="00D77BA9" w:rsidRPr="003F70F2">
        <w:rPr>
          <w:rFonts w:asciiTheme="majorBidi" w:hAnsiTheme="majorBidi" w:cstheme="majorBidi"/>
          <w:sz w:val="24"/>
          <w:szCs w:val="24"/>
        </w:rPr>
        <w:t xml:space="preserve"> shall be formed and </w:t>
      </w:r>
      <w:r w:rsidRPr="003F70F2">
        <w:rPr>
          <w:rFonts w:asciiTheme="majorBidi" w:hAnsiTheme="majorBidi" w:cstheme="majorBidi"/>
          <w:sz w:val="24"/>
          <w:szCs w:val="24"/>
        </w:rPr>
        <w:t xml:space="preserve">headed by </w:t>
      </w:r>
      <w:r w:rsidR="00D77BA9" w:rsidRPr="003F70F2">
        <w:rPr>
          <w:rFonts w:asciiTheme="majorBidi" w:hAnsiTheme="majorBidi" w:cstheme="majorBidi"/>
          <w:sz w:val="24"/>
          <w:szCs w:val="24"/>
        </w:rPr>
        <w:t>g</w:t>
      </w:r>
      <w:r w:rsidRPr="003F70F2">
        <w:rPr>
          <w:rFonts w:asciiTheme="majorBidi" w:hAnsiTheme="majorBidi" w:cstheme="majorBidi"/>
          <w:sz w:val="24"/>
          <w:szCs w:val="24"/>
        </w:rPr>
        <w:t xml:space="preserve">eneral </w:t>
      </w:r>
      <w:r w:rsidR="00727ED6" w:rsidRPr="003F70F2">
        <w:rPr>
          <w:rFonts w:asciiTheme="majorBidi" w:hAnsiTheme="majorBidi" w:cstheme="majorBidi"/>
          <w:sz w:val="24"/>
          <w:szCs w:val="24"/>
        </w:rPr>
        <w:t>manager</w:t>
      </w:r>
      <w:r w:rsidR="00D77BA9" w:rsidRPr="003F70F2">
        <w:rPr>
          <w:rFonts w:asciiTheme="majorBidi" w:hAnsiTheme="majorBidi" w:cstheme="majorBidi"/>
          <w:sz w:val="24"/>
          <w:szCs w:val="24"/>
        </w:rPr>
        <w:t xml:space="preserve"> </w:t>
      </w:r>
      <w:r w:rsidRPr="003F70F2">
        <w:rPr>
          <w:rFonts w:asciiTheme="majorBidi" w:hAnsiTheme="majorBidi" w:cstheme="majorBidi"/>
          <w:sz w:val="24"/>
          <w:szCs w:val="24"/>
        </w:rPr>
        <w:t xml:space="preserve">and </w:t>
      </w:r>
      <w:r w:rsidR="00D77BA9" w:rsidRPr="003F70F2">
        <w:rPr>
          <w:rFonts w:asciiTheme="majorBidi" w:hAnsiTheme="majorBidi" w:cstheme="majorBidi"/>
          <w:sz w:val="24"/>
          <w:szCs w:val="24"/>
        </w:rPr>
        <w:t xml:space="preserve">with </w:t>
      </w:r>
      <w:r w:rsidRPr="003F70F2">
        <w:rPr>
          <w:rFonts w:asciiTheme="majorBidi" w:hAnsiTheme="majorBidi" w:cstheme="majorBidi"/>
          <w:sz w:val="24"/>
          <w:szCs w:val="24"/>
        </w:rPr>
        <w:t xml:space="preserve">the membership </w:t>
      </w:r>
      <w:r w:rsidR="003A1829" w:rsidRPr="003F70F2">
        <w:rPr>
          <w:rFonts w:asciiTheme="majorBidi" w:hAnsiTheme="majorBidi" w:cstheme="majorBidi"/>
          <w:sz w:val="24"/>
          <w:szCs w:val="24"/>
        </w:rPr>
        <w:t xml:space="preserve">of </w:t>
      </w:r>
      <w:r w:rsidR="002F41D5">
        <w:rPr>
          <w:rStyle w:val="tlid-translation"/>
          <w:rFonts w:asciiTheme="majorBidi" w:hAnsiTheme="majorBidi" w:cstheme="majorBidi"/>
          <w:sz w:val="24"/>
          <w:szCs w:val="24"/>
          <w:lang w:bidi="ar"/>
        </w:rPr>
        <w:t>S</w:t>
      </w:r>
      <w:r w:rsidR="002F41D5" w:rsidRPr="003F70F2">
        <w:rPr>
          <w:rStyle w:val="tlid-translation"/>
          <w:rFonts w:asciiTheme="majorBidi" w:hAnsiTheme="majorBidi" w:cstheme="majorBidi"/>
          <w:sz w:val="24"/>
          <w:szCs w:val="24"/>
          <w:lang w:bidi="ar"/>
        </w:rPr>
        <w:t xml:space="preserve">enior </w:t>
      </w:r>
      <w:r w:rsidR="002F41D5">
        <w:rPr>
          <w:rStyle w:val="tlid-translation"/>
          <w:rFonts w:asciiTheme="majorBidi" w:hAnsiTheme="majorBidi" w:cstheme="majorBidi"/>
          <w:sz w:val="24"/>
          <w:szCs w:val="24"/>
          <w:lang w:bidi="ar"/>
        </w:rPr>
        <w:t>E</w:t>
      </w:r>
      <w:r w:rsidR="002F41D5" w:rsidRPr="003F70F2">
        <w:rPr>
          <w:rStyle w:val="tlid-translation"/>
          <w:rFonts w:asciiTheme="majorBidi" w:hAnsiTheme="majorBidi" w:cstheme="majorBidi"/>
          <w:sz w:val="24"/>
          <w:szCs w:val="24"/>
          <w:lang w:bidi="ar"/>
        </w:rPr>
        <w:t xml:space="preserve">xecutive </w:t>
      </w:r>
      <w:r w:rsidR="002F41D5">
        <w:rPr>
          <w:rStyle w:val="tlid-translation"/>
          <w:rFonts w:asciiTheme="majorBidi" w:hAnsiTheme="majorBidi" w:cstheme="majorBidi"/>
          <w:sz w:val="24"/>
          <w:szCs w:val="24"/>
          <w:lang w:bidi="ar"/>
        </w:rPr>
        <w:t>M</w:t>
      </w:r>
      <w:r w:rsidR="002F41D5" w:rsidRPr="003F70F2">
        <w:rPr>
          <w:rStyle w:val="tlid-translation"/>
          <w:rFonts w:asciiTheme="majorBidi" w:hAnsiTheme="majorBidi" w:cstheme="majorBidi"/>
          <w:sz w:val="24"/>
          <w:szCs w:val="24"/>
          <w:lang w:bidi="ar"/>
        </w:rPr>
        <w:t xml:space="preserve">anagement </w:t>
      </w:r>
      <w:r w:rsidRPr="003F70F2">
        <w:rPr>
          <w:rFonts w:asciiTheme="majorBidi" w:hAnsiTheme="majorBidi" w:cstheme="majorBidi"/>
          <w:sz w:val="24"/>
          <w:szCs w:val="24"/>
        </w:rPr>
        <w:t>managers, including the information technology</w:t>
      </w:r>
      <w:r w:rsidR="00727ED6" w:rsidRPr="003F70F2">
        <w:rPr>
          <w:rFonts w:asciiTheme="majorBidi" w:hAnsiTheme="majorBidi" w:cstheme="majorBidi"/>
          <w:sz w:val="24"/>
          <w:szCs w:val="24"/>
        </w:rPr>
        <w:t xml:space="preserve"> manager</w:t>
      </w:r>
      <w:r w:rsidR="003A1829" w:rsidRPr="003F70F2">
        <w:rPr>
          <w:rFonts w:asciiTheme="majorBidi" w:hAnsiTheme="majorBidi" w:cstheme="majorBidi"/>
          <w:sz w:val="24"/>
          <w:szCs w:val="24"/>
        </w:rPr>
        <w:t>,</w:t>
      </w:r>
      <w:r w:rsidR="00727ED6" w:rsidRPr="003F70F2">
        <w:rPr>
          <w:rFonts w:asciiTheme="majorBidi" w:hAnsiTheme="majorBidi" w:cstheme="majorBidi"/>
          <w:sz w:val="24"/>
          <w:szCs w:val="24"/>
        </w:rPr>
        <w:t xml:space="preserve"> director of risk manager and </w:t>
      </w:r>
      <w:r w:rsidRPr="003F70F2">
        <w:rPr>
          <w:rFonts w:asciiTheme="majorBidi" w:hAnsiTheme="majorBidi" w:cstheme="majorBidi"/>
          <w:sz w:val="24"/>
          <w:szCs w:val="24"/>
        </w:rPr>
        <w:t>information security</w:t>
      </w:r>
      <w:r w:rsidR="00727ED6" w:rsidRPr="003F70F2">
        <w:rPr>
          <w:rFonts w:asciiTheme="majorBidi" w:hAnsiTheme="majorBidi" w:cstheme="majorBidi"/>
          <w:sz w:val="24"/>
          <w:szCs w:val="24"/>
        </w:rPr>
        <w:t xml:space="preserve"> manager</w:t>
      </w:r>
      <w:r w:rsidR="003A1829" w:rsidRPr="003F70F2">
        <w:rPr>
          <w:rFonts w:asciiTheme="majorBidi" w:hAnsiTheme="majorBidi" w:cstheme="majorBidi"/>
          <w:sz w:val="24"/>
          <w:szCs w:val="24"/>
        </w:rPr>
        <w:t>.</w:t>
      </w:r>
      <w:r w:rsidRPr="003F70F2">
        <w:rPr>
          <w:rFonts w:asciiTheme="majorBidi" w:hAnsiTheme="majorBidi" w:cstheme="majorBidi"/>
          <w:sz w:val="24"/>
          <w:szCs w:val="24"/>
        </w:rPr>
        <w:t xml:space="preserve"> </w:t>
      </w:r>
      <w:r w:rsidR="003A1829" w:rsidRPr="003F70F2">
        <w:rPr>
          <w:rFonts w:asciiTheme="majorBidi" w:hAnsiTheme="majorBidi" w:cstheme="majorBidi"/>
          <w:sz w:val="24"/>
          <w:szCs w:val="24"/>
        </w:rPr>
        <w:t xml:space="preserve">One </w:t>
      </w:r>
      <w:r w:rsidRPr="003F70F2">
        <w:rPr>
          <w:rFonts w:asciiTheme="majorBidi" w:hAnsiTheme="majorBidi" w:cstheme="majorBidi"/>
          <w:sz w:val="24"/>
          <w:szCs w:val="24"/>
        </w:rPr>
        <w:t xml:space="preserve">of its members </w:t>
      </w:r>
      <w:r w:rsidR="003A1829" w:rsidRPr="003F70F2">
        <w:rPr>
          <w:rFonts w:asciiTheme="majorBidi" w:hAnsiTheme="majorBidi" w:cstheme="majorBidi"/>
          <w:sz w:val="24"/>
          <w:szCs w:val="24"/>
        </w:rPr>
        <w:t xml:space="preserve">shall be </w:t>
      </w:r>
      <w:r w:rsidRPr="003F70F2">
        <w:rPr>
          <w:rFonts w:asciiTheme="majorBidi" w:hAnsiTheme="majorBidi" w:cstheme="majorBidi"/>
          <w:sz w:val="24"/>
          <w:szCs w:val="24"/>
        </w:rPr>
        <w:t xml:space="preserve">elected to be </w:t>
      </w:r>
      <w:r w:rsidR="003A1829" w:rsidRPr="003F70F2">
        <w:rPr>
          <w:rFonts w:asciiTheme="majorBidi" w:hAnsiTheme="majorBidi" w:cstheme="majorBidi"/>
          <w:sz w:val="24"/>
          <w:szCs w:val="24"/>
        </w:rPr>
        <w:t xml:space="preserve">an observer </w:t>
      </w:r>
      <w:r w:rsidRPr="003F70F2">
        <w:rPr>
          <w:rFonts w:asciiTheme="majorBidi" w:hAnsiTheme="majorBidi" w:cstheme="majorBidi"/>
          <w:sz w:val="24"/>
          <w:szCs w:val="24"/>
        </w:rPr>
        <w:t xml:space="preserve">member in this </w:t>
      </w:r>
      <w:r w:rsidR="003A1829" w:rsidRPr="003F70F2">
        <w:rPr>
          <w:rFonts w:asciiTheme="majorBidi" w:hAnsiTheme="majorBidi" w:cstheme="majorBidi"/>
          <w:sz w:val="24"/>
          <w:szCs w:val="24"/>
        </w:rPr>
        <w:t>c</w:t>
      </w:r>
      <w:r w:rsidRPr="003F70F2">
        <w:rPr>
          <w:rFonts w:asciiTheme="majorBidi" w:hAnsiTheme="majorBidi" w:cstheme="majorBidi"/>
          <w:sz w:val="24"/>
          <w:szCs w:val="24"/>
        </w:rPr>
        <w:t>ommittee as well as the internal audit</w:t>
      </w:r>
      <w:r w:rsidR="00727ED6" w:rsidRPr="003F70F2">
        <w:rPr>
          <w:rFonts w:asciiTheme="majorBidi" w:hAnsiTheme="majorBidi" w:cstheme="majorBidi"/>
          <w:sz w:val="24"/>
          <w:szCs w:val="24"/>
        </w:rPr>
        <w:t xml:space="preserve"> manager</w:t>
      </w:r>
      <w:r w:rsidRPr="003F70F2">
        <w:rPr>
          <w:rFonts w:asciiTheme="majorBidi" w:hAnsiTheme="majorBidi" w:cstheme="majorBidi"/>
          <w:sz w:val="24"/>
          <w:szCs w:val="24"/>
        </w:rPr>
        <w:t>, and can invite third parties to attend the meetings</w:t>
      </w:r>
      <w:r w:rsidR="003A1829" w:rsidRPr="003F70F2">
        <w:rPr>
          <w:rFonts w:asciiTheme="majorBidi" w:hAnsiTheme="majorBidi" w:cstheme="majorBidi"/>
          <w:sz w:val="24"/>
          <w:szCs w:val="24"/>
        </w:rPr>
        <w:t>, when needed. The c</w:t>
      </w:r>
      <w:r w:rsidR="00322DBB" w:rsidRPr="003F70F2">
        <w:rPr>
          <w:rFonts w:asciiTheme="majorBidi" w:hAnsiTheme="majorBidi" w:cstheme="majorBidi"/>
          <w:sz w:val="24"/>
          <w:szCs w:val="24"/>
        </w:rPr>
        <w:t>ommittee</w:t>
      </w:r>
      <w:r w:rsidRPr="003F70F2">
        <w:rPr>
          <w:rFonts w:asciiTheme="majorBidi" w:hAnsiTheme="majorBidi" w:cstheme="majorBidi"/>
          <w:sz w:val="24"/>
          <w:szCs w:val="24"/>
        </w:rPr>
        <w:t xml:space="preserve"> </w:t>
      </w:r>
      <w:r w:rsidR="003A1829" w:rsidRPr="003F70F2">
        <w:rPr>
          <w:rFonts w:asciiTheme="majorBidi" w:hAnsiTheme="majorBidi" w:cstheme="majorBidi"/>
          <w:sz w:val="24"/>
          <w:szCs w:val="24"/>
        </w:rPr>
        <w:t>shall document</w:t>
      </w:r>
      <w:r w:rsidRPr="003F70F2">
        <w:rPr>
          <w:rFonts w:asciiTheme="majorBidi" w:hAnsiTheme="majorBidi" w:cstheme="majorBidi"/>
          <w:sz w:val="24"/>
          <w:szCs w:val="24"/>
        </w:rPr>
        <w:t xml:space="preserve"> </w:t>
      </w:r>
      <w:r w:rsidR="003A1829" w:rsidRPr="003F70F2">
        <w:rPr>
          <w:rFonts w:asciiTheme="majorBidi" w:hAnsiTheme="majorBidi" w:cstheme="majorBidi"/>
          <w:sz w:val="24"/>
          <w:szCs w:val="24"/>
        </w:rPr>
        <w:t xml:space="preserve">its </w:t>
      </w:r>
      <w:r w:rsidRPr="003F70F2">
        <w:rPr>
          <w:rFonts w:asciiTheme="majorBidi" w:hAnsiTheme="majorBidi" w:cstheme="majorBidi"/>
          <w:sz w:val="24"/>
          <w:szCs w:val="24"/>
        </w:rPr>
        <w:t xml:space="preserve">meetings </w:t>
      </w:r>
      <w:r w:rsidR="003A1829" w:rsidRPr="003F70F2">
        <w:rPr>
          <w:rFonts w:asciiTheme="majorBidi" w:hAnsiTheme="majorBidi" w:cstheme="majorBidi"/>
          <w:sz w:val="24"/>
          <w:szCs w:val="24"/>
        </w:rPr>
        <w:t>in fundamental minutes</w:t>
      </w:r>
      <w:r w:rsidRPr="003F70F2">
        <w:rPr>
          <w:rFonts w:asciiTheme="majorBidi" w:hAnsiTheme="majorBidi" w:cstheme="majorBidi"/>
          <w:sz w:val="24"/>
          <w:szCs w:val="24"/>
        </w:rPr>
        <w:t xml:space="preserve">, </w:t>
      </w:r>
      <w:r w:rsidR="003A1829" w:rsidRPr="003F70F2">
        <w:rPr>
          <w:rFonts w:asciiTheme="majorBidi" w:hAnsiTheme="majorBidi" w:cstheme="majorBidi"/>
          <w:sz w:val="24"/>
          <w:szCs w:val="24"/>
        </w:rPr>
        <w:t xml:space="preserve">provided that </w:t>
      </w:r>
      <w:r w:rsidRPr="003F70F2">
        <w:rPr>
          <w:rFonts w:asciiTheme="majorBidi" w:hAnsiTheme="majorBidi" w:cstheme="majorBidi"/>
          <w:sz w:val="24"/>
          <w:szCs w:val="24"/>
        </w:rPr>
        <w:t xml:space="preserve">periodic meetings </w:t>
      </w:r>
      <w:r w:rsidR="003A1829" w:rsidRPr="003F70F2">
        <w:rPr>
          <w:rFonts w:asciiTheme="majorBidi" w:hAnsiTheme="majorBidi" w:cstheme="majorBidi"/>
          <w:sz w:val="24"/>
          <w:szCs w:val="24"/>
        </w:rPr>
        <w:t xml:space="preserve">shall be </w:t>
      </w:r>
      <w:r w:rsidRPr="003F70F2">
        <w:rPr>
          <w:rFonts w:asciiTheme="majorBidi" w:hAnsiTheme="majorBidi" w:cstheme="majorBidi"/>
          <w:sz w:val="24"/>
          <w:szCs w:val="24"/>
        </w:rPr>
        <w:t>once every three months at least, and shall, in particular, carry out the following</w:t>
      </w:r>
      <w:r w:rsidR="003A1829" w:rsidRPr="003F70F2">
        <w:rPr>
          <w:rFonts w:asciiTheme="majorBidi" w:hAnsiTheme="majorBidi" w:cstheme="majorBidi"/>
          <w:sz w:val="24"/>
          <w:szCs w:val="24"/>
        </w:rPr>
        <w:t xml:space="preserve"> tasks</w:t>
      </w:r>
      <w:r w:rsidRPr="003F70F2">
        <w:rPr>
          <w:rFonts w:asciiTheme="majorBidi" w:hAnsiTheme="majorBidi" w:cstheme="majorBidi"/>
          <w:sz w:val="24"/>
          <w:szCs w:val="24"/>
        </w:rPr>
        <w:t>:</w:t>
      </w:r>
    </w:p>
    <w:p w:rsidR="00157D32" w:rsidRPr="003F70F2" w:rsidRDefault="00157D32" w:rsidP="00CF217C">
      <w:pPr>
        <w:spacing w:after="0" w:line="240" w:lineRule="auto"/>
        <w:ind w:left="851" w:hanging="425"/>
        <w:jc w:val="both"/>
        <w:rPr>
          <w:rFonts w:asciiTheme="majorBidi" w:eastAsia="Times New Roman" w:hAnsiTheme="majorBidi" w:cstheme="majorBidi"/>
          <w:snapToGrid w:val="0"/>
          <w:sz w:val="24"/>
          <w:szCs w:val="24"/>
        </w:rPr>
      </w:pPr>
      <w:r w:rsidRPr="003F70F2">
        <w:rPr>
          <w:rFonts w:asciiTheme="majorBidi" w:hAnsiTheme="majorBidi" w:cstheme="majorBidi"/>
          <w:sz w:val="24"/>
          <w:szCs w:val="24"/>
        </w:rPr>
        <w:t>1.</w:t>
      </w:r>
      <w:r w:rsidRPr="003F70F2">
        <w:rPr>
          <w:rFonts w:asciiTheme="majorBidi" w:hAnsiTheme="majorBidi" w:cstheme="majorBidi"/>
          <w:sz w:val="24"/>
          <w:szCs w:val="24"/>
        </w:rPr>
        <w:tab/>
      </w:r>
      <w:r w:rsidR="00083879" w:rsidRPr="003F70F2">
        <w:rPr>
          <w:rFonts w:asciiTheme="majorBidi" w:hAnsiTheme="majorBidi" w:cstheme="majorBidi"/>
          <w:sz w:val="24"/>
          <w:szCs w:val="24"/>
        </w:rPr>
        <w:t xml:space="preserve">Develop annual plans to ensure access to the strategic objectives approved by the Board, and </w:t>
      </w:r>
      <w:r w:rsidRPr="003F70F2">
        <w:rPr>
          <w:rStyle w:val="tlid-translation"/>
          <w:rFonts w:asciiTheme="majorBidi" w:hAnsiTheme="majorBidi" w:cstheme="majorBidi"/>
          <w:sz w:val="24"/>
          <w:szCs w:val="24"/>
          <w:lang w:bidi="ar"/>
        </w:rPr>
        <w:t>supervise the implementation to ensure their achievement and control of internal and external factors affecting them continuously</w:t>
      </w:r>
    </w:p>
    <w:p w:rsidR="00081F02" w:rsidRPr="00126159" w:rsidRDefault="00157D32" w:rsidP="002F41D5">
      <w:pPr>
        <w:ind w:left="851" w:hanging="425"/>
        <w:jc w:val="both"/>
        <w:rPr>
          <w:rStyle w:val="tlid-translation"/>
          <w:rFonts w:asciiTheme="majorBidi" w:hAnsiTheme="majorBidi" w:cstheme="majorBidi"/>
          <w:sz w:val="24"/>
          <w:szCs w:val="24"/>
          <w:lang w:bidi="ar"/>
        </w:rPr>
      </w:pPr>
      <w:r w:rsidRPr="003F70F2">
        <w:rPr>
          <w:rStyle w:val="tlid-translation"/>
          <w:rFonts w:asciiTheme="majorBidi" w:hAnsiTheme="majorBidi" w:cstheme="majorBidi"/>
          <w:sz w:val="24"/>
          <w:szCs w:val="24"/>
          <w:lang w:bidi="ar"/>
        </w:rPr>
        <w:t>2.</w:t>
      </w:r>
      <w:r w:rsidRPr="003F70F2">
        <w:rPr>
          <w:rStyle w:val="tlid-translation"/>
          <w:rFonts w:asciiTheme="majorBidi" w:hAnsiTheme="majorBidi" w:cstheme="majorBidi"/>
          <w:sz w:val="24"/>
          <w:szCs w:val="24"/>
          <w:lang w:bidi="ar"/>
        </w:rPr>
        <w:tab/>
        <w:t xml:space="preserve">Linking the matrix of </w:t>
      </w:r>
      <w:r w:rsidR="002F41D5" w:rsidRPr="002F41D5">
        <w:rPr>
          <w:rStyle w:val="tlid-translation"/>
          <w:rFonts w:asciiTheme="majorBidi" w:hAnsiTheme="majorBidi" w:cstheme="majorBidi"/>
          <w:sz w:val="24"/>
          <w:szCs w:val="24"/>
          <w:lang w:bidi="ar"/>
        </w:rPr>
        <w:t>Institutional</w:t>
      </w:r>
      <w:r w:rsidR="002F41D5" w:rsidRPr="00126159">
        <w:rPr>
          <w:rStyle w:val="tlid-translation"/>
          <w:rFonts w:asciiTheme="majorBidi" w:hAnsiTheme="majorBidi" w:cstheme="majorBidi"/>
          <w:sz w:val="24"/>
          <w:szCs w:val="24"/>
          <w:lang w:bidi="ar"/>
        </w:rPr>
        <w:t xml:space="preserve"> </w:t>
      </w:r>
      <w:r w:rsidRPr="003F70F2">
        <w:rPr>
          <w:rStyle w:val="tlid-translation"/>
          <w:rFonts w:asciiTheme="majorBidi" w:hAnsiTheme="majorBidi" w:cstheme="majorBidi"/>
          <w:sz w:val="24"/>
          <w:szCs w:val="24"/>
          <w:lang w:bidi="ar"/>
        </w:rPr>
        <w:t xml:space="preserve">objectives with the matrix of information </w:t>
      </w:r>
      <w:r w:rsidRPr="00126159">
        <w:rPr>
          <w:rStyle w:val="tlid-translation"/>
          <w:rFonts w:asciiTheme="majorBidi" w:hAnsiTheme="majorBidi" w:cstheme="majorBidi"/>
          <w:sz w:val="24"/>
          <w:szCs w:val="24"/>
          <w:lang w:bidi="ar"/>
        </w:rPr>
        <w:t xml:space="preserve">and its related technology </w:t>
      </w:r>
      <w:r w:rsidRPr="003F70F2">
        <w:rPr>
          <w:rStyle w:val="tlid-translation"/>
          <w:rFonts w:asciiTheme="majorBidi" w:hAnsiTheme="majorBidi" w:cstheme="majorBidi"/>
          <w:sz w:val="24"/>
          <w:szCs w:val="24"/>
          <w:lang w:bidi="ar"/>
        </w:rPr>
        <w:t>objectives as set forth in Annex 2, and adopting and reviewing them continuously to ensure the achievement of the Bank's strategic objectives and the objectives of the instructions</w:t>
      </w:r>
      <w:r w:rsidR="00083879" w:rsidRPr="00126159">
        <w:rPr>
          <w:rStyle w:val="tlid-translation"/>
          <w:rFonts w:asciiTheme="majorBidi" w:hAnsiTheme="majorBidi" w:cstheme="majorBidi"/>
          <w:sz w:val="24"/>
          <w:szCs w:val="24"/>
          <w:lang w:bidi="ar"/>
        </w:rPr>
        <w:t>, taking into account the definitio</w:t>
      </w:r>
      <w:r w:rsidR="00081F02" w:rsidRPr="00126159">
        <w:rPr>
          <w:rStyle w:val="tlid-translation"/>
          <w:rFonts w:asciiTheme="majorBidi" w:hAnsiTheme="majorBidi" w:cstheme="majorBidi"/>
          <w:sz w:val="24"/>
          <w:szCs w:val="24"/>
          <w:lang w:bidi="ar"/>
        </w:rPr>
        <w:t>n of benchmarks set, review them</w:t>
      </w:r>
      <w:r w:rsidR="00083879" w:rsidRPr="00126159">
        <w:rPr>
          <w:rStyle w:val="tlid-translation"/>
          <w:rFonts w:asciiTheme="majorBidi" w:hAnsiTheme="majorBidi" w:cstheme="majorBidi"/>
          <w:sz w:val="24"/>
          <w:szCs w:val="24"/>
          <w:lang w:bidi="ar"/>
        </w:rPr>
        <w:t xml:space="preserve"> and </w:t>
      </w:r>
      <w:r w:rsidR="00081F02" w:rsidRPr="00126159">
        <w:rPr>
          <w:rStyle w:val="tlid-translation"/>
          <w:rFonts w:asciiTheme="majorBidi" w:hAnsiTheme="majorBidi" w:cstheme="majorBidi"/>
          <w:sz w:val="24"/>
          <w:szCs w:val="24"/>
          <w:lang w:bidi="ar"/>
        </w:rPr>
        <w:t xml:space="preserve">assign </w:t>
      </w:r>
      <w:r w:rsidR="00083879" w:rsidRPr="00126159">
        <w:rPr>
          <w:rStyle w:val="tlid-translation"/>
          <w:rFonts w:asciiTheme="majorBidi" w:hAnsiTheme="majorBidi" w:cstheme="majorBidi"/>
          <w:sz w:val="24"/>
          <w:szCs w:val="24"/>
          <w:lang w:bidi="ar"/>
        </w:rPr>
        <w:t xml:space="preserve">concerned </w:t>
      </w:r>
      <w:r w:rsidR="00081F02" w:rsidRPr="00126159">
        <w:rPr>
          <w:rStyle w:val="tlid-translation"/>
          <w:rFonts w:asciiTheme="majorBidi" w:hAnsiTheme="majorBidi" w:cstheme="majorBidi"/>
          <w:sz w:val="24"/>
          <w:szCs w:val="24"/>
          <w:lang w:bidi="ar"/>
        </w:rPr>
        <w:t xml:space="preserve">persons of </w:t>
      </w:r>
      <w:r w:rsidR="00083879" w:rsidRPr="00126159">
        <w:rPr>
          <w:rStyle w:val="tlid-translation"/>
          <w:rFonts w:asciiTheme="majorBidi" w:hAnsiTheme="majorBidi" w:cstheme="majorBidi"/>
          <w:sz w:val="24"/>
          <w:szCs w:val="24"/>
          <w:lang w:bidi="ar"/>
        </w:rPr>
        <w:t xml:space="preserve">executive management </w:t>
      </w:r>
      <w:r w:rsidR="00081F02" w:rsidRPr="00126159">
        <w:rPr>
          <w:rStyle w:val="tlid-translation"/>
          <w:rFonts w:asciiTheme="majorBidi" w:hAnsiTheme="majorBidi" w:cstheme="majorBidi"/>
          <w:sz w:val="24"/>
          <w:szCs w:val="24"/>
          <w:lang w:bidi="ar"/>
        </w:rPr>
        <w:t>to continuously monitor</w:t>
      </w:r>
      <w:r w:rsidR="00083879" w:rsidRPr="00126159">
        <w:rPr>
          <w:rStyle w:val="tlid-translation"/>
          <w:rFonts w:asciiTheme="majorBidi" w:hAnsiTheme="majorBidi" w:cstheme="majorBidi"/>
          <w:sz w:val="24"/>
          <w:szCs w:val="24"/>
          <w:lang w:bidi="ar"/>
        </w:rPr>
        <w:t xml:space="preserve"> </w:t>
      </w:r>
      <w:r w:rsidR="00081F02" w:rsidRPr="00126159">
        <w:rPr>
          <w:rStyle w:val="tlid-translation"/>
          <w:rFonts w:asciiTheme="majorBidi" w:hAnsiTheme="majorBidi" w:cstheme="majorBidi"/>
          <w:sz w:val="24"/>
          <w:szCs w:val="24"/>
          <w:lang w:bidi="ar"/>
        </w:rPr>
        <w:t>it inform the c</w:t>
      </w:r>
      <w:r w:rsidR="00083879" w:rsidRPr="00126159">
        <w:rPr>
          <w:rStyle w:val="tlid-translation"/>
          <w:rFonts w:asciiTheme="majorBidi" w:hAnsiTheme="majorBidi" w:cstheme="majorBidi"/>
          <w:sz w:val="24"/>
          <w:szCs w:val="24"/>
          <w:lang w:bidi="ar"/>
        </w:rPr>
        <w:t>ommittee o</w:t>
      </w:r>
      <w:r w:rsidR="00081F02" w:rsidRPr="00126159">
        <w:rPr>
          <w:rStyle w:val="tlid-translation"/>
          <w:rFonts w:asciiTheme="majorBidi" w:hAnsiTheme="majorBidi" w:cstheme="majorBidi"/>
          <w:sz w:val="24"/>
          <w:szCs w:val="24"/>
          <w:lang w:bidi="ar"/>
        </w:rPr>
        <w:t>f</w:t>
      </w:r>
      <w:r w:rsidR="00083879" w:rsidRPr="00126159">
        <w:rPr>
          <w:rStyle w:val="tlid-translation"/>
          <w:rFonts w:asciiTheme="majorBidi" w:hAnsiTheme="majorBidi" w:cstheme="majorBidi"/>
          <w:sz w:val="24"/>
          <w:szCs w:val="24"/>
          <w:lang w:bidi="ar"/>
        </w:rPr>
        <w:t xml:space="preserve"> it.</w:t>
      </w:r>
    </w:p>
    <w:p w:rsidR="00CA5C54" w:rsidRPr="00126159" w:rsidRDefault="00942565" w:rsidP="00126159">
      <w:pPr>
        <w:spacing w:after="0"/>
        <w:ind w:left="851" w:hanging="425"/>
        <w:jc w:val="both"/>
        <w:rPr>
          <w:rFonts w:asciiTheme="majorBidi" w:hAnsiTheme="majorBidi" w:cstheme="majorBidi"/>
          <w:sz w:val="24"/>
          <w:szCs w:val="24"/>
        </w:rPr>
      </w:pPr>
      <w:r w:rsidRPr="00126159">
        <w:rPr>
          <w:rStyle w:val="tlid-translation"/>
          <w:lang w:bidi="ar"/>
        </w:rPr>
        <w:t>3.</w:t>
      </w:r>
      <w:r w:rsidRPr="00126159">
        <w:rPr>
          <w:rStyle w:val="tlid-translation"/>
          <w:lang w:bidi="ar"/>
        </w:rPr>
        <w:tab/>
      </w:r>
      <w:r w:rsidR="00083879" w:rsidRPr="00126159">
        <w:rPr>
          <w:rStyle w:val="tlid-translation"/>
          <w:rFonts w:asciiTheme="majorBidi" w:hAnsiTheme="majorBidi" w:cstheme="majorBidi"/>
          <w:sz w:val="24"/>
          <w:szCs w:val="24"/>
          <w:lang w:bidi="ar"/>
        </w:rPr>
        <w:t xml:space="preserve">Recommend </w:t>
      </w:r>
      <w:r w:rsidR="00716E7A" w:rsidRPr="00126159">
        <w:rPr>
          <w:rStyle w:val="tlid-translation"/>
          <w:rFonts w:asciiTheme="majorBidi" w:hAnsiTheme="majorBidi" w:cstheme="majorBidi"/>
          <w:sz w:val="24"/>
          <w:szCs w:val="24"/>
          <w:lang w:bidi="ar"/>
        </w:rPr>
        <w:t xml:space="preserve">the allocation of </w:t>
      </w:r>
      <w:r w:rsidR="00083879" w:rsidRPr="00126159">
        <w:rPr>
          <w:rStyle w:val="tlid-translation"/>
          <w:rFonts w:asciiTheme="majorBidi" w:hAnsiTheme="majorBidi" w:cstheme="majorBidi"/>
          <w:sz w:val="24"/>
          <w:szCs w:val="24"/>
          <w:lang w:bidi="ar"/>
        </w:rPr>
        <w:t xml:space="preserve">financial and </w:t>
      </w:r>
      <w:r w:rsidR="00716E7A" w:rsidRPr="00126159">
        <w:rPr>
          <w:rStyle w:val="tlid-translation"/>
          <w:rFonts w:asciiTheme="majorBidi" w:hAnsiTheme="majorBidi" w:cstheme="majorBidi"/>
          <w:sz w:val="24"/>
          <w:szCs w:val="24"/>
          <w:lang w:bidi="ar"/>
        </w:rPr>
        <w:t xml:space="preserve">non-financial </w:t>
      </w:r>
      <w:r w:rsidR="00083879" w:rsidRPr="00126159">
        <w:rPr>
          <w:rStyle w:val="tlid-translation"/>
          <w:rFonts w:asciiTheme="majorBidi" w:hAnsiTheme="majorBidi" w:cstheme="majorBidi"/>
          <w:sz w:val="24"/>
          <w:szCs w:val="24"/>
          <w:lang w:bidi="ar"/>
        </w:rPr>
        <w:t xml:space="preserve">resources </w:t>
      </w:r>
      <w:r w:rsidR="00157D32" w:rsidRPr="00126159">
        <w:rPr>
          <w:rStyle w:val="tlid-translation"/>
          <w:rFonts w:asciiTheme="majorBidi" w:hAnsiTheme="majorBidi" w:cstheme="majorBidi"/>
          <w:sz w:val="24"/>
          <w:szCs w:val="24"/>
          <w:lang w:bidi="ar"/>
        </w:rPr>
        <w:t xml:space="preserve">necessary </w:t>
      </w:r>
      <w:r w:rsidR="00083879" w:rsidRPr="00126159">
        <w:rPr>
          <w:rStyle w:val="tlid-translation"/>
          <w:rFonts w:asciiTheme="majorBidi" w:hAnsiTheme="majorBidi" w:cstheme="majorBidi"/>
          <w:sz w:val="24"/>
          <w:szCs w:val="24"/>
          <w:lang w:bidi="ar"/>
        </w:rPr>
        <w:t xml:space="preserve">to achieve the </w:t>
      </w:r>
      <w:r w:rsidR="00827D62" w:rsidRPr="00126159">
        <w:rPr>
          <w:rStyle w:val="tlid-translation"/>
          <w:rFonts w:asciiTheme="majorBidi" w:hAnsiTheme="majorBidi" w:cstheme="majorBidi"/>
          <w:sz w:val="24"/>
          <w:szCs w:val="24"/>
          <w:lang w:bidi="ar"/>
        </w:rPr>
        <w:t>objectives</w:t>
      </w:r>
      <w:r w:rsidR="00083879" w:rsidRPr="00126159">
        <w:rPr>
          <w:rStyle w:val="tlid-translation"/>
          <w:rFonts w:asciiTheme="majorBidi" w:hAnsiTheme="majorBidi" w:cstheme="majorBidi"/>
          <w:sz w:val="24"/>
          <w:szCs w:val="24"/>
          <w:lang w:bidi="ar"/>
        </w:rPr>
        <w:t xml:space="preserve"> and processes </w:t>
      </w:r>
      <w:r w:rsidR="00CA5C54" w:rsidRPr="00126159">
        <w:rPr>
          <w:rStyle w:val="tlid-translation"/>
          <w:rFonts w:asciiTheme="majorBidi" w:hAnsiTheme="majorBidi" w:cstheme="majorBidi"/>
          <w:sz w:val="24"/>
          <w:szCs w:val="24"/>
          <w:lang w:bidi="ar"/>
        </w:rPr>
        <w:t xml:space="preserve">of </w:t>
      </w:r>
      <w:r w:rsidR="00126159">
        <w:rPr>
          <w:rStyle w:val="tlid-translation"/>
          <w:rFonts w:asciiTheme="majorBidi" w:hAnsiTheme="majorBidi" w:cstheme="majorBidi"/>
          <w:sz w:val="24"/>
          <w:szCs w:val="24"/>
          <w:lang w:bidi="ar"/>
        </w:rPr>
        <w:t xml:space="preserve">IT </w:t>
      </w:r>
      <w:r w:rsidR="00716E7A" w:rsidRPr="00126159">
        <w:rPr>
          <w:rStyle w:val="tlid-translation"/>
          <w:rFonts w:asciiTheme="majorBidi" w:hAnsiTheme="majorBidi" w:cstheme="majorBidi"/>
          <w:sz w:val="24"/>
          <w:szCs w:val="24"/>
          <w:lang w:bidi="ar"/>
        </w:rPr>
        <w:t>governance</w:t>
      </w:r>
      <w:r w:rsidR="00083879" w:rsidRPr="00126159">
        <w:rPr>
          <w:rStyle w:val="tlid-translation"/>
          <w:rFonts w:asciiTheme="majorBidi" w:hAnsiTheme="majorBidi" w:cstheme="majorBidi"/>
          <w:sz w:val="24"/>
          <w:szCs w:val="24"/>
          <w:lang w:bidi="ar"/>
        </w:rPr>
        <w:t xml:space="preserve"> contained in Annexes (2) and (3), respectively, at a minimum, and the use of </w:t>
      </w:r>
      <w:r w:rsidR="00CA5C54" w:rsidRPr="00126159">
        <w:rPr>
          <w:rStyle w:val="tlid-translation"/>
          <w:rFonts w:asciiTheme="majorBidi" w:hAnsiTheme="majorBidi" w:cstheme="majorBidi"/>
          <w:sz w:val="24"/>
          <w:szCs w:val="24"/>
          <w:lang w:bidi="ar"/>
        </w:rPr>
        <w:t xml:space="preserve">efficient and appropriate </w:t>
      </w:r>
      <w:r w:rsidR="00083879" w:rsidRPr="00126159">
        <w:rPr>
          <w:rStyle w:val="tlid-translation"/>
          <w:rFonts w:asciiTheme="majorBidi" w:hAnsiTheme="majorBidi" w:cstheme="majorBidi"/>
          <w:sz w:val="24"/>
          <w:szCs w:val="24"/>
          <w:lang w:bidi="ar"/>
        </w:rPr>
        <w:t xml:space="preserve">human element in the right place through organizational structures </w:t>
      </w:r>
      <w:r w:rsidR="00CA5C54" w:rsidRPr="00126159">
        <w:rPr>
          <w:rStyle w:val="tlid-translation"/>
          <w:rFonts w:asciiTheme="majorBidi" w:hAnsiTheme="majorBidi" w:cstheme="majorBidi"/>
          <w:sz w:val="24"/>
          <w:szCs w:val="24"/>
          <w:lang w:bidi="ar"/>
        </w:rPr>
        <w:t xml:space="preserve">that </w:t>
      </w:r>
      <w:r w:rsidR="00083879" w:rsidRPr="00126159">
        <w:rPr>
          <w:rStyle w:val="tlid-translation"/>
          <w:rFonts w:asciiTheme="majorBidi" w:hAnsiTheme="majorBidi" w:cstheme="majorBidi"/>
          <w:sz w:val="24"/>
          <w:szCs w:val="24"/>
          <w:lang w:bidi="ar"/>
        </w:rPr>
        <w:t xml:space="preserve">include all the </w:t>
      </w:r>
      <w:r w:rsidR="00CA5C54" w:rsidRPr="00126159">
        <w:rPr>
          <w:rStyle w:val="tlid-translation"/>
          <w:rFonts w:asciiTheme="majorBidi" w:hAnsiTheme="majorBidi" w:cstheme="majorBidi"/>
          <w:sz w:val="24"/>
          <w:szCs w:val="24"/>
          <w:lang w:bidi="ar"/>
        </w:rPr>
        <w:t xml:space="preserve">necessary </w:t>
      </w:r>
      <w:r w:rsidR="00083879" w:rsidRPr="00126159">
        <w:rPr>
          <w:rStyle w:val="tlid-translation"/>
          <w:rFonts w:asciiTheme="majorBidi" w:hAnsiTheme="majorBidi" w:cstheme="majorBidi"/>
          <w:sz w:val="24"/>
          <w:szCs w:val="24"/>
          <w:lang w:bidi="ar"/>
        </w:rPr>
        <w:t xml:space="preserve">processes to support the </w:t>
      </w:r>
      <w:r w:rsidR="00827D62" w:rsidRPr="00126159">
        <w:rPr>
          <w:rStyle w:val="tlid-translation"/>
          <w:rFonts w:asciiTheme="majorBidi" w:hAnsiTheme="majorBidi" w:cstheme="majorBidi"/>
          <w:sz w:val="24"/>
          <w:szCs w:val="24"/>
          <w:lang w:bidi="ar"/>
        </w:rPr>
        <w:t>objectives</w:t>
      </w:r>
      <w:r w:rsidR="00083879" w:rsidRPr="00126159">
        <w:rPr>
          <w:rStyle w:val="tlid-translation"/>
          <w:rFonts w:asciiTheme="majorBidi" w:hAnsiTheme="majorBidi" w:cstheme="majorBidi"/>
          <w:lang w:bidi="ar"/>
        </w:rPr>
        <w:t xml:space="preserve"> </w:t>
      </w:r>
      <w:r w:rsidR="00CA5C54" w:rsidRPr="00126159">
        <w:rPr>
          <w:rStyle w:val="tlid-translation"/>
          <w:rFonts w:asciiTheme="majorBidi" w:hAnsiTheme="majorBidi" w:cstheme="majorBidi"/>
          <w:lang w:bidi="ar"/>
        </w:rPr>
        <w:t xml:space="preserve">and takes </w:t>
      </w:r>
      <w:r w:rsidR="00083879" w:rsidRPr="00126159">
        <w:rPr>
          <w:rStyle w:val="tlid-translation"/>
          <w:rFonts w:asciiTheme="majorBidi" w:hAnsiTheme="majorBidi" w:cstheme="majorBidi"/>
          <w:lang w:bidi="ar"/>
        </w:rPr>
        <w:t xml:space="preserve">into consideration separation </w:t>
      </w:r>
      <w:r w:rsidR="00CA5C54" w:rsidRPr="00126159">
        <w:rPr>
          <w:rStyle w:val="tlid-translation"/>
          <w:rFonts w:asciiTheme="majorBidi" w:hAnsiTheme="majorBidi" w:cstheme="majorBidi"/>
          <w:lang w:bidi="ar"/>
        </w:rPr>
        <w:t>of</w:t>
      </w:r>
      <w:r w:rsidR="00CA5C54" w:rsidRPr="00126159">
        <w:rPr>
          <w:rFonts w:asciiTheme="majorBidi" w:hAnsiTheme="majorBidi" w:cstheme="majorBidi"/>
          <w:sz w:val="24"/>
          <w:szCs w:val="24"/>
        </w:rPr>
        <w:t xml:space="preserve"> </w:t>
      </w:r>
      <w:r w:rsidR="00083879" w:rsidRPr="00126159">
        <w:rPr>
          <w:rFonts w:asciiTheme="majorBidi" w:hAnsiTheme="majorBidi" w:cstheme="majorBidi"/>
          <w:sz w:val="24"/>
          <w:szCs w:val="24"/>
        </w:rPr>
        <w:t xml:space="preserve">tasks and </w:t>
      </w:r>
      <w:r w:rsidR="00157D32" w:rsidRPr="00126159">
        <w:rPr>
          <w:rFonts w:asciiTheme="majorBidi" w:hAnsiTheme="majorBidi" w:cstheme="majorBidi"/>
          <w:sz w:val="24"/>
          <w:szCs w:val="24"/>
        </w:rPr>
        <w:t>non-</w:t>
      </w:r>
      <w:r w:rsidR="00083879" w:rsidRPr="00126159">
        <w:rPr>
          <w:rFonts w:asciiTheme="majorBidi" w:hAnsiTheme="majorBidi" w:cstheme="majorBidi"/>
          <w:sz w:val="24"/>
          <w:szCs w:val="24"/>
        </w:rPr>
        <w:t xml:space="preserve">conflicts of interest, and </w:t>
      </w:r>
      <w:r w:rsidR="00CA5C54" w:rsidRPr="00126159">
        <w:rPr>
          <w:rFonts w:asciiTheme="majorBidi" w:hAnsiTheme="majorBidi" w:cstheme="majorBidi"/>
          <w:sz w:val="24"/>
          <w:szCs w:val="24"/>
        </w:rPr>
        <w:t>adapt</w:t>
      </w:r>
      <w:r w:rsidR="00083879" w:rsidRPr="00126159">
        <w:rPr>
          <w:rFonts w:asciiTheme="majorBidi" w:hAnsiTheme="majorBidi" w:cstheme="majorBidi"/>
          <w:sz w:val="24"/>
          <w:szCs w:val="24"/>
        </w:rPr>
        <w:t xml:space="preserve"> the technological infrastructure and other services related to the </w:t>
      </w:r>
      <w:r w:rsidR="00083879" w:rsidRPr="00126159">
        <w:rPr>
          <w:rFonts w:asciiTheme="majorBidi" w:hAnsiTheme="majorBidi" w:cstheme="majorBidi"/>
          <w:sz w:val="24"/>
          <w:szCs w:val="24"/>
        </w:rPr>
        <w:lastRenderedPageBreak/>
        <w:t xml:space="preserve">objectives of the service, and take over operations of overseeing the progress of projects and processes </w:t>
      </w:r>
      <w:r w:rsidR="00CA5C54" w:rsidRPr="00126159">
        <w:rPr>
          <w:rFonts w:asciiTheme="majorBidi" w:hAnsiTheme="majorBidi" w:cstheme="majorBidi"/>
          <w:sz w:val="24"/>
          <w:szCs w:val="24"/>
        </w:rPr>
        <w:t xml:space="preserve">of </w:t>
      </w:r>
      <w:r w:rsidR="00716E7A" w:rsidRPr="00126159">
        <w:rPr>
          <w:rFonts w:asciiTheme="majorBidi" w:hAnsiTheme="majorBidi" w:cstheme="majorBidi"/>
          <w:sz w:val="24"/>
          <w:szCs w:val="24"/>
        </w:rPr>
        <w:t>governance</w:t>
      </w:r>
      <w:r w:rsidR="00083879" w:rsidRPr="00126159">
        <w:rPr>
          <w:rFonts w:asciiTheme="majorBidi" w:hAnsiTheme="majorBidi" w:cstheme="majorBidi"/>
          <w:sz w:val="24"/>
          <w:szCs w:val="24"/>
        </w:rPr>
        <w:t xml:space="preserve"> </w:t>
      </w:r>
      <w:r w:rsidR="00CA5C54" w:rsidRPr="00126159">
        <w:rPr>
          <w:rFonts w:asciiTheme="majorBidi" w:hAnsiTheme="majorBidi" w:cstheme="majorBidi"/>
          <w:sz w:val="24"/>
          <w:szCs w:val="24"/>
        </w:rPr>
        <w:t xml:space="preserve">of </w:t>
      </w:r>
      <w:r w:rsidR="00083879" w:rsidRPr="00126159">
        <w:rPr>
          <w:rFonts w:asciiTheme="majorBidi" w:hAnsiTheme="majorBidi" w:cstheme="majorBidi"/>
          <w:sz w:val="24"/>
          <w:szCs w:val="24"/>
        </w:rPr>
        <w:t>information technology.</w:t>
      </w:r>
    </w:p>
    <w:p w:rsidR="00942565" w:rsidRPr="00126159" w:rsidRDefault="00942565" w:rsidP="00CF217C">
      <w:pPr>
        <w:spacing w:after="0" w:line="240" w:lineRule="auto"/>
        <w:ind w:left="851" w:hanging="425"/>
        <w:jc w:val="both"/>
        <w:rPr>
          <w:rFonts w:asciiTheme="majorBidi" w:eastAsia="Times New Roman" w:hAnsiTheme="majorBidi" w:cstheme="majorBidi"/>
          <w:snapToGrid w:val="0"/>
          <w:sz w:val="24"/>
          <w:szCs w:val="24"/>
          <w:rtl/>
        </w:rPr>
      </w:pPr>
      <w:r w:rsidRPr="00126159">
        <w:rPr>
          <w:rStyle w:val="tlid-translation"/>
          <w:rFonts w:asciiTheme="majorBidi" w:hAnsiTheme="majorBidi" w:cstheme="majorBidi"/>
          <w:sz w:val="24"/>
          <w:szCs w:val="24"/>
          <w:lang w:bidi="ar"/>
        </w:rPr>
        <w:t>4.</w:t>
      </w:r>
      <w:r w:rsidRPr="00126159">
        <w:rPr>
          <w:rStyle w:val="tlid-translation"/>
          <w:rFonts w:asciiTheme="majorBidi" w:hAnsiTheme="majorBidi" w:cstheme="majorBidi"/>
          <w:sz w:val="24"/>
          <w:szCs w:val="24"/>
          <w:lang w:bidi="ar"/>
        </w:rPr>
        <w:tab/>
        <w:t>Arranging IT projects and programs by priority</w:t>
      </w:r>
    </w:p>
    <w:p w:rsidR="00942565" w:rsidRPr="003F70F2" w:rsidRDefault="00942565" w:rsidP="00CF217C">
      <w:pPr>
        <w:spacing w:after="0" w:line="240" w:lineRule="auto"/>
        <w:ind w:left="851" w:hanging="425"/>
        <w:jc w:val="both"/>
        <w:rPr>
          <w:rFonts w:asciiTheme="majorBidi" w:eastAsia="Times New Roman" w:hAnsiTheme="majorBidi" w:cstheme="majorBidi"/>
          <w:snapToGrid w:val="0"/>
          <w:sz w:val="24"/>
          <w:szCs w:val="24"/>
        </w:rPr>
      </w:pPr>
      <w:r w:rsidRPr="003F70F2">
        <w:rPr>
          <w:rStyle w:val="tlid-translation"/>
          <w:rFonts w:asciiTheme="majorBidi" w:hAnsiTheme="majorBidi" w:cstheme="majorBidi"/>
          <w:sz w:val="24"/>
          <w:szCs w:val="24"/>
        </w:rPr>
        <w:t>5.</w:t>
      </w:r>
      <w:r w:rsidRPr="003F70F2">
        <w:rPr>
          <w:rStyle w:val="tlid-translation"/>
          <w:rFonts w:asciiTheme="majorBidi" w:hAnsiTheme="majorBidi" w:cstheme="majorBidi"/>
          <w:sz w:val="24"/>
          <w:szCs w:val="24"/>
        </w:rPr>
        <w:tab/>
      </w:r>
      <w:r w:rsidRPr="003F70F2">
        <w:rPr>
          <w:rStyle w:val="tlid-translation"/>
          <w:rFonts w:asciiTheme="majorBidi" w:hAnsiTheme="majorBidi" w:cstheme="majorBidi"/>
          <w:sz w:val="24"/>
          <w:szCs w:val="24"/>
          <w:lang w:bidi="ar"/>
        </w:rPr>
        <w:t>Monitor the level of technical and technological services and work to raise their efficiency and improve them continuously</w:t>
      </w:r>
    </w:p>
    <w:p w:rsidR="00083879" w:rsidRPr="003F70F2" w:rsidRDefault="003F70F2" w:rsidP="00126159">
      <w:pPr>
        <w:spacing w:after="0"/>
        <w:ind w:left="851" w:hanging="425"/>
        <w:jc w:val="both"/>
        <w:rPr>
          <w:rFonts w:asciiTheme="majorBidi" w:hAnsiTheme="majorBidi" w:cstheme="majorBidi"/>
          <w:sz w:val="24"/>
          <w:szCs w:val="24"/>
        </w:rPr>
      </w:pPr>
      <w:r>
        <w:rPr>
          <w:rFonts w:asciiTheme="majorBidi" w:hAnsiTheme="majorBidi" w:cstheme="majorBidi"/>
          <w:sz w:val="24"/>
          <w:szCs w:val="24"/>
        </w:rPr>
        <w:t>6.</w:t>
      </w:r>
      <w:r>
        <w:rPr>
          <w:rFonts w:asciiTheme="majorBidi" w:hAnsiTheme="majorBidi" w:cstheme="majorBidi"/>
          <w:sz w:val="24"/>
          <w:szCs w:val="24"/>
        </w:rPr>
        <w:tab/>
      </w:r>
      <w:r w:rsidR="00942565" w:rsidRPr="003F70F2">
        <w:rPr>
          <w:rFonts w:asciiTheme="majorBidi" w:hAnsiTheme="majorBidi" w:cstheme="majorBidi"/>
          <w:sz w:val="24"/>
          <w:szCs w:val="24"/>
        </w:rPr>
        <w:t>To make</w:t>
      </w:r>
      <w:r w:rsidR="00083879" w:rsidRPr="003F70F2">
        <w:rPr>
          <w:rFonts w:asciiTheme="majorBidi" w:hAnsiTheme="majorBidi" w:cstheme="majorBidi"/>
          <w:sz w:val="24"/>
          <w:szCs w:val="24"/>
        </w:rPr>
        <w:t xml:space="preserve"> recommendations to the </w:t>
      </w:r>
      <w:r w:rsidR="00126159">
        <w:rPr>
          <w:rFonts w:asciiTheme="majorBidi" w:hAnsiTheme="majorBidi" w:cstheme="majorBidi"/>
          <w:sz w:val="24"/>
          <w:szCs w:val="24"/>
        </w:rPr>
        <w:t xml:space="preserve">IT </w:t>
      </w:r>
      <w:r w:rsidR="00716E7A" w:rsidRPr="003F70F2">
        <w:rPr>
          <w:rFonts w:asciiTheme="majorBidi" w:hAnsiTheme="majorBidi" w:cstheme="majorBidi"/>
          <w:sz w:val="24"/>
          <w:szCs w:val="24"/>
        </w:rPr>
        <w:t>governance</w:t>
      </w:r>
      <w:r w:rsidR="00083879" w:rsidRPr="003F70F2">
        <w:rPr>
          <w:rFonts w:asciiTheme="majorBidi" w:hAnsiTheme="majorBidi" w:cstheme="majorBidi"/>
          <w:sz w:val="24"/>
          <w:szCs w:val="24"/>
        </w:rPr>
        <w:t xml:space="preserve"> </w:t>
      </w:r>
      <w:r w:rsidR="00942565" w:rsidRPr="003F70F2">
        <w:rPr>
          <w:rFonts w:asciiTheme="majorBidi" w:hAnsiTheme="majorBidi" w:cstheme="majorBidi"/>
          <w:sz w:val="24"/>
          <w:szCs w:val="24"/>
        </w:rPr>
        <w:t xml:space="preserve">committee </w:t>
      </w:r>
      <w:r w:rsidR="00083879" w:rsidRPr="003F70F2">
        <w:rPr>
          <w:rFonts w:asciiTheme="majorBidi" w:hAnsiTheme="majorBidi" w:cstheme="majorBidi"/>
          <w:sz w:val="24"/>
          <w:szCs w:val="24"/>
        </w:rPr>
        <w:t>regarding the following matters:</w:t>
      </w:r>
    </w:p>
    <w:p w:rsidR="00CA5C54" w:rsidRPr="003F70F2" w:rsidRDefault="00083879" w:rsidP="00CF217C">
      <w:pPr>
        <w:pStyle w:val="ListParagraph"/>
        <w:numPr>
          <w:ilvl w:val="0"/>
          <w:numId w:val="11"/>
        </w:numPr>
        <w:ind w:left="1276" w:hanging="425"/>
        <w:jc w:val="both"/>
        <w:rPr>
          <w:rFonts w:asciiTheme="majorBidi" w:hAnsiTheme="majorBidi" w:cstheme="majorBidi"/>
          <w:sz w:val="24"/>
          <w:szCs w:val="24"/>
        </w:rPr>
      </w:pPr>
      <w:r w:rsidRPr="003F70F2">
        <w:rPr>
          <w:rFonts w:asciiTheme="majorBidi" w:hAnsiTheme="majorBidi" w:cstheme="majorBidi"/>
          <w:sz w:val="24"/>
          <w:szCs w:val="24"/>
        </w:rPr>
        <w:t xml:space="preserve">Allocate the necessary resources and </w:t>
      </w:r>
      <w:r w:rsidR="00942565" w:rsidRPr="003F70F2">
        <w:rPr>
          <w:rStyle w:val="tlid-translation"/>
          <w:rFonts w:asciiTheme="majorBidi" w:hAnsiTheme="majorBidi" w:cstheme="majorBidi"/>
          <w:sz w:val="24"/>
          <w:szCs w:val="24"/>
          <w:lang w:bidi="ar"/>
        </w:rPr>
        <w:t xml:space="preserve">mechanisms to fulfill the functions </w:t>
      </w:r>
      <w:r w:rsidRPr="003F70F2">
        <w:rPr>
          <w:rFonts w:asciiTheme="majorBidi" w:hAnsiTheme="majorBidi" w:cstheme="majorBidi"/>
          <w:sz w:val="24"/>
          <w:szCs w:val="24"/>
        </w:rPr>
        <w:t xml:space="preserve">e </w:t>
      </w:r>
      <w:r w:rsidR="00CA5C54" w:rsidRPr="003F70F2">
        <w:rPr>
          <w:rFonts w:asciiTheme="majorBidi" w:hAnsiTheme="majorBidi" w:cstheme="majorBidi"/>
          <w:sz w:val="24"/>
          <w:szCs w:val="24"/>
        </w:rPr>
        <w:t xml:space="preserve">of </w:t>
      </w:r>
      <w:r w:rsidR="00716E7A" w:rsidRPr="003F70F2">
        <w:rPr>
          <w:rFonts w:asciiTheme="majorBidi" w:hAnsiTheme="majorBidi" w:cstheme="majorBidi"/>
          <w:sz w:val="24"/>
          <w:szCs w:val="24"/>
        </w:rPr>
        <w:t>governance</w:t>
      </w:r>
      <w:r w:rsidRPr="003F70F2">
        <w:rPr>
          <w:rFonts w:asciiTheme="majorBidi" w:hAnsiTheme="majorBidi" w:cstheme="majorBidi"/>
          <w:sz w:val="24"/>
          <w:szCs w:val="24"/>
        </w:rPr>
        <w:t xml:space="preserve"> </w:t>
      </w:r>
      <w:r w:rsidR="00CA5C54" w:rsidRPr="003F70F2">
        <w:rPr>
          <w:rFonts w:asciiTheme="majorBidi" w:hAnsiTheme="majorBidi" w:cstheme="majorBidi"/>
          <w:sz w:val="24"/>
          <w:szCs w:val="24"/>
        </w:rPr>
        <w:t xml:space="preserve">of </w:t>
      </w:r>
      <w:r w:rsidRPr="003F70F2">
        <w:rPr>
          <w:rFonts w:asciiTheme="majorBidi" w:hAnsiTheme="majorBidi" w:cstheme="majorBidi"/>
          <w:sz w:val="24"/>
          <w:szCs w:val="24"/>
        </w:rPr>
        <w:t>information technology</w:t>
      </w:r>
      <w:r w:rsidR="00942565" w:rsidRPr="003F70F2">
        <w:rPr>
          <w:rFonts w:asciiTheme="majorBidi" w:hAnsiTheme="majorBidi" w:cstheme="majorBidi"/>
          <w:sz w:val="24"/>
          <w:szCs w:val="24"/>
        </w:rPr>
        <w:t xml:space="preserve"> committee</w:t>
      </w:r>
      <w:r w:rsidRPr="003F70F2">
        <w:rPr>
          <w:rFonts w:asciiTheme="majorBidi" w:hAnsiTheme="majorBidi" w:cstheme="majorBidi"/>
          <w:sz w:val="24"/>
          <w:szCs w:val="24"/>
        </w:rPr>
        <w:t>.</w:t>
      </w:r>
    </w:p>
    <w:p w:rsidR="00CA5C54" w:rsidRPr="003F70F2" w:rsidRDefault="00083879" w:rsidP="00CF217C">
      <w:pPr>
        <w:pStyle w:val="ListParagraph"/>
        <w:numPr>
          <w:ilvl w:val="0"/>
          <w:numId w:val="11"/>
        </w:numPr>
        <w:ind w:left="1276" w:hanging="425"/>
        <w:jc w:val="both"/>
        <w:rPr>
          <w:rFonts w:asciiTheme="majorBidi" w:hAnsiTheme="majorBidi" w:cstheme="majorBidi"/>
          <w:sz w:val="24"/>
          <w:szCs w:val="24"/>
        </w:rPr>
      </w:pPr>
      <w:r w:rsidRPr="003F70F2">
        <w:rPr>
          <w:rFonts w:asciiTheme="majorBidi" w:hAnsiTheme="majorBidi" w:cstheme="majorBidi"/>
          <w:sz w:val="24"/>
          <w:szCs w:val="24"/>
        </w:rPr>
        <w:t>Any deviations may adversely affect the achievement of strategic objectives.</w:t>
      </w:r>
    </w:p>
    <w:p w:rsidR="00CA5C54" w:rsidRPr="003F70F2" w:rsidRDefault="00083879" w:rsidP="00CF217C">
      <w:pPr>
        <w:pStyle w:val="ListParagraph"/>
        <w:numPr>
          <w:ilvl w:val="0"/>
          <w:numId w:val="11"/>
        </w:numPr>
        <w:ind w:left="1276" w:hanging="425"/>
        <w:jc w:val="both"/>
        <w:rPr>
          <w:rFonts w:asciiTheme="majorBidi" w:hAnsiTheme="majorBidi" w:cstheme="majorBidi"/>
          <w:sz w:val="24"/>
          <w:szCs w:val="24"/>
        </w:rPr>
      </w:pPr>
      <w:r w:rsidRPr="003F70F2">
        <w:rPr>
          <w:rFonts w:asciiTheme="majorBidi" w:hAnsiTheme="majorBidi" w:cstheme="majorBidi"/>
          <w:sz w:val="24"/>
          <w:szCs w:val="24"/>
        </w:rPr>
        <w:t xml:space="preserve">Any </w:t>
      </w:r>
      <w:r w:rsidR="00942565" w:rsidRPr="003F70F2">
        <w:rPr>
          <w:rFonts w:asciiTheme="majorBidi" w:hAnsiTheme="majorBidi" w:cstheme="majorBidi"/>
          <w:sz w:val="24"/>
          <w:szCs w:val="24"/>
        </w:rPr>
        <w:t>un</w:t>
      </w:r>
      <w:r w:rsidRPr="003F70F2">
        <w:rPr>
          <w:rFonts w:asciiTheme="majorBidi" w:hAnsiTheme="majorBidi" w:cstheme="majorBidi"/>
          <w:sz w:val="24"/>
          <w:szCs w:val="24"/>
        </w:rPr>
        <w:t>acceptable risk</w:t>
      </w:r>
      <w:r w:rsidR="00CA5C54" w:rsidRPr="003F70F2">
        <w:rPr>
          <w:rFonts w:asciiTheme="majorBidi" w:hAnsiTheme="majorBidi" w:cstheme="majorBidi"/>
          <w:sz w:val="24"/>
          <w:szCs w:val="24"/>
        </w:rPr>
        <w:t>s</w:t>
      </w:r>
      <w:r w:rsidR="00942565" w:rsidRPr="003F70F2">
        <w:rPr>
          <w:rFonts w:asciiTheme="majorBidi" w:hAnsiTheme="majorBidi" w:cstheme="majorBidi"/>
          <w:sz w:val="24"/>
          <w:szCs w:val="24"/>
        </w:rPr>
        <w:t xml:space="preserve"> related to technology, </w:t>
      </w:r>
      <w:r w:rsidRPr="003F70F2">
        <w:rPr>
          <w:rFonts w:asciiTheme="majorBidi" w:hAnsiTheme="majorBidi" w:cstheme="majorBidi"/>
          <w:sz w:val="24"/>
          <w:szCs w:val="24"/>
        </w:rPr>
        <w:t>security and protection of information.</w:t>
      </w:r>
    </w:p>
    <w:p w:rsidR="00083ECB" w:rsidRPr="003F70F2" w:rsidRDefault="00CA5C54" w:rsidP="00CF217C">
      <w:pPr>
        <w:pStyle w:val="ListParagraph"/>
        <w:numPr>
          <w:ilvl w:val="0"/>
          <w:numId w:val="11"/>
        </w:numPr>
        <w:ind w:left="1276" w:hanging="425"/>
        <w:jc w:val="both"/>
        <w:rPr>
          <w:rFonts w:asciiTheme="majorBidi" w:hAnsiTheme="majorBidi" w:cstheme="majorBidi"/>
          <w:sz w:val="24"/>
          <w:szCs w:val="24"/>
        </w:rPr>
      </w:pPr>
      <w:r w:rsidRPr="003F70F2">
        <w:rPr>
          <w:rFonts w:asciiTheme="majorBidi" w:hAnsiTheme="majorBidi" w:cstheme="majorBidi"/>
          <w:sz w:val="24"/>
          <w:szCs w:val="24"/>
        </w:rPr>
        <w:t>Reports on p</w:t>
      </w:r>
      <w:r w:rsidR="00083879" w:rsidRPr="003F70F2">
        <w:rPr>
          <w:rFonts w:asciiTheme="majorBidi" w:hAnsiTheme="majorBidi" w:cstheme="majorBidi"/>
          <w:sz w:val="24"/>
          <w:szCs w:val="24"/>
        </w:rPr>
        <w:t xml:space="preserve">erformance and compliance requirements of the general framework for the management, control, and monitor </w:t>
      </w:r>
      <w:r w:rsidR="00083ECB" w:rsidRPr="003F70F2">
        <w:rPr>
          <w:rFonts w:asciiTheme="majorBidi" w:hAnsiTheme="majorBidi" w:cstheme="majorBidi"/>
          <w:sz w:val="24"/>
          <w:szCs w:val="24"/>
        </w:rPr>
        <w:t xml:space="preserve">of </w:t>
      </w:r>
      <w:r w:rsidR="00083879" w:rsidRPr="003F70F2">
        <w:rPr>
          <w:rFonts w:asciiTheme="majorBidi" w:hAnsiTheme="majorBidi" w:cstheme="majorBidi"/>
          <w:sz w:val="24"/>
          <w:szCs w:val="24"/>
        </w:rPr>
        <w:t>projects and resources information technology.</w:t>
      </w:r>
    </w:p>
    <w:p w:rsidR="00942565" w:rsidRPr="003F70F2" w:rsidRDefault="00942565" w:rsidP="00126159">
      <w:pPr>
        <w:spacing w:after="0" w:line="240" w:lineRule="auto"/>
        <w:ind w:left="851" w:hanging="425"/>
        <w:jc w:val="both"/>
        <w:rPr>
          <w:rFonts w:asciiTheme="majorBidi" w:eastAsia="Times New Roman" w:hAnsiTheme="majorBidi" w:cstheme="majorBidi"/>
          <w:snapToGrid w:val="0"/>
          <w:sz w:val="24"/>
          <w:szCs w:val="24"/>
        </w:rPr>
      </w:pPr>
      <w:r w:rsidRPr="003F70F2">
        <w:rPr>
          <w:rFonts w:asciiTheme="majorBidi" w:hAnsiTheme="majorBidi" w:cstheme="majorBidi"/>
          <w:sz w:val="24"/>
          <w:szCs w:val="24"/>
        </w:rPr>
        <w:t>7.</w:t>
      </w:r>
      <w:r w:rsidRPr="003F70F2">
        <w:rPr>
          <w:rFonts w:asciiTheme="majorBidi" w:hAnsiTheme="majorBidi" w:cstheme="majorBidi"/>
          <w:sz w:val="24"/>
          <w:szCs w:val="24"/>
        </w:rPr>
        <w:tab/>
      </w:r>
      <w:r w:rsidR="00083879" w:rsidRPr="003F70F2">
        <w:rPr>
          <w:rFonts w:asciiTheme="majorBidi" w:hAnsiTheme="majorBidi" w:cstheme="majorBidi"/>
          <w:sz w:val="24"/>
          <w:szCs w:val="24"/>
        </w:rPr>
        <w:t xml:space="preserve">Provide the </w:t>
      </w:r>
      <w:r w:rsidR="00126159">
        <w:rPr>
          <w:rFonts w:asciiTheme="majorBidi" w:hAnsiTheme="majorBidi" w:cstheme="majorBidi"/>
          <w:sz w:val="24"/>
          <w:szCs w:val="24"/>
        </w:rPr>
        <w:t xml:space="preserve">IT </w:t>
      </w:r>
      <w:r w:rsidR="00083879" w:rsidRPr="003F70F2">
        <w:rPr>
          <w:rFonts w:asciiTheme="majorBidi" w:hAnsiTheme="majorBidi" w:cstheme="majorBidi"/>
          <w:sz w:val="24"/>
          <w:szCs w:val="24"/>
        </w:rPr>
        <w:t xml:space="preserve">governance </w:t>
      </w:r>
      <w:r w:rsidRPr="003F70F2">
        <w:rPr>
          <w:rFonts w:asciiTheme="majorBidi" w:hAnsiTheme="majorBidi" w:cstheme="majorBidi"/>
          <w:sz w:val="24"/>
          <w:szCs w:val="24"/>
        </w:rPr>
        <w:t xml:space="preserve">committee </w:t>
      </w:r>
      <w:r w:rsidRPr="003F70F2">
        <w:rPr>
          <w:rStyle w:val="tlid-translation"/>
          <w:rFonts w:asciiTheme="majorBidi" w:hAnsiTheme="majorBidi" w:cstheme="majorBidi"/>
          <w:sz w:val="24"/>
          <w:szCs w:val="24"/>
          <w:lang w:bidi="ar"/>
        </w:rPr>
        <w:t>with minutes of its meetings and receive access to information</w:t>
      </w:r>
    </w:p>
    <w:p w:rsidR="00942565" w:rsidRPr="003F70F2" w:rsidRDefault="00942565" w:rsidP="003F70F2">
      <w:pPr>
        <w:spacing w:after="0" w:line="240" w:lineRule="auto"/>
        <w:jc w:val="both"/>
        <w:rPr>
          <w:rFonts w:asciiTheme="majorBidi" w:eastAsia="Times New Roman" w:hAnsiTheme="majorBidi" w:cstheme="majorBidi"/>
          <w:snapToGrid w:val="0"/>
          <w:sz w:val="24"/>
          <w:szCs w:val="24"/>
        </w:rPr>
      </w:pPr>
    </w:p>
    <w:p w:rsidR="00083879" w:rsidRPr="003F70F2" w:rsidRDefault="008D2FA2" w:rsidP="00CF217C">
      <w:pPr>
        <w:ind w:left="360" w:hanging="360"/>
        <w:jc w:val="both"/>
        <w:rPr>
          <w:rFonts w:asciiTheme="majorBidi" w:hAnsiTheme="majorBidi" w:cstheme="majorBidi"/>
          <w:b/>
          <w:bCs/>
          <w:sz w:val="24"/>
          <w:szCs w:val="24"/>
        </w:rPr>
      </w:pPr>
      <w:r w:rsidRPr="003F70F2">
        <w:rPr>
          <w:rFonts w:asciiTheme="majorBidi" w:hAnsiTheme="majorBidi" w:cstheme="majorBidi"/>
          <w:b/>
          <w:bCs/>
          <w:sz w:val="24"/>
          <w:szCs w:val="24"/>
        </w:rPr>
        <w:t>Article (8): Objectives and Operations of</w:t>
      </w:r>
      <w:r w:rsidR="00FA55CD" w:rsidRPr="003F70F2">
        <w:rPr>
          <w:rFonts w:asciiTheme="majorBidi" w:hAnsiTheme="majorBidi" w:cstheme="majorBidi"/>
          <w:b/>
          <w:bCs/>
          <w:sz w:val="24"/>
          <w:szCs w:val="24"/>
        </w:rPr>
        <w:t xml:space="preserve"> Information Technology governance </w:t>
      </w:r>
    </w:p>
    <w:p w:rsidR="007D43E7" w:rsidRPr="003F70F2" w:rsidRDefault="00083879" w:rsidP="00126159">
      <w:pPr>
        <w:pStyle w:val="ListParagraph"/>
        <w:numPr>
          <w:ilvl w:val="0"/>
          <w:numId w:val="13"/>
        </w:numPr>
        <w:ind w:left="426" w:hanging="426"/>
        <w:jc w:val="both"/>
        <w:rPr>
          <w:rFonts w:asciiTheme="majorBidi" w:hAnsiTheme="majorBidi" w:cstheme="majorBidi"/>
          <w:sz w:val="24"/>
          <w:szCs w:val="24"/>
        </w:rPr>
      </w:pPr>
      <w:r w:rsidRPr="003F70F2">
        <w:rPr>
          <w:rFonts w:asciiTheme="majorBidi" w:hAnsiTheme="majorBidi" w:cstheme="majorBidi"/>
          <w:sz w:val="24"/>
          <w:szCs w:val="24"/>
        </w:rPr>
        <w:t xml:space="preserve">Objectives and operations </w:t>
      </w:r>
      <w:r w:rsidR="00CC4E66" w:rsidRPr="003F70F2">
        <w:rPr>
          <w:rFonts w:asciiTheme="majorBidi" w:hAnsiTheme="majorBidi" w:cstheme="majorBidi"/>
          <w:sz w:val="24"/>
          <w:szCs w:val="24"/>
        </w:rPr>
        <w:t xml:space="preserve">of </w:t>
      </w:r>
      <w:r w:rsidR="00126159">
        <w:rPr>
          <w:rFonts w:asciiTheme="majorBidi" w:hAnsiTheme="majorBidi" w:cstheme="majorBidi"/>
          <w:sz w:val="24"/>
          <w:szCs w:val="24"/>
        </w:rPr>
        <w:t>IT</w:t>
      </w:r>
      <w:r w:rsidR="00FA55CD" w:rsidRPr="003F70F2">
        <w:rPr>
          <w:rFonts w:asciiTheme="majorBidi" w:hAnsiTheme="majorBidi" w:cstheme="majorBidi"/>
          <w:sz w:val="24"/>
          <w:szCs w:val="24"/>
        </w:rPr>
        <w:t xml:space="preserve"> </w:t>
      </w:r>
      <w:r w:rsidR="00716E7A" w:rsidRPr="003F70F2">
        <w:rPr>
          <w:rFonts w:asciiTheme="majorBidi" w:hAnsiTheme="majorBidi" w:cstheme="majorBidi"/>
          <w:sz w:val="24"/>
          <w:szCs w:val="24"/>
        </w:rPr>
        <w:t>governance</w:t>
      </w:r>
      <w:r w:rsidRPr="003F70F2">
        <w:rPr>
          <w:rFonts w:asciiTheme="majorBidi" w:hAnsiTheme="majorBidi" w:cstheme="majorBidi"/>
          <w:sz w:val="24"/>
          <w:szCs w:val="24"/>
        </w:rPr>
        <w:t xml:space="preserve">, according to the </w:t>
      </w:r>
      <w:r w:rsidR="00CC4E66" w:rsidRPr="003F70F2">
        <w:rPr>
          <w:rFonts w:asciiTheme="majorBidi" w:hAnsiTheme="majorBidi" w:cstheme="majorBidi"/>
          <w:sz w:val="24"/>
          <w:szCs w:val="24"/>
        </w:rPr>
        <w:t xml:space="preserve">Annexes </w:t>
      </w:r>
      <w:r w:rsidRPr="003F70F2">
        <w:rPr>
          <w:rFonts w:asciiTheme="majorBidi" w:hAnsiTheme="majorBidi" w:cstheme="majorBidi"/>
          <w:sz w:val="24"/>
          <w:szCs w:val="24"/>
        </w:rPr>
        <w:t>(2) and (3) respectively</w:t>
      </w:r>
      <w:r w:rsidR="00144745" w:rsidRPr="003F70F2">
        <w:rPr>
          <w:rFonts w:asciiTheme="majorBidi" w:hAnsiTheme="majorBidi" w:cstheme="majorBidi"/>
          <w:sz w:val="24"/>
          <w:szCs w:val="24"/>
        </w:rPr>
        <w:t>,</w:t>
      </w:r>
      <w:r w:rsidRPr="003F70F2">
        <w:rPr>
          <w:rFonts w:asciiTheme="majorBidi" w:hAnsiTheme="majorBidi" w:cstheme="majorBidi"/>
          <w:sz w:val="24"/>
          <w:szCs w:val="24"/>
        </w:rPr>
        <w:t xml:space="preserve"> and </w:t>
      </w:r>
      <w:r w:rsidR="00144745" w:rsidRPr="003F70F2">
        <w:rPr>
          <w:rFonts w:asciiTheme="majorBidi" w:hAnsiTheme="majorBidi" w:cstheme="majorBidi"/>
          <w:sz w:val="24"/>
          <w:szCs w:val="24"/>
        </w:rPr>
        <w:t xml:space="preserve">their data shall be considered a </w:t>
      </w:r>
      <w:r w:rsidRPr="003F70F2">
        <w:rPr>
          <w:rFonts w:asciiTheme="majorBidi" w:hAnsiTheme="majorBidi" w:cstheme="majorBidi"/>
          <w:sz w:val="24"/>
          <w:szCs w:val="24"/>
        </w:rPr>
        <w:t xml:space="preserve">minimum </w:t>
      </w:r>
      <w:r w:rsidR="00144745" w:rsidRPr="003F70F2">
        <w:rPr>
          <w:rFonts w:asciiTheme="majorBidi" w:hAnsiTheme="majorBidi" w:cstheme="majorBidi"/>
          <w:sz w:val="24"/>
          <w:szCs w:val="24"/>
        </w:rPr>
        <w:t xml:space="preserve">that the </w:t>
      </w:r>
      <w:r w:rsidRPr="003F70F2">
        <w:rPr>
          <w:rFonts w:asciiTheme="majorBidi" w:hAnsiTheme="majorBidi" w:cstheme="majorBidi"/>
          <w:sz w:val="24"/>
          <w:szCs w:val="24"/>
        </w:rPr>
        <w:t>bank</w:t>
      </w:r>
      <w:r w:rsidR="00144745" w:rsidRPr="003F70F2">
        <w:rPr>
          <w:rFonts w:asciiTheme="majorBidi" w:hAnsiTheme="majorBidi" w:cstheme="majorBidi"/>
          <w:sz w:val="24"/>
          <w:szCs w:val="24"/>
        </w:rPr>
        <w:t>’s</w:t>
      </w:r>
      <w:r w:rsidRPr="003F70F2">
        <w:rPr>
          <w:rFonts w:asciiTheme="majorBidi" w:hAnsiTheme="majorBidi" w:cstheme="majorBidi"/>
          <w:sz w:val="24"/>
          <w:szCs w:val="24"/>
        </w:rPr>
        <w:t xml:space="preserve"> senior management</w:t>
      </w:r>
      <w:r w:rsidR="00144745" w:rsidRPr="003F70F2">
        <w:rPr>
          <w:rFonts w:asciiTheme="majorBidi" w:hAnsiTheme="majorBidi" w:cstheme="majorBidi"/>
          <w:sz w:val="24"/>
          <w:szCs w:val="24"/>
        </w:rPr>
        <w:t xml:space="preserve"> shall</w:t>
      </w:r>
      <w:r w:rsidRPr="003F70F2">
        <w:rPr>
          <w:rFonts w:asciiTheme="majorBidi" w:hAnsiTheme="majorBidi" w:cstheme="majorBidi"/>
          <w:sz w:val="24"/>
          <w:szCs w:val="24"/>
        </w:rPr>
        <w:t xml:space="preserve"> </w:t>
      </w:r>
      <w:r w:rsidR="00144745" w:rsidRPr="003F70F2">
        <w:rPr>
          <w:rFonts w:asciiTheme="majorBidi" w:hAnsiTheme="majorBidi" w:cstheme="majorBidi"/>
          <w:sz w:val="24"/>
          <w:szCs w:val="24"/>
        </w:rPr>
        <w:t xml:space="preserve">comply </w:t>
      </w:r>
      <w:r w:rsidRPr="003F70F2">
        <w:rPr>
          <w:rFonts w:asciiTheme="majorBidi" w:hAnsiTheme="majorBidi" w:cstheme="majorBidi"/>
          <w:sz w:val="24"/>
          <w:szCs w:val="24"/>
        </w:rPr>
        <w:t xml:space="preserve">with </w:t>
      </w:r>
      <w:r w:rsidR="00144745" w:rsidRPr="003F70F2">
        <w:rPr>
          <w:rFonts w:asciiTheme="majorBidi" w:hAnsiTheme="majorBidi" w:cstheme="majorBidi"/>
          <w:sz w:val="24"/>
          <w:szCs w:val="24"/>
        </w:rPr>
        <w:t xml:space="preserve">it </w:t>
      </w:r>
      <w:r w:rsidR="00FA55CD" w:rsidRPr="003F70F2">
        <w:rPr>
          <w:rFonts w:asciiTheme="majorBidi" w:hAnsiTheme="majorBidi" w:cstheme="majorBidi"/>
          <w:sz w:val="24"/>
          <w:szCs w:val="24"/>
        </w:rPr>
        <w:t>and achieve</w:t>
      </w:r>
      <w:r w:rsidRPr="003F70F2">
        <w:rPr>
          <w:rFonts w:asciiTheme="majorBidi" w:hAnsiTheme="majorBidi" w:cstheme="majorBidi"/>
          <w:sz w:val="24"/>
          <w:szCs w:val="24"/>
        </w:rPr>
        <w:t xml:space="preserve"> </w:t>
      </w:r>
      <w:r w:rsidR="00144745" w:rsidRPr="003F70F2">
        <w:rPr>
          <w:rFonts w:asciiTheme="majorBidi" w:hAnsiTheme="majorBidi" w:cstheme="majorBidi"/>
          <w:sz w:val="24"/>
          <w:szCs w:val="24"/>
        </w:rPr>
        <w:t xml:space="preserve">it </w:t>
      </w:r>
      <w:r w:rsidRPr="003F70F2">
        <w:rPr>
          <w:rFonts w:asciiTheme="majorBidi" w:hAnsiTheme="majorBidi" w:cstheme="majorBidi"/>
          <w:sz w:val="24"/>
          <w:szCs w:val="24"/>
        </w:rPr>
        <w:t>continuously</w:t>
      </w:r>
      <w:r w:rsidR="00144745" w:rsidRPr="003F70F2">
        <w:rPr>
          <w:rFonts w:asciiTheme="majorBidi" w:hAnsiTheme="majorBidi" w:cstheme="majorBidi"/>
          <w:sz w:val="24"/>
          <w:szCs w:val="24"/>
        </w:rPr>
        <w:t>.</w:t>
      </w:r>
      <w:r w:rsidRPr="003F70F2">
        <w:rPr>
          <w:rFonts w:asciiTheme="majorBidi" w:hAnsiTheme="majorBidi" w:cstheme="majorBidi"/>
          <w:sz w:val="24"/>
          <w:szCs w:val="24"/>
        </w:rPr>
        <w:t xml:space="preserve"> </w:t>
      </w:r>
      <w:r w:rsidR="00144745" w:rsidRPr="003F70F2">
        <w:rPr>
          <w:rFonts w:asciiTheme="majorBidi" w:hAnsiTheme="majorBidi" w:cstheme="majorBidi"/>
          <w:sz w:val="24"/>
          <w:szCs w:val="24"/>
        </w:rPr>
        <w:t xml:space="preserve">The </w:t>
      </w:r>
      <w:r w:rsidR="00FA55CD" w:rsidRPr="003F70F2">
        <w:rPr>
          <w:rStyle w:val="tlid-translation"/>
          <w:rFonts w:asciiTheme="majorBidi" w:hAnsiTheme="majorBidi" w:cstheme="majorBidi"/>
          <w:sz w:val="24"/>
          <w:szCs w:val="24"/>
          <w:lang w:bidi="ar"/>
        </w:rPr>
        <w:t xml:space="preserve">Information Technology Steering Committee </w:t>
      </w:r>
      <w:r w:rsidR="00144745" w:rsidRPr="003F70F2">
        <w:rPr>
          <w:rFonts w:asciiTheme="majorBidi" w:hAnsiTheme="majorBidi" w:cstheme="majorBidi"/>
          <w:sz w:val="24"/>
          <w:szCs w:val="24"/>
        </w:rPr>
        <w:t>shall be</w:t>
      </w:r>
      <w:r w:rsidR="00FA55CD" w:rsidRPr="003F70F2">
        <w:rPr>
          <w:rFonts w:asciiTheme="majorBidi" w:hAnsiTheme="majorBidi" w:cstheme="majorBidi"/>
          <w:sz w:val="24"/>
          <w:szCs w:val="24"/>
        </w:rPr>
        <w:t xml:space="preserve"> the</w:t>
      </w:r>
      <w:r w:rsidR="00144745" w:rsidRPr="003F70F2">
        <w:rPr>
          <w:rFonts w:asciiTheme="majorBidi" w:hAnsiTheme="majorBidi" w:cstheme="majorBidi"/>
          <w:sz w:val="24"/>
          <w:szCs w:val="24"/>
        </w:rPr>
        <w:t xml:space="preserve"> </w:t>
      </w:r>
      <w:r w:rsidRPr="003F70F2">
        <w:rPr>
          <w:rFonts w:asciiTheme="majorBidi" w:hAnsiTheme="majorBidi" w:cstheme="majorBidi"/>
          <w:sz w:val="24"/>
          <w:szCs w:val="24"/>
        </w:rPr>
        <w:t>primarily responsible for ensuring complia</w:t>
      </w:r>
      <w:r w:rsidR="00FA55CD" w:rsidRPr="003F70F2">
        <w:rPr>
          <w:rFonts w:asciiTheme="majorBidi" w:hAnsiTheme="majorBidi" w:cstheme="majorBidi"/>
          <w:sz w:val="24"/>
          <w:szCs w:val="24"/>
        </w:rPr>
        <w:t>nce to achieve</w:t>
      </w:r>
      <w:r w:rsidRPr="003F70F2">
        <w:rPr>
          <w:rFonts w:asciiTheme="majorBidi" w:hAnsiTheme="majorBidi" w:cstheme="majorBidi"/>
          <w:sz w:val="24"/>
          <w:szCs w:val="24"/>
        </w:rPr>
        <w:t xml:space="preserve"> its requirements</w:t>
      </w:r>
      <w:r w:rsidR="00144745" w:rsidRPr="003F70F2">
        <w:rPr>
          <w:rFonts w:asciiTheme="majorBidi" w:hAnsiTheme="majorBidi" w:cstheme="majorBidi"/>
          <w:sz w:val="24"/>
          <w:szCs w:val="24"/>
        </w:rPr>
        <w:t>.</w:t>
      </w:r>
      <w:r w:rsidRPr="003F70F2">
        <w:rPr>
          <w:rFonts w:asciiTheme="majorBidi" w:hAnsiTheme="majorBidi" w:cstheme="majorBidi"/>
          <w:sz w:val="24"/>
          <w:szCs w:val="24"/>
        </w:rPr>
        <w:t xml:space="preserve"> </w:t>
      </w:r>
      <w:r w:rsidR="00CD33C7" w:rsidRPr="003F70F2">
        <w:rPr>
          <w:rFonts w:asciiTheme="majorBidi" w:hAnsiTheme="majorBidi" w:cstheme="majorBidi"/>
          <w:sz w:val="24"/>
          <w:szCs w:val="24"/>
        </w:rPr>
        <w:t>The</w:t>
      </w:r>
      <w:r w:rsidR="00FA55CD" w:rsidRPr="003F70F2">
        <w:rPr>
          <w:rFonts w:asciiTheme="majorBidi" w:hAnsiTheme="majorBidi" w:cstheme="majorBidi"/>
          <w:sz w:val="24"/>
          <w:szCs w:val="24"/>
        </w:rPr>
        <w:t xml:space="preserve"> IT</w:t>
      </w:r>
      <w:r w:rsidR="00CD33C7" w:rsidRPr="003F70F2">
        <w:rPr>
          <w:rFonts w:asciiTheme="majorBidi" w:hAnsiTheme="majorBidi" w:cstheme="majorBidi"/>
          <w:sz w:val="24"/>
          <w:szCs w:val="24"/>
        </w:rPr>
        <w:t xml:space="preserve"> </w:t>
      </w:r>
      <w:r w:rsidR="00FA55CD" w:rsidRPr="003F70F2">
        <w:rPr>
          <w:rFonts w:asciiTheme="majorBidi" w:hAnsiTheme="majorBidi" w:cstheme="majorBidi"/>
          <w:sz w:val="24"/>
          <w:szCs w:val="24"/>
        </w:rPr>
        <w:t xml:space="preserve">governance </w:t>
      </w:r>
      <w:r w:rsidR="00CD33C7" w:rsidRPr="003F70F2">
        <w:rPr>
          <w:rFonts w:asciiTheme="majorBidi" w:hAnsiTheme="majorBidi" w:cstheme="majorBidi"/>
          <w:sz w:val="24"/>
          <w:szCs w:val="24"/>
        </w:rPr>
        <w:t>c</w:t>
      </w:r>
      <w:r w:rsidRPr="003F70F2">
        <w:rPr>
          <w:rFonts w:asciiTheme="majorBidi" w:hAnsiTheme="majorBidi" w:cstheme="majorBidi"/>
          <w:sz w:val="24"/>
          <w:szCs w:val="24"/>
        </w:rPr>
        <w:t xml:space="preserve">ommittee </w:t>
      </w:r>
      <w:r w:rsidR="00CD33C7" w:rsidRPr="003F70F2">
        <w:rPr>
          <w:rFonts w:asciiTheme="majorBidi" w:hAnsiTheme="majorBidi" w:cstheme="majorBidi"/>
          <w:sz w:val="24"/>
          <w:szCs w:val="24"/>
        </w:rPr>
        <w:t xml:space="preserve">and the </w:t>
      </w:r>
      <w:r w:rsidR="00E852F0" w:rsidRPr="003F70F2">
        <w:rPr>
          <w:rFonts w:asciiTheme="majorBidi" w:hAnsiTheme="majorBidi" w:cstheme="majorBidi"/>
          <w:sz w:val="24"/>
          <w:szCs w:val="24"/>
        </w:rPr>
        <w:t>Board</w:t>
      </w:r>
      <w:r w:rsidRPr="003F70F2">
        <w:rPr>
          <w:rFonts w:asciiTheme="majorBidi" w:hAnsiTheme="majorBidi" w:cstheme="majorBidi"/>
          <w:sz w:val="24"/>
          <w:szCs w:val="24"/>
        </w:rPr>
        <w:t xml:space="preserve"> as a whole </w:t>
      </w:r>
      <w:r w:rsidR="00CD33C7" w:rsidRPr="003F70F2">
        <w:rPr>
          <w:rFonts w:asciiTheme="majorBidi" w:hAnsiTheme="majorBidi" w:cstheme="majorBidi"/>
          <w:sz w:val="24"/>
          <w:szCs w:val="24"/>
        </w:rPr>
        <w:t xml:space="preserve">shall be finally </w:t>
      </w:r>
      <w:r w:rsidRPr="003F70F2">
        <w:rPr>
          <w:rFonts w:asciiTheme="majorBidi" w:hAnsiTheme="majorBidi" w:cstheme="majorBidi"/>
          <w:sz w:val="24"/>
          <w:szCs w:val="24"/>
        </w:rPr>
        <w:t>responsible in this regard, and all the Bank's departments and, in particular, information technology</w:t>
      </w:r>
      <w:r w:rsidR="00CD33C7" w:rsidRPr="003F70F2">
        <w:rPr>
          <w:rFonts w:asciiTheme="majorBidi" w:hAnsiTheme="majorBidi" w:cstheme="majorBidi"/>
          <w:sz w:val="24"/>
          <w:szCs w:val="24"/>
        </w:rPr>
        <w:t xml:space="preserve"> department</w:t>
      </w:r>
      <w:r w:rsidRPr="003F70F2">
        <w:rPr>
          <w:rFonts w:asciiTheme="majorBidi" w:hAnsiTheme="majorBidi" w:cstheme="majorBidi"/>
          <w:sz w:val="24"/>
          <w:szCs w:val="24"/>
        </w:rPr>
        <w:t xml:space="preserve">, </w:t>
      </w:r>
      <w:r w:rsidR="00FA55CD" w:rsidRPr="003F70F2">
        <w:rPr>
          <w:rFonts w:asciiTheme="majorBidi" w:hAnsiTheme="majorBidi" w:cstheme="majorBidi"/>
          <w:sz w:val="24"/>
          <w:szCs w:val="24"/>
        </w:rPr>
        <w:t xml:space="preserve">Information </w:t>
      </w:r>
      <w:r w:rsidRPr="003F70F2">
        <w:rPr>
          <w:rFonts w:asciiTheme="majorBidi" w:hAnsiTheme="majorBidi" w:cstheme="majorBidi"/>
          <w:sz w:val="24"/>
          <w:szCs w:val="24"/>
        </w:rPr>
        <w:t xml:space="preserve">security management </w:t>
      </w:r>
      <w:r w:rsidR="007D43E7" w:rsidRPr="003F70F2">
        <w:rPr>
          <w:rFonts w:asciiTheme="majorBidi" w:hAnsiTheme="majorBidi" w:cstheme="majorBidi"/>
          <w:sz w:val="24"/>
          <w:szCs w:val="24"/>
        </w:rPr>
        <w:t xml:space="preserve">and </w:t>
      </w:r>
      <w:r w:rsidRPr="003F70F2">
        <w:rPr>
          <w:rFonts w:asciiTheme="majorBidi" w:hAnsiTheme="majorBidi" w:cstheme="majorBidi"/>
          <w:sz w:val="24"/>
          <w:szCs w:val="24"/>
        </w:rPr>
        <w:t xml:space="preserve">projects </w:t>
      </w:r>
      <w:r w:rsidR="00FA55CD" w:rsidRPr="003F70F2">
        <w:rPr>
          <w:rFonts w:asciiTheme="majorBidi" w:hAnsiTheme="majorBidi" w:cstheme="majorBidi"/>
          <w:sz w:val="24"/>
          <w:szCs w:val="24"/>
        </w:rPr>
        <w:t xml:space="preserve">management </w:t>
      </w:r>
      <w:r w:rsidR="007D43E7" w:rsidRPr="003F70F2">
        <w:rPr>
          <w:rFonts w:asciiTheme="majorBidi" w:hAnsiTheme="majorBidi" w:cstheme="majorBidi"/>
          <w:sz w:val="24"/>
          <w:szCs w:val="24"/>
        </w:rPr>
        <w:t xml:space="preserve">shall </w:t>
      </w:r>
      <w:r w:rsidRPr="003F70F2">
        <w:rPr>
          <w:rFonts w:asciiTheme="majorBidi" w:hAnsiTheme="majorBidi" w:cstheme="majorBidi"/>
          <w:sz w:val="24"/>
          <w:szCs w:val="24"/>
        </w:rPr>
        <w:t>determine</w:t>
      </w:r>
      <w:r w:rsidR="007D43E7" w:rsidRPr="003F70F2">
        <w:rPr>
          <w:rFonts w:asciiTheme="majorBidi" w:hAnsiTheme="majorBidi" w:cstheme="majorBidi"/>
          <w:sz w:val="24"/>
          <w:szCs w:val="24"/>
        </w:rPr>
        <w:t xml:space="preserve"> their operations and re-draft</w:t>
      </w:r>
      <w:r w:rsidRPr="003F70F2">
        <w:rPr>
          <w:rFonts w:asciiTheme="majorBidi" w:hAnsiTheme="majorBidi" w:cstheme="majorBidi"/>
          <w:sz w:val="24"/>
          <w:szCs w:val="24"/>
        </w:rPr>
        <w:t xml:space="preserve"> </w:t>
      </w:r>
      <w:r w:rsidR="007D43E7" w:rsidRPr="003F70F2">
        <w:rPr>
          <w:rFonts w:asciiTheme="majorBidi" w:hAnsiTheme="majorBidi" w:cstheme="majorBidi"/>
          <w:sz w:val="24"/>
          <w:szCs w:val="24"/>
        </w:rPr>
        <w:t xml:space="preserve">them </w:t>
      </w:r>
      <w:r w:rsidRPr="003F70F2">
        <w:rPr>
          <w:rFonts w:asciiTheme="majorBidi" w:hAnsiTheme="majorBidi" w:cstheme="majorBidi"/>
          <w:sz w:val="24"/>
          <w:szCs w:val="24"/>
        </w:rPr>
        <w:t xml:space="preserve">to </w:t>
      </w:r>
      <w:r w:rsidR="007D43E7" w:rsidRPr="003F70F2">
        <w:rPr>
          <w:rFonts w:asciiTheme="majorBidi" w:hAnsiTheme="majorBidi" w:cstheme="majorBidi"/>
          <w:sz w:val="24"/>
          <w:szCs w:val="24"/>
        </w:rPr>
        <w:t xml:space="preserve">stimulate </w:t>
      </w:r>
      <w:r w:rsidRPr="003F70F2">
        <w:rPr>
          <w:rFonts w:asciiTheme="majorBidi" w:hAnsiTheme="majorBidi" w:cstheme="majorBidi"/>
          <w:sz w:val="24"/>
          <w:szCs w:val="24"/>
        </w:rPr>
        <w:t xml:space="preserve">and </w:t>
      </w:r>
      <w:r w:rsidR="007D43E7" w:rsidRPr="003F70F2">
        <w:rPr>
          <w:rFonts w:asciiTheme="majorBidi" w:hAnsiTheme="majorBidi" w:cstheme="majorBidi"/>
          <w:sz w:val="24"/>
          <w:szCs w:val="24"/>
        </w:rPr>
        <w:t>cover</w:t>
      </w:r>
      <w:r w:rsidRPr="003F70F2">
        <w:rPr>
          <w:rFonts w:asciiTheme="majorBidi" w:hAnsiTheme="majorBidi" w:cstheme="majorBidi"/>
          <w:sz w:val="24"/>
          <w:szCs w:val="24"/>
        </w:rPr>
        <w:t xml:space="preserve"> the requirements of all operations </w:t>
      </w:r>
      <w:r w:rsidR="007D43E7" w:rsidRPr="003F70F2">
        <w:rPr>
          <w:rFonts w:asciiTheme="majorBidi" w:hAnsiTheme="majorBidi" w:cstheme="majorBidi"/>
          <w:sz w:val="24"/>
          <w:szCs w:val="24"/>
        </w:rPr>
        <w:t xml:space="preserve">of </w:t>
      </w:r>
      <w:r w:rsidR="00FA55CD" w:rsidRPr="003F70F2">
        <w:rPr>
          <w:rFonts w:asciiTheme="majorBidi" w:hAnsiTheme="majorBidi" w:cstheme="majorBidi"/>
          <w:sz w:val="24"/>
          <w:szCs w:val="24"/>
        </w:rPr>
        <w:t xml:space="preserve">information </w:t>
      </w:r>
      <w:r w:rsidRPr="003F70F2">
        <w:rPr>
          <w:rFonts w:asciiTheme="majorBidi" w:hAnsiTheme="majorBidi" w:cstheme="majorBidi"/>
          <w:sz w:val="24"/>
          <w:szCs w:val="24"/>
        </w:rPr>
        <w:t xml:space="preserve">technology </w:t>
      </w:r>
      <w:r w:rsidR="00FA55CD" w:rsidRPr="003F70F2">
        <w:rPr>
          <w:rFonts w:asciiTheme="majorBidi" w:hAnsiTheme="majorBidi" w:cstheme="majorBidi"/>
          <w:sz w:val="24"/>
          <w:szCs w:val="24"/>
        </w:rPr>
        <w:t xml:space="preserve">governance </w:t>
      </w:r>
      <w:r w:rsidRPr="003F70F2">
        <w:rPr>
          <w:rFonts w:asciiTheme="majorBidi" w:hAnsiTheme="majorBidi" w:cstheme="majorBidi"/>
          <w:sz w:val="24"/>
          <w:szCs w:val="24"/>
        </w:rPr>
        <w:t>contained in annex 3.</w:t>
      </w:r>
    </w:p>
    <w:p w:rsidR="007D43E7" w:rsidRPr="003F70F2" w:rsidRDefault="00083879" w:rsidP="00126159">
      <w:pPr>
        <w:pStyle w:val="ListParagraph"/>
        <w:numPr>
          <w:ilvl w:val="0"/>
          <w:numId w:val="13"/>
        </w:numPr>
        <w:ind w:left="426" w:hanging="426"/>
        <w:jc w:val="both"/>
        <w:rPr>
          <w:rFonts w:asciiTheme="majorBidi" w:hAnsiTheme="majorBidi" w:cstheme="majorBidi"/>
          <w:sz w:val="24"/>
          <w:szCs w:val="24"/>
        </w:rPr>
      </w:pPr>
      <w:r w:rsidRPr="003F70F2">
        <w:rPr>
          <w:rFonts w:asciiTheme="majorBidi" w:hAnsiTheme="majorBidi" w:cstheme="majorBidi"/>
          <w:sz w:val="24"/>
          <w:szCs w:val="24"/>
        </w:rPr>
        <w:t xml:space="preserve">The Board shall </w:t>
      </w:r>
      <w:r w:rsidR="00FA55CD" w:rsidRPr="003F70F2">
        <w:rPr>
          <w:rFonts w:asciiTheme="majorBidi" w:hAnsiTheme="majorBidi" w:cstheme="majorBidi"/>
          <w:sz w:val="24"/>
          <w:szCs w:val="24"/>
        </w:rPr>
        <w:t>has</w:t>
      </w:r>
      <w:r w:rsidRPr="003F70F2">
        <w:rPr>
          <w:rFonts w:asciiTheme="majorBidi" w:hAnsiTheme="majorBidi" w:cstheme="majorBidi"/>
          <w:sz w:val="24"/>
          <w:szCs w:val="24"/>
        </w:rPr>
        <w:t xml:space="preserve"> direct responsibility for </w:t>
      </w:r>
      <w:r w:rsidR="007D43E7" w:rsidRPr="003F70F2">
        <w:rPr>
          <w:rFonts w:asciiTheme="majorBidi" w:hAnsiTheme="majorBidi" w:cstheme="majorBidi"/>
          <w:sz w:val="24"/>
          <w:szCs w:val="24"/>
        </w:rPr>
        <w:t xml:space="preserve">the five </w:t>
      </w:r>
      <w:r w:rsidR="00FA55CD" w:rsidRPr="003F70F2">
        <w:rPr>
          <w:rStyle w:val="tlid-translation"/>
          <w:rFonts w:asciiTheme="majorBidi" w:hAnsiTheme="majorBidi" w:cstheme="majorBidi"/>
          <w:sz w:val="24"/>
          <w:szCs w:val="24"/>
          <w:lang w:bidi="ar"/>
        </w:rPr>
        <w:t>evaluations</w:t>
      </w:r>
      <w:r w:rsidR="00FA55CD" w:rsidRPr="003F70F2">
        <w:rPr>
          <w:rFonts w:asciiTheme="majorBidi" w:hAnsiTheme="majorBidi" w:cstheme="majorBidi"/>
          <w:sz w:val="24"/>
          <w:szCs w:val="24"/>
        </w:rPr>
        <w:t xml:space="preserve"> </w:t>
      </w:r>
      <w:r w:rsidRPr="003F70F2">
        <w:rPr>
          <w:rFonts w:asciiTheme="majorBidi" w:hAnsiTheme="majorBidi" w:cstheme="majorBidi"/>
          <w:sz w:val="24"/>
          <w:szCs w:val="24"/>
        </w:rPr>
        <w:t xml:space="preserve">(Evaluate, Direct and Monitor) </w:t>
      </w:r>
      <w:r w:rsidR="00126159" w:rsidRPr="003F70F2">
        <w:rPr>
          <w:rFonts w:asciiTheme="majorBidi" w:hAnsiTheme="majorBidi" w:cstheme="majorBidi"/>
          <w:sz w:val="24"/>
          <w:szCs w:val="24"/>
        </w:rPr>
        <w:t xml:space="preserve">(EDM) </w:t>
      </w:r>
      <w:r w:rsidRPr="003F70F2">
        <w:rPr>
          <w:rFonts w:asciiTheme="majorBidi" w:hAnsiTheme="majorBidi" w:cstheme="majorBidi"/>
          <w:sz w:val="24"/>
          <w:szCs w:val="24"/>
        </w:rPr>
        <w:t>in Annex</w:t>
      </w:r>
      <w:r w:rsidR="00126159">
        <w:rPr>
          <w:rFonts w:asciiTheme="majorBidi" w:hAnsiTheme="majorBidi" w:cstheme="majorBidi"/>
          <w:sz w:val="24"/>
          <w:szCs w:val="24"/>
        </w:rPr>
        <w:t xml:space="preserve"> (</w:t>
      </w:r>
      <w:r w:rsidRPr="003F70F2">
        <w:rPr>
          <w:rFonts w:asciiTheme="majorBidi" w:hAnsiTheme="majorBidi" w:cstheme="majorBidi"/>
          <w:sz w:val="24"/>
          <w:szCs w:val="24"/>
        </w:rPr>
        <w:t>3</w:t>
      </w:r>
      <w:r w:rsidR="00126159">
        <w:rPr>
          <w:rFonts w:asciiTheme="majorBidi" w:hAnsiTheme="majorBidi" w:cstheme="majorBidi"/>
          <w:sz w:val="24"/>
          <w:szCs w:val="24"/>
        </w:rPr>
        <w:t>)</w:t>
      </w:r>
      <w:r w:rsidRPr="003F70F2">
        <w:rPr>
          <w:rFonts w:asciiTheme="majorBidi" w:hAnsiTheme="majorBidi" w:cstheme="majorBidi"/>
          <w:sz w:val="24"/>
          <w:szCs w:val="24"/>
        </w:rPr>
        <w:t>.</w:t>
      </w:r>
    </w:p>
    <w:p w:rsidR="00083879" w:rsidRPr="003F70F2" w:rsidRDefault="00083879" w:rsidP="00126159">
      <w:pPr>
        <w:pStyle w:val="ListParagraph"/>
        <w:numPr>
          <w:ilvl w:val="0"/>
          <w:numId w:val="13"/>
        </w:numPr>
        <w:ind w:left="426" w:hanging="426"/>
        <w:jc w:val="both"/>
        <w:rPr>
          <w:rFonts w:asciiTheme="majorBidi" w:hAnsiTheme="majorBidi" w:cstheme="majorBidi"/>
          <w:sz w:val="24"/>
          <w:szCs w:val="24"/>
        </w:rPr>
      </w:pPr>
      <w:r w:rsidRPr="003F70F2">
        <w:rPr>
          <w:rFonts w:asciiTheme="majorBidi" w:hAnsiTheme="majorBidi" w:cstheme="majorBidi"/>
          <w:sz w:val="24"/>
          <w:szCs w:val="24"/>
        </w:rPr>
        <w:t xml:space="preserve">The </w:t>
      </w:r>
      <w:r w:rsidR="00E852F0" w:rsidRPr="003F70F2">
        <w:rPr>
          <w:rFonts w:asciiTheme="majorBidi" w:hAnsiTheme="majorBidi" w:cstheme="majorBidi"/>
          <w:sz w:val="24"/>
          <w:szCs w:val="24"/>
        </w:rPr>
        <w:t>Board</w:t>
      </w:r>
      <w:r w:rsidRPr="003F70F2">
        <w:rPr>
          <w:rFonts w:asciiTheme="majorBidi" w:hAnsiTheme="majorBidi" w:cstheme="majorBidi"/>
          <w:sz w:val="24"/>
          <w:szCs w:val="24"/>
        </w:rPr>
        <w:t xml:space="preserve"> and Risk Management Department </w:t>
      </w:r>
      <w:r w:rsidR="007D43E7" w:rsidRPr="003F70F2">
        <w:rPr>
          <w:rFonts w:asciiTheme="majorBidi" w:hAnsiTheme="majorBidi" w:cstheme="majorBidi"/>
          <w:sz w:val="24"/>
          <w:szCs w:val="24"/>
        </w:rPr>
        <w:t xml:space="preserve">shall take over </w:t>
      </w:r>
      <w:r w:rsidRPr="003F70F2">
        <w:rPr>
          <w:rFonts w:asciiTheme="majorBidi" w:hAnsiTheme="majorBidi" w:cstheme="majorBidi"/>
          <w:sz w:val="24"/>
          <w:szCs w:val="24"/>
        </w:rPr>
        <w:t xml:space="preserve">direct responsibility for the process </w:t>
      </w:r>
      <w:r w:rsidR="007D43E7" w:rsidRPr="003F70F2">
        <w:rPr>
          <w:rFonts w:asciiTheme="majorBidi" w:hAnsiTheme="majorBidi" w:cstheme="majorBidi"/>
          <w:sz w:val="24"/>
          <w:szCs w:val="24"/>
        </w:rPr>
        <w:t xml:space="preserve">of </w:t>
      </w:r>
      <w:r w:rsidRPr="003F70F2">
        <w:rPr>
          <w:rFonts w:asciiTheme="majorBidi" w:hAnsiTheme="majorBidi" w:cstheme="majorBidi"/>
          <w:sz w:val="24"/>
          <w:szCs w:val="24"/>
        </w:rPr>
        <w:t>"ensur</w:t>
      </w:r>
      <w:r w:rsidR="007D43E7" w:rsidRPr="003F70F2">
        <w:rPr>
          <w:rFonts w:asciiTheme="majorBidi" w:hAnsiTheme="majorBidi" w:cstheme="majorBidi"/>
          <w:sz w:val="24"/>
          <w:szCs w:val="24"/>
        </w:rPr>
        <w:t>ing</w:t>
      </w:r>
      <w:r w:rsidRPr="003F70F2">
        <w:rPr>
          <w:rFonts w:asciiTheme="majorBidi" w:hAnsiTheme="majorBidi" w:cstheme="majorBidi"/>
          <w:sz w:val="24"/>
          <w:szCs w:val="24"/>
        </w:rPr>
        <w:t xml:space="preserve"> </w:t>
      </w:r>
      <w:r w:rsidR="00FA55CD" w:rsidRPr="003F70F2">
        <w:rPr>
          <w:rStyle w:val="tlid-translation"/>
          <w:rFonts w:asciiTheme="majorBidi" w:hAnsiTheme="majorBidi" w:cstheme="majorBidi"/>
          <w:sz w:val="24"/>
          <w:szCs w:val="24"/>
          <w:lang w:bidi="ar"/>
        </w:rPr>
        <w:t xml:space="preserve">prudent </w:t>
      </w:r>
      <w:r w:rsidRPr="003F70F2">
        <w:rPr>
          <w:rFonts w:asciiTheme="majorBidi" w:hAnsiTheme="majorBidi" w:cstheme="majorBidi"/>
          <w:sz w:val="24"/>
          <w:szCs w:val="24"/>
        </w:rPr>
        <w:t>management of information technology</w:t>
      </w:r>
      <w:r w:rsidR="00FA55CD" w:rsidRPr="003F70F2">
        <w:rPr>
          <w:rFonts w:asciiTheme="majorBidi" w:hAnsiTheme="majorBidi" w:cstheme="majorBidi"/>
          <w:sz w:val="24"/>
          <w:szCs w:val="24"/>
        </w:rPr>
        <w:t xml:space="preserve"> risks</w:t>
      </w:r>
      <w:r w:rsidR="007D43E7" w:rsidRPr="003F70F2">
        <w:rPr>
          <w:rFonts w:asciiTheme="majorBidi" w:hAnsiTheme="majorBidi" w:cstheme="majorBidi"/>
          <w:sz w:val="24"/>
          <w:szCs w:val="24"/>
        </w:rPr>
        <w:t>” (EDM 03) and the process of "risk management</w:t>
      </w:r>
      <w:r w:rsidRPr="003F70F2">
        <w:rPr>
          <w:rFonts w:asciiTheme="majorBidi" w:hAnsiTheme="majorBidi" w:cstheme="majorBidi"/>
          <w:sz w:val="24"/>
          <w:szCs w:val="24"/>
        </w:rPr>
        <w:t>"</w:t>
      </w:r>
      <w:r w:rsidR="007D43E7" w:rsidRPr="003F70F2">
        <w:rPr>
          <w:rFonts w:asciiTheme="majorBidi" w:hAnsiTheme="majorBidi" w:cstheme="majorBidi"/>
          <w:sz w:val="24"/>
          <w:szCs w:val="24"/>
        </w:rPr>
        <w:t xml:space="preserve"> </w:t>
      </w:r>
      <w:r w:rsidRPr="003F70F2">
        <w:rPr>
          <w:rFonts w:asciiTheme="majorBidi" w:hAnsiTheme="majorBidi" w:cstheme="majorBidi"/>
          <w:sz w:val="24"/>
          <w:szCs w:val="24"/>
        </w:rPr>
        <w:t xml:space="preserve">(APO 12) contained in </w:t>
      </w:r>
      <w:r w:rsidR="00FA55CD" w:rsidRPr="003F70F2">
        <w:rPr>
          <w:rFonts w:asciiTheme="majorBidi" w:hAnsiTheme="majorBidi" w:cstheme="majorBidi"/>
          <w:sz w:val="24"/>
          <w:szCs w:val="24"/>
        </w:rPr>
        <w:t>Annex</w:t>
      </w:r>
      <w:r w:rsidRPr="003F70F2">
        <w:rPr>
          <w:rFonts w:asciiTheme="majorBidi" w:hAnsiTheme="majorBidi" w:cstheme="majorBidi"/>
          <w:sz w:val="24"/>
          <w:szCs w:val="24"/>
        </w:rPr>
        <w:t xml:space="preserve"> </w:t>
      </w:r>
      <w:r w:rsidR="00126159">
        <w:rPr>
          <w:rFonts w:asciiTheme="majorBidi" w:hAnsiTheme="majorBidi" w:cstheme="majorBidi"/>
          <w:sz w:val="24"/>
          <w:szCs w:val="24"/>
        </w:rPr>
        <w:t>(</w:t>
      </w:r>
      <w:r w:rsidRPr="003F70F2">
        <w:rPr>
          <w:rFonts w:asciiTheme="majorBidi" w:hAnsiTheme="majorBidi" w:cstheme="majorBidi"/>
          <w:sz w:val="24"/>
          <w:szCs w:val="24"/>
        </w:rPr>
        <w:t>3</w:t>
      </w:r>
      <w:r w:rsidR="00126159">
        <w:rPr>
          <w:rFonts w:asciiTheme="majorBidi" w:hAnsiTheme="majorBidi" w:cstheme="majorBidi"/>
          <w:sz w:val="24"/>
          <w:szCs w:val="24"/>
        </w:rPr>
        <w:t>)</w:t>
      </w:r>
      <w:r w:rsidRPr="003F70F2">
        <w:rPr>
          <w:rFonts w:asciiTheme="majorBidi" w:hAnsiTheme="majorBidi" w:cstheme="majorBidi"/>
          <w:sz w:val="24"/>
          <w:szCs w:val="24"/>
        </w:rPr>
        <w:t>, respectively.</w:t>
      </w:r>
    </w:p>
    <w:p w:rsidR="00083879" w:rsidRPr="003F70F2" w:rsidRDefault="007D43E7" w:rsidP="003F70F2">
      <w:pPr>
        <w:jc w:val="both"/>
        <w:rPr>
          <w:rFonts w:asciiTheme="majorBidi" w:hAnsiTheme="majorBidi" w:cstheme="majorBidi"/>
          <w:b/>
          <w:bCs/>
          <w:sz w:val="24"/>
          <w:szCs w:val="24"/>
        </w:rPr>
      </w:pPr>
      <w:r w:rsidRPr="003F70F2">
        <w:rPr>
          <w:rFonts w:asciiTheme="majorBidi" w:hAnsiTheme="majorBidi" w:cstheme="majorBidi"/>
          <w:b/>
          <w:bCs/>
          <w:sz w:val="24"/>
          <w:szCs w:val="24"/>
        </w:rPr>
        <w:t>Article (9): Internal and External Audit</w:t>
      </w:r>
    </w:p>
    <w:p w:rsidR="003C1CF7" w:rsidRPr="003F70F2" w:rsidRDefault="003C1CF7" w:rsidP="00CF217C">
      <w:pPr>
        <w:pStyle w:val="ListParagraph"/>
        <w:numPr>
          <w:ilvl w:val="0"/>
          <w:numId w:val="15"/>
        </w:numPr>
        <w:spacing w:after="0" w:line="240" w:lineRule="auto"/>
        <w:ind w:left="426" w:hanging="426"/>
        <w:jc w:val="both"/>
        <w:rPr>
          <w:rFonts w:asciiTheme="majorBidi" w:eastAsia="Times New Roman" w:hAnsiTheme="majorBidi" w:cstheme="majorBidi"/>
          <w:snapToGrid w:val="0"/>
          <w:sz w:val="24"/>
          <w:szCs w:val="24"/>
          <w:lang w:bidi="ar-JO"/>
        </w:rPr>
      </w:pPr>
      <w:r w:rsidRPr="003F70F2">
        <w:rPr>
          <w:rStyle w:val="tlid-translation"/>
          <w:rFonts w:asciiTheme="majorBidi" w:hAnsiTheme="majorBidi" w:cstheme="majorBidi"/>
          <w:sz w:val="24"/>
          <w:szCs w:val="24"/>
          <w:lang w:bidi="ar"/>
        </w:rPr>
        <w:t xml:space="preserve">The Board should observe adequate budgets and allocate the necessary tools and resources, including qualified personnel, through specialized IT audit divisions, ensuring that both the Internal Audit Department in the bank and the external auditor are able to review and audit the recruitment and management of IT resources and projects and </w:t>
      </w:r>
      <w:r w:rsidRPr="003F70F2">
        <w:rPr>
          <w:rFonts w:asciiTheme="majorBidi" w:hAnsiTheme="majorBidi" w:cstheme="majorBidi"/>
          <w:sz w:val="24"/>
          <w:szCs w:val="24"/>
        </w:rPr>
        <w:t xml:space="preserve">bank operations based on specialized technical review (IT audit), </w:t>
      </w:r>
      <w:r w:rsidRPr="003F70F2">
        <w:rPr>
          <w:rStyle w:val="tlid-translation"/>
          <w:rFonts w:asciiTheme="majorBidi" w:hAnsiTheme="majorBidi" w:cstheme="majorBidi"/>
          <w:sz w:val="24"/>
          <w:szCs w:val="24"/>
          <w:lang w:bidi="ar"/>
        </w:rPr>
        <w:t xml:space="preserve"> in accordance with section (d) of this Article, </w:t>
      </w:r>
      <w:r w:rsidRPr="003F70F2">
        <w:rPr>
          <w:rStyle w:val="tlid-translation"/>
          <w:rFonts w:asciiTheme="majorBidi" w:hAnsiTheme="majorBidi" w:cstheme="majorBidi"/>
          <w:sz w:val="24"/>
          <w:szCs w:val="24"/>
          <w:lang w:bidi="ar"/>
        </w:rPr>
        <w:lastRenderedPageBreak/>
        <w:t>through qualified and internationally accredited professional staff in this field, who have valid professional accreditation certificates such as CISA from qualified international associations under the International Accreditation Standards for Financial Institutions (ISO / IEC 17024) and / or any other parallel standards</w:t>
      </w:r>
    </w:p>
    <w:p w:rsidR="00E05465" w:rsidRPr="003F70F2" w:rsidRDefault="00083879" w:rsidP="00CF217C">
      <w:pPr>
        <w:pStyle w:val="ListParagraph"/>
        <w:numPr>
          <w:ilvl w:val="0"/>
          <w:numId w:val="15"/>
        </w:numPr>
        <w:ind w:left="426" w:hanging="426"/>
        <w:jc w:val="both"/>
        <w:rPr>
          <w:rFonts w:asciiTheme="majorBidi" w:hAnsiTheme="majorBidi" w:cstheme="majorBidi"/>
          <w:sz w:val="24"/>
          <w:szCs w:val="24"/>
        </w:rPr>
      </w:pPr>
      <w:r w:rsidRPr="003F70F2">
        <w:rPr>
          <w:rFonts w:asciiTheme="majorBidi" w:hAnsiTheme="majorBidi" w:cstheme="majorBidi"/>
          <w:sz w:val="24"/>
          <w:szCs w:val="24"/>
        </w:rPr>
        <w:t xml:space="preserve">The audit committee of the </w:t>
      </w:r>
      <w:r w:rsidR="00E852F0" w:rsidRPr="003F70F2">
        <w:rPr>
          <w:rFonts w:asciiTheme="majorBidi" w:hAnsiTheme="majorBidi" w:cstheme="majorBidi"/>
          <w:sz w:val="24"/>
          <w:szCs w:val="24"/>
        </w:rPr>
        <w:t>Board</w:t>
      </w:r>
      <w:r w:rsidR="00A506D7" w:rsidRPr="003F70F2">
        <w:rPr>
          <w:rFonts w:asciiTheme="majorBidi" w:hAnsiTheme="majorBidi" w:cstheme="majorBidi"/>
          <w:sz w:val="24"/>
          <w:szCs w:val="24"/>
        </w:rPr>
        <w:t xml:space="preserve">, </w:t>
      </w:r>
      <w:r w:rsidRPr="003F70F2">
        <w:rPr>
          <w:rFonts w:asciiTheme="majorBidi" w:hAnsiTheme="majorBidi" w:cstheme="majorBidi"/>
          <w:sz w:val="24"/>
          <w:szCs w:val="24"/>
        </w:rPr>
        <w:t>on the one hand</w:t>
      </w:r>
      <w:r w:rsidR="00A506D7" w:rsidRPr="003F70F2">
        <w:rPr>
          <w:rFonts w:asciiTheme="majorBidi" w:hAnsiTheme="majorBidi" w:cstheme="majorBidi"/>
          <w:sz w:val="24"/>
          <w:szCs w:val="24"/>
        </w:rPr>
        <w:t>,</w:t>
      </w:r>
      <w:r w:rsidRPr="003F70F2">
        <w:rPr>
          <w:rFonts w:asciiTheme="majorBidi" w:hAnsiTheme="majorBidi" w:cstheme="majorBidi"/>
          <w:sz w:val="24"/>
          <w:szCs w:val="24"/>
        </w:rPr>
        <w:t xml:space="preserve"> and the </w:t>
      </w:r>
      <w:r w:rsidR="00AE0B6E" w:rsidRPr="003F70F2">
        <w:rPr>
          <w:rFonts w:asciiTheme="majorBidi" w:hAnsiTheme="majorBidi" w:cstheme="majorBidi"/>
          <w:sz w:val="24"/>
          <w:szCs w:val="24"/>
        </w:rPr>
        <w:t xml:space="preserve">external </w:t>
      </w:r>
      <w:r w:rsidRPr="003F70F2">
        <w:rPr>
          <w:rFonts w:asciiTheme="majorBidi" w:hAnsiTheme="majorBidi" w:cstheme="majorBidi"/>
          <w:sz w:val="24"/>
          <w:szCs w:val="24"/>
        </w:rPr>
        <w:t>auditor on the other hand</w:t>
      </w:r>
      <w:r w:rsidR="00AE0B6E" w:rsidRPr="003F70F2">
        <w:rPr>
          <w:rFonts w:asciiTheme="majorBidi" w:hAnsiTheme="majorBidi" w:cstheme="majorBidi"/>
          <w:sz w:val="24"/>
          <w:szCs w:val="24"/>
        </w:rPr>
        <w:t>,</w:t>
      </w:r>
      <w:r w:rsidRPr="003F70F2">
        <w:rPr>
          <w:rFonts w:asciiTheme="majorBidi" w:hAnsiTheme="majorBidi" w:cstheme="majorBidi"/>
          <w:sz w:val="24"/>
          <w:szCs w:val="24"/>
        </w:rPr>
        <w:t xml:space="preserve"> </w:t>
      </w:r>
      <w:r w:rsidR="00AE0B6E" w:rsidRPr="003F70F2">
        <w:rPr>
          <w:rFonts w:asciiTheme="majorBidi" w:hAnsiTheme="majorBidi" w:cstheme="majorBidi"/>
          <w:sz w:val="24"/>
          <w:szCs w:val="24"/>
        </w:rPr>
        <w:t xml:space="preserve">shall </w:t>
      </w:r>
      <w:r w:rsidRPr="003F70F2">
        <w:rPr>
          <w:rFonts w:asciiTheme="majorBidi" w:hAnsiTheme="majorBidi" w:cstheme="majorBidi"/>
          <w:sz w:val="24"/>
          <w:szCs w:val="24"/>
        </w:rPr>
        <w:t xml:space="preserve">provide the Central Bank of Jordan with an annual report of internal audit and another </w:t>
      </w:r>
      <w:r w:rsidR="00AE0B6E" w:rsidRPr="003F70F2">
        <w:rPr>
          <w:rFonts w:asciiTheme="majorBidi" w:hAnsiTheme="majorBidi" w:cstheme="majorBidi"/>
          <w:sz w:val="24"/>
          <w:szCs w:val="24"/>
        </w:rPr>
        <w:t xml:space="preserve">annual report of </w:t>
      </w:r>
      <w:r w:rsidRPr="003F70F2">
        <w:rPr>
          <w:rFonts w:asciiTheme="majorBidi" w:hAnsiTheme="majorBidi" w:cstheme="majorBidi"/>
          <w:sz w:val="24"/>
          <w:szCs w:val="24"/>
        </w:rPr>
        <w:t xml:space="preserve">external audit respectively </w:t>
      </w:r>
      <w:r w:rsidR="003C1CF7" w:rsidRPr="003F70F2">
        <w:rPr>
          <w:rStyle w:val="tlid-translation"/>
          <w:rFonts w:asciiTheme="majorBidi" w:hAnsiTheme="majorBidi" w:cstheme="majorBidi"/>
          <w:sz w:val="24"/>
          <w:szCs w:val="24"/>
          <w:lang w:bidi="ar"/>
        </w:rPr>
        <w:t>containing the response of the Executive Management and the Board's recommendations thereon, according to item (d / 2) of this Article</w:t>
      </w:r>
      <w:r w:rsidR="003C1CF7" w:rsidRPr="003F70F2">
        <w:rPr>
          <w:rFonts w:asciiTheme="majorBidi" w:hAnsiTheme="majorBidi" w:cstheme="majorBidi"/>
          <w:sz w:val="24"/>
          <w:szCs w:val="24"/>
        </w:rPr>
        <w:t xml:space="preserve"> </w:t>
      </w:r>
      <w:r w:rsidR="00AE0B6E" w:rsidRPr="003F70F2">
        <w:rPr>
          <w:rFonts w:asciiTheme="majorBidi" w:hAnsiTheme="majorBidi" w:cstheme="majorBidi"/>
          <w:sz w:val="24"/>
          <w:szCs w:val="24"/>
        </w:rPr>
        <w:t xml:space="preserve">and according to </w:t>
      </w:r>
      <w:r w:rsidRPr="003F70F2">
        <w:rPr>
          <w:rFonts w:asciiTheme="majorBidi" w:hAnsiTheme="majorBidi" w:cstheme="majorBidi"/>
          <w:sz w:val="24"/>
          <w:szCs w:val="24"/>
        </w:rPr>
        <w:t xml:space="preserve">audit report </w:t>
      </w:r>
      <w:r w:rsidR="00AE0B6E" w:rsidRPr="003F70F2">
        <w:rPr>
          <w:rFonts w:asciiTheme="majorBidi" w:hAnsiTheme="majorBidi" w:cstheme="majorBidi"/>
          <w:sz w:val="24"/>
          <w:szCs w:val="24"/>
        </w:rPr>
        <w:t xml:space="preserve">form </w:t>
      </w:r>
      <w:r w:rsidRPr="003F70F2">
        <w:rPr>
          <w:rFonts w:asciiTheme="majorBidi" w:hAnsiTheme="majorBidi" w:cstheme="majorBidi"/>
          <w:sz w:val="24"/>
          <w:szCs w:val="24"/>
        </w:rPr>
        <w:t>(risk</w:t>
      </w:r>
      <w:r w:rsidR="00AE0B6E" w:rsidRPr="003F70F2">
        <w:rPr>
          <w:rFonts w:asciiTheme="majorBidi" w:hAnsiTheme="majorBidi" w:cstheme="majorBidi"/>
          <w:sz w:val="24"/>
          <w:szCs w:val="24"/>
        </w:rPr>
        <w:t xml:space="preserve"> </w:t>
      </w:r>
      <w:r w:rsidRPr="003F70F2">
        <w:rPr>
          <w:rFonts w:asciiTheme="majorBidi" w:hAnsiTheme="majorBidi" w:cstheme="majorBidi"/>
          <w:sz w:val="24"/>
          <w:szCs w:val="24"/>
        </w:rPr>
        <w:t>-</w:t>
      </w:r>
      <w:r w:rsidR="00AE0B6E" w:rsidRPr="003F70F2">
        <w:rPr>
          <w:rFonts w:asciiTheme="majorBidi" w:hAnsiTheme="majorBidi" w:cstheme="majorBidi"/>
          <w:sz w:val="24"/>
          <w:szCs w:val="24"/>
        </w:rPr>
        <w:t xml:space="preserve"> </w:t>
      </w:r>
      <w:r w:rsidRPr="003F70F2">
        <w:rPr>
          <w:rFonts w:asciiTheme="majorBidi" w:hAnsiTheme="majorBidi" w:cstheme="majorBidi"/>
          <w:sz w:val="24"/>
          <w:szCs w:val="24"/>
        </w:rPr>
        <w:t xml:space="preserve">controls) </w:t>
      </w:r>
      <w:r w:rsidR="00E05465" w:rsidRPr="003F70F2">
        <w:rPr>
          <w:rFonts w:asciiTheme="majorBidi" w:hAnsiTheme="majorBidi" w:cstheme="majorBidi"/>
          <w:sz w:val="24"/>
          <w:szCs w:val="24"/>
        </w:rPr>
        <w:t xml:space="preserve">of </w:t>
      </w:r>
      <w:r w:rsidRPr="003F70F2">
        <w:rPr>
          <w:rFonts w:asciiTheme="majorBidi" w:hAnsiTheme="majorBidi" w:cstheme="majorBidi"/>
          <w:sz w:val="24"/>
          <w:szCs w:val="24"/>
        </w:rPr>
        <w:t xml:space="preserve">information and </w:t>
      </w:r>
      <w:r w:rsidR="00E05465" w:rsidRPr="003F70F2">
        <w:rPr>
          <w:rFonts w:asciiTheme="majorBidi" w:hAnsiTheme="majorBidi" w:cstheme="majorBidi"/>
          <w:sz w:val="24"/>
          <w:szCs w:val="24"/>
        </w:rPr>
        <w:t xml:space="preserve">its </w:t>
      </w:r>
      <w:r w:rsidR="0043382F" w:rsidRPr="003F70F2">
        <w:rPr>
          <w:rFonts w:asciiTheme="majorBidi" w:hAnsiTheme="majorBidi" w:cstheme="majorBidi"/>
          <w:sz w:val="24"/>
          <w:szCs w:val="24"/>
        </w:rPr>
        <w:t>related technology</w:t>
      </w:r>
      <w:r w:rsidRPr="003F70F2">
        <w:rPr>
          <w:rFonts w:asciiTheme="majorBidi" w:hAnsiTheme="majorBidi" w:cstheme="majorBidi"/>
          <w:sz w:val="24"/>
          <w:szCs w:val="24"/>
        </w:rPr>
        <w:t xml:space="preserve"> in annex (4), during the first quarter of each year</w:t>
      </w:r>
      <w:r w:rsidR="00E05465" w:rsidRPr="003F70F2">
        <w:rPr>
          <w:rFonts w:asciiTheme="majorBidi" w:hAnsiTheme="majorBidi" w:cstheme="majorBidi"/>
          <w:sz w:val="24"/>
          <w:szCs w:val="24"/>
        </w:rPr>
        <w:t xml:space="preserve">. These </w:t>
      </w:r>
      <w:r w:rsidRPr="003F70F2">
        <w:rPr>
          <w:rFonts w:asciiTheme="majorBidi" w:hAnsiTheme="majorBidi" w:cstheme="majorBidi"/>
          <w:sz w:val="24"/>
          <w:szCs w:val="24"/>
        </w:rPr>
        <w:t xml:space="preserve">reports </w:t>
      </w:r>
      <w:r w:rsidR="00E05465" w:rsidRPr="003F70F2">
        <w:rPr>
          <w:rFonts w:asciiTheme="majorBidi" w:hAnsiTheme="majorBidi" w:cstheme="majorBidi"/>
          <w:sz w:val="24"/>
          <w:szCs w:val="24"/>
        </w:rPr>
        <w:t xml:space="preserve">shall replace its </w:t>
      </w:r>
      <w:r w:rsidRPr="003F70F2">
        <w:rPr>
          <w:rFonts w:asciiTheme="majorBidi" w:hAnsiTheme="majorBidi" w:cstheme="majorBidi"/>
          <w:sz w:val="24"/>
          <w:szCs w:val="24"/>
        </w:rPr>
        <w:t xml:space="preserve">counterpart or </w:t>
      </w:r>
      <w:r w:rsidR="00E05465" w:rsidRPr="003F70F2">
        <w:rPr>
          <w:rFonts w:asciiTheme="majorBidi" w:hAnsiTheme="majorBidi" w:cstheme="majorBidi"/>
          <w:sz w:val="24"/>
          <w:szCs w:val="24"/>
        </w:rPr>
        <w:t xml:space="preserve">these </w:t>
      </w:r>
      <w:r w:rsidRPr="003F70F2">
        <w:rPr>
          <w:rFonts w:asciiTheme="majorBidi" w:hAnsiTheme="majorBidi" w:cstheme="majorBidi"/>
          <w:sz w:val="24"/>
          <w:szCs w:val="24"/>
        </w:rPr>
        <w:t>covered by reports required under previous instructions.</w:t>
      </w:r>
    </w:p>
    <w:p w:rsidR="002159EE" w:rsidRPr="003F70F2" w:rsidRDefault="002159EE" w:rsidP="00CF217C">
      <w:pPr>
        <w:pStyle w:val="ListParagraph"/>
        <w:numPr>
          <w:ilvl w:val="0"/>
          <w:numId w:val="15"/>
        </w:numPr>
        <w:spacing w:after="0" w:line="240" w:lineRule="auto"/>
        <w:ind w:left="426" w:hanging="426"/>
        <w:jc w:val="both"/>
        <w:rPr>
          <w:rFonts w:asciiTheme="majorBidi" w:eastAsia="Times New Roman" w:hAnsiTheme="majorBidi" w:cstheme="majorBidi"/>
          <w:snapToGrid w:val="0"/>
          <w:sz w:val="24"/>
          <w:szCs w:val="24"/>
          <w:lang w:bidi="ar-JO"/>
        </w:rPr>
      </w:pPr>
      <w:r w:rsidRPr="003F70F2">
        <w:rPr>
          <w:rStyle w:val="tlid-translation"/>
          <w:rFonts w:asciiTheme="majorBidi" w:hAnsiTheme="majorBidi" w:cstheme="majorBidi"/>
          <w:sz w:val="24"/>
          <w:szCs w:val="24"/>
          <w:lang w:bidi="ar"/>
        </w:rPr>
        <w:t>The Audit Committee shall include the responsibilities, powers and scope of IT audit work within the Audit Charter on the one hand and within agreed procedures with the external auditor on the other, in accordance with these instructions</w:t>
      </w:r>
    </w:p>
    <w:p w:rsidR="00083879" w:rsidRPr="003F70F2" w:rsidRDefault="00887415" w:rsidP="00CF217C">
      <w:pPr>
        <w:pStyle w:val="ListParagraph"/>
        <w:numPr>
          <w:ilvl w:val="0"/>
          <w:numId w:val="15"/>
        </w:numPr>
        <w:ind w:left="426" w:hanging="426"/>
        <w:jc w:val="both"/>
        <w:rPr>
          <w:rFonts w:asciiTheme="majorBidi" w:hAnsiTheme="majorBidi" w:cstheme="majorBidi"/>
          <w:sz w:val="24"/>
          <w:szCs w:val="24"/>
        </w:rPr>
      </w:pPr>
      <w:r w:rsidRPr="003F70F2">
        <w:rPr>
          <w:rFonts w:asciiTheme="majorBidi" w:hAnsiTheme="majorBidi" w:cstheme="majorBidi"/>
          <w:sz w:val="24"/>
          <w:szCs w:val="24"/>
        </w:rPr>
        <w:t xml:space="preserve">The </w:t>
      </w:r>
      <w:r w:rsidR="00E852F0" w:rsidRPr="003F70F2">
        <w:rPr>
          <w:rFonts w:asciiTheme="majorBidi" w:hAnsiTheme="majorBidi" w:cstheme="majorBidi"/>
          <w:sz w:val="24"/>
          <w:szCs w:val="24"/>
        </w:rPr>
        <w:t>Board</w:t>
      </w:r>
      <w:r w:rsidR="00083879" w:rsidRPr="003F70F2">
        <w:rPr>
          <w:rFonts w:asciiTheme="majorBidi" w:hAnsiTheme="majorBidi" w:cstheme="majorBidi"/>
          <w:sz w:val="24"/>
          <w:szCs w:val="24"/>
        </w:rPr>
        <w:t xml:space="preserve"> </w:t>
      </w:r>
      <w:r w:rsidRPr="003F70F2">
        <w:rPr>
          <w:rFonts w:asciiTheme="majorBidi" w:hAnsiTheme="majorBidi" w:cstheme="majorBidi"/>
          <w:sz w:val="24"/>
          <w:szCs w:val="24"/>
        </w:rPr>
        <w:t xml:space="preserve">shall </w:t>
      </w:r>
      <w:r w:rsidR="00083879" w:rsidRPr="003F70F2">
        <w:rPr>
          <w:rFonts w:asciiTheme="majorBidi" w:hAnsiTheme="majorBidi" w:cstheme="majorBidi"/>
          <w:sz w:val="24"/>
          <w:szCs w:val="24"/>
        </w:rPr>
        <w:t>ensure</w:t>
      </w:r>
      <w:r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through the audit committee</w:t>
      </w:r>
      <w:r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w:t>
      </w:r>
      <w:r w:rsidR="002159EE" w:rsidRPr="003F70F2">
        <w:rPr>
          <w:rFonts w:asciiTheme="majorBidi" w:hAnsiTheme="majorBidi" w:cstheme="majorBidi"/>
          <w:sz w:val="24"/>
          <w:szCs w:val="24"/>
        </w:rPr>
        <w:t xml:space="preserve">that </w:t>
      </w:r>
      <w:r w:rsidR="00083879" w:rsidRPr="003F70F2">
        <w:rPr>
          <w:rFonts w:asciiTheme="majorBidi" w:hAnsiTheme="majorBidi" w:cstheme="majorBidi"/>
          <w:sz w:val="24"/>
          <w:szCs w:val="24"/>
        </w:rPr>
        <w:t xml:space="preserve">the internal auditor and the external auditor of the bank </w:t>
      </w:r>
      <w:r w:rsidRPr="003F70F2">
        <w:rPr>
          <w:rFonts w:asciiTheme="majorBidi" w:hAnsiTheme="majorBidi" w:cstheme="majorBidi"/>
          <w:sz w:val="24"/>
          <w:szCs w:val="24"/>
        </w:rPr>
        <w:t xml:space="preserve">upon </w:t>
      </w:r>
      <w:r w:rsidR="00083879" w:rsidRPr="003F70F2">
        <w:rPr>
          <w:rFonts w:asciiTheme="majorBidi" w:hAnsiTheme="majorBidi" w:cstheme="majorBidi"/>
          <w:sz w:val="24"/>
          <w:szCs w:val="24"/>
        </w:rPr>
        <w:t xml:space="preserve">implementation of processes </w:t>
      </w:r>
      <w:r w:rsidRPr="003F70F2">
        <w:rPr>
          <w:rFonts w:asciiTheme="majorBidi" w:hAnsiTheme="majorBidi" w:cstheme="majorBidi"/>
          <w:sz w:val="24"/>
          <w:szCs w:val="24"/>
        </w:rPr>
        <w:t xml:space="preserve">of </w:t>
      </w:r>
      <w:r w:rsidR="00083879" w:rsidRPr="003F70F2">
        <w:rPr>
          <w:rFonts w:asciiTheme="majorBidi" w:hAnsiTheme="majorBidi" w:cstheme="majorBidi"/>
          <w:sz w:val="24"/>
          <w:szCs w:val="24"/>
        </w:rPr>
        <w:t xml:space="preserve">specialized information </w:t>
      </w:r>
      <w:r w:rsidRPr="003F70F2">
        <w:rPr>
          <w:rFonts w:asciiTheme="majorBidi" w:hAnsiTheme="majorBidi" w:cstheme="majorBidi"/>
          <w:sz w:val="24"/>
          <w:szCs w:val="24"/>
        </w:rPr>
        <w:t xml:space="preserve">and its related </w:t>
      </w:r>
      <w:r w:rsidR="00083879" w:rsidRPr="003F70F2">
        <w:rPr>
          <w:rFonts w:asciiTheme="majorBidi" w:hAnsiTheme="majorBidi" w:cstheme="majorBidi"/>
          <w:sz w:val="24"/>
          <w:szCs w:val="24"/>
        </w:rPr>
        <w:t>technology audit</w:t>
      </w:r>
      <w:r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w:t>
      </w:r>
      <w:r w:rsidR="007E00E1" w:rsidRPr="003F70F2">
        <w:rPr>
          <w:rFonts w:asciiTheme="majorBidi" w:hAnsiTheme="majorBidi" w:cstheme="majorBidi"/>
          <w:sz w:val="24"/>
          <w:szCs w:val="24"/>
        </w:rPr>
        <w:t xml:space="preserve">the </w:t>
      </w:r>
      <w:r w:rsidR="00083879" w:rsidRPr="003F70F2">
        <w:rPr>
          <w:rFonts w:asciiTheme="majorBidi" w:hAnsiTheme="majorBidi" w:cstheme="majorBidi"/>
          <w:sz w:val="24"/>
          <w:szCs w:val="24"/>
        </w:rPr>
        <w:t>commitment to</w:t>
      </w:r>
      <w:r w:rsidR="007E00E1" w:rsidRPr="003F70F2">
        <w:rPr>
          <w:rFonts w:asciiTheme="majorBidi" w:hAnsiTheme="majorBidi" w:cstheme="majorBidi"/>
          <w:sz w:val="24"/>
          <w:szCs w:val="24"/>
        </w:rPr>
        <w:t xml:space="preserve"> the following</w:t>
      </w:r>
      <w:r w:rsidR="00083879" w:rsidRPr="003F70F2">
        <w:rPr>
          <w:rFonts w:asciiTheme="majorBidi" w:hAnsiTheme="majorBidi" w:cstheme="majorBidi"/>
          <w:sz w:val="24"/>
          <w:szCs w:val="24"/>
        </w:rPr>
        <w:t>:</w:t>
      </w:r>
    </w:p>
    <w:p w:rsidR="00083879" w:rsidRPr="003F70F2" w:rsidRDefault="00083879" w:rsidP="00CF217C">
      <w:pPr>
        <w:pStyle w:val="ListParagraph"/>
        <w:numPr>
          <w:ilvl w:val="0"/>
          <w:numId w:val="16"/>
        </w:numPr>
        <w:ind w:left="851" w:hanging="425"/>
        <w:jc w:val="both"/>
        <w:rPr>
          <w:rFonts w:asciiTheme="majorBidi" w:hAnsiTheme="majorBidi" w:cstheme="majorBidi"/>
          <w:sz w:val="24"/>
          <w:szCs w:val="24"/>
        </w:rPr>
      </w:pPr>
      <w:r w:rsidRPr="003F70F2">
        <w:rPr>
          <w:rFonts w:asciiTheme="majorBidi" w:hAnsiTheme="majorBidi" w:cstheme="majorBidi"/>
          <w:sz w:val="24"/>
          <w:szCs w:val="24"/>
        </w:rPr>
        <w:t xml:space="preserve">IT audit standards, according </w:t>
      </w:r>
      <w:r w:rsidR="00160702" w:rsidRPr="003F70F2">
        <w:rPr>
          <w:rFonts w:asciiTheme="majorBidi" w:hAnsiTheme="majorBidi" w:cstheme="majorBidi"/>
          <w:sz w:val="24"/>
          <w:szCs w:val="24"/>
        </w:rPr>
        <w:t>to the l</w:t>
      </w:r>
      <w:r w:rsidR="00E14D8C" w:rsidRPr="003F70F2">
        <w:rPr>
          <w:rFonts w:asciiTheme="majorBidi" w:hAnsiTheme="majorBidi" w:cstheme="majorBidi"/>
          <w:sz w:val="24"/>
          <w:szCs w:val="24"/>
        </w:rPr>
        <w:t>atest update of the</w:t>
      </w:r>
      <w:r w:rsidRPr="003F70F2">
        <w:rPr>
          <w:rFonts w:asciiTheme="majorBidi" w:hAnsiTheme="majorBidi" w:cstheme="majorBidi"/>
          <w:sz w:val="24"/>
          <w:szCs w:val="24"/>
        </w:rPr>
        <w:t xml:space="preserve"> </w:t>
      </w:r>
      <w:r w:rsidR="00C708BD" w:rsidRPr="003F70F2">
        <w:rPr>
          <w:rFonts w:asciiTheme="majorBidi" w:hAnsiTheme="majorBidi" w:cstheme="majorBidi"/>
          <w:sz w:val="24"/>
          <w:szCs w:val="24"/>
        </w:rPr>
        <w:t>i</w:t>
      </w:r>
      <w:r w:rsidRPr="003F70F2">
        <w:rPr>
          <w:rFonts w:asciiTheme="majorBidi" w:hAnsiTheme="majorBidi" w:cstheme="majorBidi"/>
          <w:sz w:val="24"/>
          <w:szCs w:val="24"/>
        </w:rPr>
        <w:t xml:space="preserve">nternational </w:t>
      </w:r>
      <w:r w:rsidR="00C708BD" w:rsidRPr="003F70F2">
        <w:rPr>
          <w:rFonts w:asciiTheme="majorBidi" w:hAnsiTheme="majorBidi" w:cstheme="majorBidi"/>
          <w:sz w:val="24"/>
          <w:szCs w:val="24"/>
        </w:rPr>
        <w:t>s</w:t>
      </w:r>
      <w:r w:rsidRPr="003F70F2">
        <w:rPr>
          <w:rFonts w:asciiTheme="majorBidi" w:hAnsiTheme="majorBidi" w:cstheme="majorBidi"/>
          <w:sz w:val="24"/>
          <w:szCs w:val="24"/>
        </w:rPr>
        <w:t xml:space="preserve">tandard </w:t>
      </w:r>
      <w:r w:rsidR="00C708BD" w:rsidRPr="003F70F2">
        <w:rPr>
          <w:rFonts w:asciiTheme="majorBidi" w:hAnsiTheme="majorBidi" w:cstheme="majorBidi"/>
          <w:sz w:val="24"/>
          <w:szCs w:val="24"/>
        </w:rPr>
        <w:t xml:space="preserve">of </w:t>
      </w:r>
      <w:r w:rsidRPr="003F70F2">
        <w:rPr>
          <w:rFonts w:asciiTheme="majorBidi" w:hAnsiTheme="majorBidi" w:cstheme="majorBidi"/>
          <w:sz w:val="24"/>
          <w:szCs w:val="24"/>
        </w:rPr>
        <w:t xml:space="preserve">Information Technology Assurance Framework </w:t>
      </w:r>
      <w:r w:rsidR="00C708BD" w:rsidRPr="003F70F2">
        <w:rPr>
          <w:rFonts w:asciiTheme="majorBidi" w:hAnsiTheme="majorBidi" w:cstheme="majorBidi"/>
          <w:sz w:val="24"/>
          <w:szCs w:val="24"/>
        </w:rPr>
        <w:t>(</w:t>
      </w:r>
      <w:r w:rsidRPr="003F70F2">
        <w:rPr>
          <w:rFonts w:asciiTheme="majorBidi" w:hAnsiTheme="majorBidi" w:cstheme="majorBidi"/>
          <w:sz w:val="24"/>
          <w:szCs w:val="24"/>
        </w:rPr>
        <w:t xml:space="preserve">ITAF) issued by </w:t>
      </w:r>
      <w:r w:rsidR="00696A30" w:rsidRPr="003F70F2">
        <w:rPr>
          <w:rFonts w:asciiTheme="majorBidi" w:hAnsiTheme="majorBidi" w:cstheme="majorBidi"/>
          <w:sz w:val="24"/>
          <w:szCs w:val="24"/>
        </w:rPr>
        <w:t xml:space="preserve">Information Systems Audit and Control Association </w:t>
      </w:r>
      <w:r w:rsidRPr="003F70F2">
        <w:rPr>
          <w:rFonts w:asciiTheme="majorBidi" w:hAnsiTheme="majorBidi" w:cstheme="majorBidi"/>
          <w:sz w:val="24"/>
          <w:szCs w:val="24"/>
        </w:rPr>
        <w:t>(ISACA), including:</w:t>
      </w:r>
    </w:p>
    <w:p w:rsidR="00410E03" w:rsidRPr="003F70F2" w:rsidRDefault="00083879" w:rsidP="00CF217C">
      <w:pPr>
        <w:pStyle w:val="ListParagraph"/>
        <w:numPr>
          <w:ilvl w:val="1"/>
          <w:numId w:val="16"/>
        </w:numPr>
        <w:ind w:left="1276" w:hanging="425"/>
        <w:jc w:val="both"/>
        <w:rPr>
          <w:rFonts w:asciiTheme="majorBidi" w:hAnsiTheme="majorBidi" w:cstheme="majorBidi"/>
          <w:sz w:val="24"/>
          <w:szCs w:val="24"/>
        </w:rPr>
      </w:pPr>
      <w:r w:rsidRPr="003F70F2">
        <w:rPr>
          <w:rFonts w:asciiTheme="majorBidi" w:hAnsiTheme="majorBidi" w:cstheme="majorBidi"/>
          <w:sz w:val="24"/>
          <w:szCs w:val="24"/>
        </w:rPr>
        <w:t>Perform audit tasks within the approved plan in this rega</w:t>
      </w:r>
      <w:r w:rsidR="00410E03" w:rsidRPr="003F70F2">
        <w:rPr>
          <w:rFonts w:asciiTheme="majorBidi" w:hAnsiTheme="majorBidi" w:cstheme="majorBidi"/>
          <w:sz w:val="24"/>
          <w:szCs w:val="24"/>
        </w:rPr>
        <w:t>rd taking</w:t>
      </w:r>
      <w:r w:rsidRPr="003F70F2">
        <w:rPr>
          <w:rFonts w:asciiTheme="majorBidi" w:hAnsiTheme="majorBidi" w:cstheme="majorBidi"/>
          <w:sz w:val="24"/>
          <w:szCs w:val="24"/>
        </w:rPr>
        <w:t xml:space="preserve"> into account the relative importance of the processes</w:t>
      </w:r>
      <w:r w:rsidR="00410E03" w:rsidRPr="003F70F2">
        <w:rPr>
          <w:rFonts w:asciiTheme="majorBidi" w:hAnsiTheme="majorBidi" w:cstheme="majorBidi"/>
          <w:sz w:val="24"/>
          <w:szCs w:val="24"/>
        </w:rPr>
        <w:t>,</w:t>
      </w:r>
      <w:r w:rsidRPr="003F70F2">
        <w:rPr>
          <w:rFonts w:asciiTheme="majorBidi" w:hAnsiTheme="majorBidi" w:cstheme="majorBidi"/>
          <w:sz w:val="24"/>
          <w:szCs w:val="24"/>
        </w:rPr>
        <w:t xml:space="preserve"> the level of risk and the degree of influence on the </w:t>
      </w:r>
      <w:r w:rsidR="00827D62" w:rsidRPr="003F70F2">
        <w:rPr>
          <w:rFonts w:asciiTheme="majorBidi" w:hAnsiTheme="majorBidi" w:cstheme="majorBidi"/>
          <w:sz w:val="24"/>
          <w:szCs w:val="24"/>
        </w:rPr>
        <w:t>objectives</w:t>
      </w:r>
      <w:r w:rsidRPr="003F70F2">
        <w:rPr>
          <w:rFonts w:asciiTheme="majorBidi" w:hAnsiTheme="majorBidi" w:cstheme="majorBidi"/>
          <w:sz w:val="24"/>
          <w:szCs w:val="24"/>
        </w:rPr>
        <w:t xml:space="preserve"> and interests of the bank.</w:t>
      </w:r>
    </w:p>
    <w:p w:rsidR="009954BB" w:rsidRPr="003F70F2" w:rsidRDefault="009954BB" w:rsidP="00CF217C">
      <w:pPr>
        <w:pStyle w:val="ListParagraph"/>
        <w:spacing w:after="0" w:line="240" w:lineRule="auto"/>
        <w:ind w:left="1276" w:hanging="425"/>
        <w:jc w:val="both"/>
        <w:rPr>
          <w:rStyle w:val="tlid-translation"/>
          <w:rFonts w:asciiTheme="majorBidi" w:hAnsiTheme="majorBidi" w:cstheme="majorBidi"/>
          <w:sz w:val="24"/>
          <w:szCs w:val="24"/>
          <w:lang w:bidi="ar"/>
        </w:rPr>
      </w:pPr>
      <w:r w:rsidRPr="003F70F2">
        <w:rPr>
          <w:rStyle w:val="tlid-translation"/>
          <w:rFonts w:asciiTheme="majorBidi" w:hAnsiTheme="majorBidi" w:cstheme="majorBidi"/>
          <w:sz w:val="24"/>
          <w:szCs w:val="24"/>
          <w:lang w:bidi="ar"/>
        </w:rPr>
        <w:t>b.</w:t>
      </w:r>
      <w:r w:rsidRPr="003F70F2">
        <w:rPr>
          <w:rStyle w:val="tlid-translation"/>
          <w:rFonts w:asciiTheme="majorBidi" w:hAnsiTheme="majorBidi" w:cstheme="majorBidi"/>
          <w:sz w:val="24"/>
          <w:szCs w:val="24"/>
          <w:lang w:bidi="ar"/>
        </w:rPr>
        <w:tab/>
        <w:t>Providing and complying with training and continuing education plans by specialized staff in this regard</w:t>
      </w:r>
    </w:p>
    <w:p w:rsidR="00410E03" w:rsidRPr="003F70F2" w:rsidRDefault="009954BB" w:rsidP="00126159">
      <w:pPr>
        <w:spacing w:after="0" w:line="240" w:lineRule="auto"/>
        <w:ind w:left="1276" w:hanging="425"/>
        <w:jc w:val="both"/>
        <w:rPr>
          <w:rFonts w:asciiTheme="majorBidi" w:hAnsiTheme="majorBidi" w:cstheme="majorBidi"/>
          <w:sz w:val="24"/>
          <w:szCs w:val="24"/>
        </w:rPr>
      </w:pPr>
      <w:r w:rsidRPr="003F70F2">
        <w:rPr>
          <w:rFonts w:asciiTheme="majorBidi" w:hAnsiTheme="majorBidi" w:cstheme="majorBidi"/>
          <w:sz w:val="24"/>
          <w:szCs w:val="24"/>
        </w:rPr>
        <w:t>c.</w:t>
      </w:r>
      <w:r w:rsidRPr="003F70F2">
        <w:rPr>
          <w:rFonts w:asciiTheme="majorBidi" w:hAnsiTheme="majorBidi" w:cstheme="majorBidi"/>
          <w:sz w:val="24"/>
          <w:szCs w:val="24"/>
        </w:rPr>
        <w:tab/>
      </w:r>
      <w:r w:rsidR="00083879" w:rsidRPr="003F70F2">
        <w:rPr>
          <w:rFonts w:asciiTheme="majorBidi" w:hAnsiTheme="majorBidi" w:cstheme="majorBidi"/>
          <w:sz w:val="24"/>
          <w:szCs w:val="24"/>
        </w:rPr>
        <w:t xml:space="preserve">Compliance with the </w:t>
      </w:r>
      <w:r w:rsidR="00410E03" w:rsidRPr="003F70F2">
        <w:rPr>
          <w:rFonts w:asciiTheme="majorBidi" w:hAnsiTheme="majorBidi" w:cstheme="majorBidi"/>
          <w:sz w:val="24"/>
          <w:szCs w:val="24"/>
        </w:rPr>
        <w:t>p</w:t>
      </w:r>
      <w:r w:rsidR="00083879" w:rsidRPr="003F70F2">
        <w:rPr>
          <w:rFonts w:asciiTheme="majorBidi" w:hAnsiTheme="majorBidi" w:cstheme="majorBidi"/>
          <w:sz w:val="24"/>
          <w:szCs w:val="24"/>
        </w:rPr>
        <w:t xml:space="preserve">rofessional and </w:t>
      </w:r>
      <w:r w:rsidR="00410E03" w:rsidRPr="003F70F2">
        <w:rPr>
          <w:rFonts w:asciiTheme="majorBidi" w:hAnsiTheme="majorBidi" w:cstheme="majorBidi"/>
          <w:sz w:val="24"/>
          <w:szCs w:val="24"/>
        </w:rPr>
        <w:t>o</w:t>
      </w:r>
      <w:r w:rsidR="00083879" w:rsidRPr="003F70F2">
        <w:rPr>
          <w:rFonts w:asciiTheme="majorBidi" w:hAnsiTheme="majorBidi" w:cstheme="majorBidi"/>
          <w:sz w:val="24"/>
          <w:szCs w:val="24"/>
        </w:rPr>
        <w:t xml:space="preserve">rganizational </w:t>
      </w:r>
      <w:r w:rsidR="00410E03" w:rsidRPr="003F70F2">
        <w:rPr>
          <w:rFonts w:asciiTheme="majorBidi" w:hAnsiTheme="majorBidi" w:cstheme="majorBidi"/>
          <w:sz w:val="24"/>
          <w:szCs w:val="24"/>
        </w:rPr>
        <w:t>i</w:t>
      </w:r>
      <w:r w:rsidR="00083879" w:rsidRPr="003F70F2">
        <w:rPr>
          <w:rFonts w:asciiTheme="majorBidi" w:hAnsiTheme="majorBidi" w:cstheme="majorBidi"/>
          <w:sz w:val="24"/>
          <w:szCs w:val="24"/>
        </w:rPr>
        <w:t>ndependency</w:t>
      </w:r>
      <w:r w:rsidR="00410E03" w:rsidRPr="003F70F2">
        <w:rPr>
          <w:rFonts w:asciiTheme="majorBidi" w:hAnsiTheme="majorBidi" w:cstheme="majorBidi"/>
          <w:sz w:val="24"/>
          <w:szCs w:val="24"/>
        </w:rPr>
        <w:t xml:space="preserve"> standards</w:t>
      </w:r>
      <w:r w:rsidR="00083879" w:rsidRPr="003F70F2">
        <w:rPr>
          <w:rFonts w:asciiTheme="majorBidi" w:hAnsiTheme="majorBidi" w:cstheme="majorBidi"/>
          <w:sz w:val="24"/>
          <w:szCs w:val="24"/>
        </w:rPr>
        <w:t xml:space="preserve"> and ensure th</w:t>
      </w:r>
      <w:r w:rsidR="00410E03" w:rsidRPr="003F70F2">
        <w:rPr>
          <w:rFonts w:asciiTheme="majorBidi" w:hAnsiTheme="majorBidi" w:cstheme="majorBidi"/>
          <w:sz w:val="24"/>
          <w:szCs w:val="24"/>
        </w:rPr>
        <w:t>ere is</w:t>
      </w:r>
      <w:r w:rsidR="00083879" w:rsidRPr="003F70F2">
        <w:rPr>
          <w:rFonts w:asciiTheme="majorBidi" w:hAnsiTheme="majorBidi" w:cstheme="majorBidi"/>
          <w:sz w:val="24"/>
          <w:szCs w:val="24"/>
        </w:rPr>
        <w:t xml:space="preserve"> no </w:t>
      </w:r>
      <w:r w:rsidR="00410E03" w:rsidRPr="003F70F2">
        <w:rPr>
          <w:rFonts w:asciiTheme="majorBidi" w:hAnsiTheme="majorBidi" w:cstheme="majorBidi"/>
          <w:sz w:val="24"/>
          <w:szCs w:val="24"/>
        </w:rPr>
        <w:t xml:space="preserve">current and future </w:t>
      </w:r>
      <w:r w:rsidR="00083879" w:rsidRPr="003F70F2">
        <w:rPr>
          <w:rFonts w:asciiTheme="majorBidi" w:hAnsiTheme="majorBidi" w:cstheme="majorBidi"/>
          <w:sz w:val="24"/>
          <w:szCs w:val="24"/>
        </w:rPr>
        <w:t>conflict of interests.</w:t>
      </w:r>
    </w:p>
    <w:p w:rsidR="009954BB" w:rsidRPr="003F70F2" w:rsidRDefault="009954BB" w:rsidP="00126159">
      <w:pPr>
        <w:spacing w:after="0" w:line="240" w:lineRule="auto"/>
        <w:ind w:left="1276" w:hanging="425"/>
        <w:jc w:val="both"/>
        <w:rPr>
          <w:rFonts w:asciiTheme="majorBidi" w:eastAsia="Times New Roman" w:hAnsiTheme="majorBidi" w:cstheme="majorBidi"/>
          <w:snapToGrid w:val="0"/>
          <w:sz w:val="24"/>
          <w:szCs w:val="24"/>
          <w:lang w:bidi="ar-JO"/>
        </w:rPr>
      </w:pPr>
      <w:r w:rsidRPr="003F70F2">
        <w:rPr>
          <w:rStyle w:val="tlid-translation"/>
          <w:rFonts w:asciiTheme="majorBidi" w:hAnsiTheme="majorBidi" w:cstheme="majorBidi"/>
          <w:sz w:val="24"/>
          <w:szCs w:val="24"/>
          <w:lang w:bidi="ar"/>
        </w:rPr>
        <w:t>d.</w:t>
      </w:r>
      <w:r w:rsidRPr="003F70F2">
        <w:rPr>
          <w:rStyle w:val="tlid-translation"/>
          <w:rFonts w:asciiTheme="majorBidi" w:hAnsiTheme="majorBidi" w:cstheme="majorBidi"/>
          <w:sz w:val="24"/>
          <w:szCs w:val="24"/>
          <w:lang w:bidi="ar"/>
        </w:rPr>
        <w:tab/>
        <w:t xml:space="preserve">Commitment to objective standards, due diligence, continuous maintenance of competency and </w:t>
      </w:r>
      <w:r w:rsidR="00126159">
        <w:rPr>
          <w:rFonts w:asciiTheme="majorBidi" w:eastAsia="Times New Roman" w:hAnsiTheme="majorBidi" w:cstheme="majorBidi"/>
          <w:snapToGrid w:val="0"/>
          <w:sz w:val="24"/>
          <w:szCs w:val="24"/>
        </w:rPr>
        <w:t>p</w:t>
      </w:r>
      <w:r w:rsidRPr="003F70F2">
        <w:rPr>
          <w:rFonts w:asciiTheme="majorBidi" w:eastAsia="Times New Roman" w:hAnsiTheme="majorBidi" w:cstheme="majorBidi"/>
          <w:snapToGrid w:val="0"/>
          <w:sz w:val="24"/>
          <w:szCs w:val="24"/>
        </w:rPr>
        <w:t>roficiency</w:t>
      </w:r>
      <w:r w:rsidRPr="003F70F2">
        <w:rPr>
          <w:rStyle w:val="tlid-translation"/>
          <w:rFonts w:asciiTheme="majorBidi" w:hAnsiTheme="majorBidi" w:cstheme="majorBidi"/>
          <w:sz w:val="24"/>
          <w:szCs w:val="24"/>
          <w:lang w:bidi="ar"/>
        </w:rPr>
        <w:t xml:space="preserve"> </w:t>
      </w:r>
      <w:r w:rsidRPr="003F70F2">
        <w:rPr>
          <w:rFonts w:asciiTheme="majorBidi" w:hAnsiTheme="majorBidi" w:cstheme="majorBidi"/>
          <w:sz w:val="24"/>
          <w:szCs w:val="24"/>
        </w:rPr>
        <w:t>of the knowledge and skills to be enjoyed</w:t>
      </w:r>
      <w:r w:rsidRPr="003F70F2">
        <w:rPr>
          <w:rStyle w:val="tlid-translation"/>
          <w:rFonts w:asciiTheme="majorBidi" w:hAnsiTheme="majorBidi" w:cstheme="majorBidi"/>
          <w:sz w:val="24"/>
          <w:szCs w:val="24"/>
          <w:lang w:bidi="ar"/>
        </w:rPr>
        <w:t>, deep knowledge of the Bank's various IT-based mechanisms and processes, and other review  and audit reports (financial, operational and legal</w:t>
      </w:r>
      <w:r w:rsidR="00126159">
        <w:rPr>
          <w:rStyle w:val="tlid-translation"/>
          <w:rFonts w:asciiTheme="majorBidi" w:hAnsiTheme="majorBidi" w:cstheme="majorBidi"/>
          <w:sz w:val="24"/>
          <w:szCs w:val="24"/>
          <w:lang w:bidi="ar"/>
        </w:rPr>
        <w:t>)</w:t>
      </w:r>
      <w:r w:rsidR="00126159">
        <w:rPr>
          <w:rStyle w:val="tlid-translation"/>
          <w:rFonts w:asciiTheme="majorBidi" w:hAnsiTheme="majorBidi" w:cstheme="majorBidi" w:hint="cs"/>
          <w:sz w:val="24"/>
          <w:szCs w:val="24"/>
          <w:rtl/>
          <w:lang w:bidi="ar"/>
        </w:rPr>
        <w:t xml:space="preserve"> </w:t>
      </w:r>
      <w:r w:rsidR="00126159">
        <w:rPr>
          <w:rStyle w:val="tlid-translation"/>
          <w:rFonts w:asciiTheme="majorBidi" w:hAnsiTheme="majorBidi" w:cstheme="majorBidi"/>
          <w:sz w:val="24"/>
          <w:szCs w:val="24"/>
          <w:lang w:bidi="ar"/>
        </w:rPr>
        <w:t xml:space="preserve">, </w:t>
      </w:r>
      <w:r w:rsidRPr="003F70F2">
        <w:rPr>
          <w:rStyle w:val="tlid-translation"/>
          <w:rFonts w:asciiTheme="majorBidi" w:hAnsiTheme="majorBidi" w:cstheme="majorBidi"/>
          <w:sz w:val="24"/>
          <w:szCs w:val="24"/>
          <w:lang w:bidi="ar"/>
        </w:rPr>
        <w:t>The ability to provide evidence consistent with the situation, and the general sense of disclosure of unacceptable practices that are contrary to the provisions of laws, regulations and instructions</w:t>
      </w:r>
    </w:p>
    <w:p w:rsidR="000F28A9" w:rsidRPr="003F70F2" w:rsidRDefault="009954BB" w:rsidP="005F56FE">
      <w:pPr>
        <w:pStyle w:val="ListParagraph"/>
        <w:numPr>
          <w:ilvl w:val="0"/>
          <w:numId w:val="16"/>
        </w:numPr>
        <w:ind w:left="851" w:hanging="425"/>
        <w:jc w:val="both"/>
        <w:rPr>
          <w:rFonts w:asciiTheme="majorBidi" w:hAnsiTheme="majorBidi" w:cstheme="majorBidi"/>
          <w:sz w:val="24"/>
          <w:szCs w:val="24"/>
        </w:rPr>
      </w:pPr>
      <w:r w:rsidRPr="003F70F2">
        <w:rPr>
          <w:rStyle w:val="tlid-translation"/>
          <w:rFonts w:asciiTheme="majorBidi" w:hAnsiTheme="majorBidi" w:cstheme="majorBidi"/>
          <w:sz w:val="24"/>
          <w:szCs w:val="24"/>
          <w:lang w:bidi="ar"/>
        </w:rPr>
        <w:t xml:space="preserve">Examine, evaluate and review the processes of recruitment and management of IT resources and the Bank's operations based on them and provide a reasonable Overall audit assurance regarding the overall risk level of the information and related technology within an audit program that includes at least the axes set out in Annex </w:t>
      </w:r>
      <w:r w:rsidR="005F56FE">
        <w:rPr>
          <w:rStyle w:val="tlid-translation"/>
          <w:rFonts w:asciiTheme="majorBidi" w:hAnsiTheme="majorBidi" w:cstheme="majorBidi"/>
          <w:sz w:val="24"/>
          <w:szCs w:val="24"/>
          <w:lang w:bidi="ar"/>
        </w:rPr>
        <w:t>(5)</w:t>
      </w:r>
      <w:r w:rsidRPr="003F70F2">
        <w:rPr>
          <w:rStyle w:val="tlid-translation"/>
          <w:rFonts w:asciiTheme="majorBidi" w:hAnsiTheme="majorBidi" w:cstheme="majorBidi"/>
          <w:sz w:val="24"/>
          <w:szCs w:val="24"/>
          <w:lang w:bidi="ar"/>
        </w:rPr>
        <w:t xml:space="preserve">, </w:t>
      </w:r>
      <w:r w:rsidR="002A0AB7" w:rsidRPr="003F70F2">
        <w:rPr>
          <w:rFonts w:asciiTheme="majorBidi" w:hAnsiTheme="majorBidi" w:cstheme="majorBidi"/>
          <w:sz w:val="24"/>
          <w:szCs w:val="24"/>
        </w:rPr>
        <w:t xml:space="preserve">provided that the </w:t>
      </w:r>
      <w:r w:rsidR="00083879" w:rsidRPr="003F70F2">
        <w:rPr>
          <w:rFonts w:asciiTheme="majorBidi" w:hAnsiTheme="majorBidi" w:cstheme="majorBidi"/>
          <w:sz w:val="24"/>
          <w:szCs w:val="24"/>
        </w:rPr>
        <w:t xml:space="preserve">audit </w:t>
      </w:r>
      <w:r w:rsidR="002A0AB7" w:rsidRPr="003F70F2">
        <w:rPr>
          <w:rFonts w:asciiTheme="majorBidi" w:hAnsiTheme="majorBidi" w:cstheme="majorBidi"/>
          <w:sz w:val="24"/>
          <w:szCs w:val="24"/>
        </w:rPr>
        <w:t xml:space="preserve">repeat </w:t>
      </w:r>
      <w:r w:rsidR="00083879" w:rsidRPr="003F70F2">
        <w:rPr>
          <w:rFonts w:asciiTheme="majorBidi" w:hAnsiTheme="majorBidi" w:cstheme="majorBidi"/>
          <w:sz w:val="24"/>
          <w:szCs w:val="24"/>
        </w:rPr>
        <w:t xml:space="preserve">for all axes or portion of </w:t>
      </w:r>
      <w:r w:rsidR="006E04FC" w:rsidRPr="003F70F2">
        <w:rPr>
          <w:rFonts w:asciiTheme="majorBidi" w:hAnsiTheme="majorBidi" w:cstheme="majorBidi"/>
          <w:sz w:val="24"/>
          <w:szCs w:val="24"/>
        </w:rPr>
        <w:t xml:space="preserve">it as a </w:t>
      </w:r>
      <w:r w:rsidR="00083879" w:rsidRPr="003F70F2">
        <w:rPr>
          <w:rFonts w:asciiTheme="majorBidi" w:hAnsiTheme="majorBidi" w:cstheme="majorBidi"/>
          <w:sz w:val="24"/>
          <w:szCs w:val="24"/>
        </w:rPr>
        <w:t xml:space="preserve">minimum </w:t>
      </w:r>
      <w:r w:rsidR="006E04FC" w:rsidRPr="003F70F2">
        <w:rPr>
          <w:rFonts w:asciiTheme="majorBidi" w:hAnsiTheme="majorBidi" w:cstheme="majorBidi"/>
          <w:sz w:val="24"/>
          <w:szCs w:val="24"/>
        </w:rPr>
        <w:t xml:space="preserve">at least </w:t>
      </w:r>
      <w:r w:rsidR="00083879" w:rsidRPr="003F70F2">
        <w:rPr>
          <w:rFonts w:asciiTheme="majorBidi" w:hAnsiTheme="majorBidi" w:cstheme="majorBidi"/>
          <w:sz w:val="24"/>
          <w:szCs w:val="24"/>
        </w:rPr>
        <w:t xml:space="preserve">once a year in case of risk assessment </w:t>
      </w:r>
      <w:r w:rsidR="006E04FC" w:rsidRPr="003F70F2">
        <w:rPr>
          <w:rFonts w:asciiTheme="majorBidi" w:hAnsiTheme="majorBidi" w:cstheme="majorBidi"/>
          <w:sz w:val="24"/>
          <w:szCs w:val="24"/>
        </w:rPr>
        <w:t xml:space="preserve">at a </w:t>
      </w:r>
      <w:r w:rsidR="00083879" w:rsidRPr="003F70F2">
        <w:rPr>
          <w:rFonts w:asciiTheme="majorBidi" w:hAnsiTheme="majorBidi" w:cstheme="majorBidi"/>
          <w:sz w:val="24"/>
          <w:szCs w:val="24"/>
        </w:rPr>
        <w:t xml:space="preserve">degree </w:t>
      </w:r>
      <w:r w:rsidR="006E04FC" w:rsidRPr="003F70F2">
        <w:rPr>
          <w:rFonts w:asciiTheme="majorBidi" w:hAnsiTheme="majorBidi" w:cstheme="majorBidi"/>
          <w:sz w:val="24"/>
          <w:szCs w:val="24"/>
        </w:rPr>
        <w:t xml:space="preserve">of </w:t>
      </w:r>
      <w:r w:rsidR="00083879" w:rsidRPr="003F70F2">
        <w:rPr>
          <w:rFonts w:asciiTheme="majorBidi" w:hAnsiTheme="majorBidi" w:cstheme="majorBidi"/>
          <w:sz w:val="24"/>
          <w:szCs w:val="24"/>
        </w:rPr>
        <w:t xml:space="preserve">(5 or 4), according to risk assessment </w:t>
      </w:r>
      <w:r w:rsidR="004216C8" w:rsidRPr="003F70F2">
        <w:rPr>
          <w:rFonts w:asciiTheme="majorBidi" w:hAnsiTheme="majorBidi" w:cstheme="majorBidi"/>
          <w:sz w:val="24"/>
          <w:szCs w:val="24"/>
        </w:rPr>
        <w:t xml:space="preserve">hierarchy </w:t>
      </w:r>
      <w:r w:rsidR="00083879" w:rsidRPr="003F70F2">
        <w:rPr>
          <w:rFonts w:asciiTheme="majorBidi" w:hAnsiTheme="majorBidi" w:cstheme="majorBidi"/>
          <w:sz w:val="24"/>
          <w:szCs w:val="24"/>
        </w:rPr>
        <w:t>described in anne</w:t>
      </w:r>
      <w:r w:rsidR="004216C8" w:rsidRPr="003F70F2">
        <w:rPr>
          <w:rFonts w:asciiTheme="majorBidi" w:hAnsiTheme="majorBidi" w:cstheme="majorBidi"/>
          <w:sz w:val="24"/>
          <w:szCs w:val="24"/>
        </w:rPr>
        <w:t>x (4), at least once every two years</w:t>
      </w:r>
      <w:r w:rsidR="00083879" w:rsidRPr="003F70F2">
        <w:rPr>
          <w:rFonts w:asciiTheme="majorBidi" w:hAnsiTheme="majorBidi" w:cstheme="majorBidi"/>
          <w:sz w:val="24"/>
          <w:szCs w:val="24"/>
        </w:rPr>
        <w:t xml:space="preserve"> in case of risk assessment degree (3)</w:t>
      </w:r>
      <w:r w:rsidR="004216C8"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w:t>
      </w:r>
      <w:r w:rsidR="004216C8" w:rsidRPr="003F70F2">
        <w:rPr>
          <w:rFonts w:asciiTheme="majorBidi" w:hAnsiTheme="majorBidi" w:cstheme="majorBidi"/>
          <w:sz w:val="24"/>
          <w:szCs w:val="24"/>
        </w:rPr>
        <w:t xml:space="preserve">and at least </w:t>
      </w:r>
      <w:r w:rsidR="00083879" w:rsidRPr="003F70F2">
        <w:rPr>
          <w:rFonts w:asciiTheme="majorBidi" w:hAnsiTheme="majorBidi" w:cstheme="majorBidi"/>
          <w:sz w:val="24"/>
          <w:szCs w:val="24"/>
        </w:rPr>
        <w:t xml:space="preserve">once every three years in case of the risk assessment degree (1 or 2), taking into account </w:t>
      </w:r>
      <w:r w:rsidR="00107E63" w:rsidRPr="003F70F2">
        <w:rPr>
          <w:rStyle w:val="tlid-translation"/>
          <w:rFonts w:asciiTheme="majorBidi" w:hAnsiTheme="majorBidi" w:cstheme="majorBidi"/>
          <w:sz w:val="24"/>
          <w:szCs w:val="24"/>
          <w:lang w:bidi="ar"/>
        </w:rPr>
        <w:t xml:space="preserve">the continuous change in the level </w:t>
      </w:r>
      <w:r w:rsidR="00083879" w:rsidRPr="003F70F2">
        <w:rPr>
          <w:rFonts w:asciiTheme="majorBidi" w:hAnsiTheme="majorBidi" w:cstheme="majorBidi"/>
          <w:sz w:val="24"/>
          <w:szCs w:val="24"/>
        </w:rPr>
        <w:t xml:space="preserve">of risk, taking </w:t>
      </w:r>
      <w:r w:rsidR="00083879" w:rsidRPr="003F70F2">
        <w:rPr>
          <w:rFonts w:asciiTheme="majorBidi" w:hAnsiTheme="majorBidi" w:cstheme="majorBidi"/>
          <w:sz w:val="24"/>
          <w:szCs w:val="24"/>
        </w:rPr>
        <w:lastRenderedPageBreak/>
        <w:t xml:space="preserve">into account the </w:t>
      </w:r>
      <w:r w:rsidR="00107E63" w:rsidRPr="003F70F2">
        <w:rPr>
          <w:rStyle w:val="tlid-translation"/>
          <w:rFonts w:asciiTheme="majorBidi" w:hAnsiTheme="majorBidi" w:cstheme="majorBidi"/>
          <w:sz w:val="24"/>
          <w:szCs w:val="24"/>
          <w:lang w:bidi="ar"/>
        </w:rPr>
        <w:t xml:space="preserve">e significant changes </w:t>
      </w:r>
      <w:r w:rsidR="00083879" w:rsidRPr="003F70F2">
        <w:rPr>
          <w:rFonts w:asciiTheme="majorBidi" w:hAnsiTheme="majorBidi" w:cstheme="majorBidi"/>
          <w:sz w:val="24"/>
          <w:szCs w:val="24"/>
        </w:rPr>
        <w:t xml:space="preserve">on the environment </w:t>
      </w:r>
      <w:r w:rsidR="004216C8" w:rsidRPr="003F70F2">
        <w:rPr>
          <w:rFonts w:asciiTheme="majorBidi" w:hAnsiTheme="majorBidi" w:cstheme="majorBidi"/>
          <w:sz w:val="24"/>
          <w:szCs w:val="24"/>
        </w:rPr>
        <w:t xml:space="preserve">of </w:t>
      </w:r>
      <w:r w:rsidR="00083879" w:rsidRPr="003F70F2">
        <w:rPr>
          <w:rFonts w:asciiTheme="majorBidi" w:hAnsiTheme="majorBidi" w:cstheme="majorBidi"/>
          <w:sz w:val="24"/>
          <w:szCs w:val="24"/>
        </w:rPr>
        <w:t xml:space="preserve">information and </w:t>
      </w:r>
      <w:r w:rsidR="004216C8" w:rsidRPr="003F70F2">
        <w:rPr>
          <w:rFonts w:asciiTheme="majorBidi" w:hAnsiTheme="majorBidi" w:cstheme="majorBidi"/>
          <w:sz w:val="24"/>
          <w:szCs w:val="24"/>
        </w:rPr>
        <w:t xml:space="preserve">its </w:t>
      </w:r>
      <w:r w:rsidR="0043382F" w:rsidRPr="003F70F2">
        <w:rPr>
          <w:rFonts w:asciiTheme="majorBidi" w:hAnsiTheme="majorBidi" w:cstheme="majorBidi"/>
          <w:sz w:val="24"/>
          <w:szCs w:val="24"/>
        </w:rPr>
        <w:t>related technology</w:t>
      </w:r>
      <w:r w:rsidR="00083879" w:rsidRPr="003F70F2">
        <w:rPr>
          <w:rFonts w:asciiTheme="majorBidi" w:hAnsiTheme="majorBidi" w:cstheme="majorBidi"/>
          <w:sz w:val="24"/>
          <w:szCs w:val="24"/>
        </w:rPr>
        <w:t xml:space="preserve"> during the </w:t>
      </w:r>
      <w:r w:rsidR="004216C8" w:rsidRPr="003F70F2">
        <w:rPr>
          <w:rFonts w:asciiTheme="majorBidi" w:hAnsiTheme="majorBidi" w:cstheme="majorBidi"/>
          <w:sz w:val="24"/>
          <w:szCs w:val="24"/>
        </w:rPr>
        <w:t xml:space="preserve">mentioned </w:t>
      </w:r>
      <w:r w:rsidR="005F56FE">
        <w:rPr>
          <w:rFonts w:asciiTheme="majorBidi" w:hAnsiTheme="majorBidi" w:cstheme="majorBidi"/>
          <w:sz w:val="24"/>
          <w:szCs w:val="24"/>
        </w:rPr>
        <w:t xml:space="preserve">audit periods. </w:t>
      </w:r>
      <w:r w:rsidR="00107E63" w:rsidRPr="003F70F2">
        <w:rPr>
          <w:rStyle w:val="tlid-translation"/>
          <w:rFonts w:asciiTheme="majorBidi" w:hAnsiTheme="majorBidi" w:cstheme="majorBidi"/>
          <w:sz w:val="24"/>
          <w:szCs w:val="24"/>
          <w:lang w:bidi="ar"/>
        </w:rPr>
        <w:t>We shall be provided with audit reports for the first time regardless of the degree of risk assessment</w:t>
      </w:r>
      <w:r w:rsidR="00083879" w:rsidRPr="003F70F2">
        <w:rPr>
          <w:rFonts w:asciiTheme="majorBidi" w:hAnsiTheme="majorBidi" w:cstheme="majorBidi"/>
          <w:sz w:val="24"/>
          <w:szCs w:val="24"/>
        </w:rPr>
        <w:t xml:space="preserve">, and </w:t>
      </w:r>
      <w:r w:rsidR="004216C8" w:rsidRPr="003F70F2">
        <w:rPr>
          <w:rFonts w:asciiTheme="majorBidi" w:hAnsiTheme="majorBidi" w:cstheme="majorBidi"/>
          <w:sz w:val="24"/>
          <w:szCs w:val="24"/>
        </w:rPr>
        <w:t xml:space="preserve">provided </w:t>
      </w:r>
      <w:r w:rsidR="00083879" w:rsidRPr="003F70F2">
        <w:rPr>
          <w:rFonts w:asciiTheme="majorBidi" w:hAnsiTheme="majorBidi" w:cstheme="majorBidi"/>
          <w:sz w:val="24"/>
          <w:szCs w:val="24"/>
        </w:rPr>
        <w:t xml:space="preserve">that the processes assessment of the mentioned </w:t>
      </w:r>
      <w:r w:rsidR="004216C8" w:rsidRPr="003F70F2">
        <w:rPr>
          <w:rFonts w:asciiTheme="majorBidi" w:hAnsiTheme="majorBidi" w:cstheme="majorBidi"/>
          <w:sz w:val="24"/>
          <w:szCs w:val="24"/>
        </w:rPr>
        <w:t xml:space="preserve">axes </w:t>
      </w:r>
      <w:r w:rsidR="009538CE" w:rsidRPr="003F70F2">
        <w:rPr>
          <w:rFonts w:asciiTheme="majorBidi" w:hAnsiTheme="majorBidi" w:cstheme="majorBidi"/>
          <w:sz w:val="24"/>
          <w:szCs w:val="24"/>
        </w:rPr>
        <w:t xml:space="preserve">include the bank  procedures </w:t>
      </w:r>
      <w:r w:rsidR="00083879" w:rsidRPr="003F70F2">
        <w:rPr>
          <w:rFonts w:asciiTheme="majorBidi" w:hAnsiTheme="majorBidi" w:cstheme="majorBidi"/>
          <w:sz w:val="24"/>
          <w:szCs w:val="24"/>
        </w:rPr>
        <w:t>followed in terms of strategic planning</w:t>
      </w:r>
      <w:r w:rsidR="009538CE"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w:t>
      </w:r>
      <w:r w:rsidR="009538CE" w:rsidRPr="003F70F2">
        <w:rPr>
          <w:rFonts w:asciiTheme="majorBidi" w:hAnsiTheme="majorBidi" w:cstheme="majorBidi"/>
          <w:sz w:val="24"/>
          <w:szCs w:val="24"/>
        </w:rPr>
        <w:t>policy-making,</w:t>
      </w:r>
      <w:r w:rsidR="00083879" w:rsidRPr="003F70F2">
        <w:rPr>
          <w:rFonts w:asciiTheme="majorBidi" w:hAnsiTheme="majorBidi" w:cstheme="majorBidi"/>
          <w:sz w:val="24"/>
          <w:szCs w:val="24"/>
        </w:rPr>
        <w:t xml:space="preserve"> </w:t>
      </w:r>
      <w:r w:rsidR="004216C8" w:rsidRPr="003F70F2">
        <w:rPr>
          <w:rFonts w:asciiTheme="majorBidi" w:hAnsiTheme="majorBidi" w:cstheme="majorBidi"/>
          <w:sz w:val="24"/>
          <w:szCs w:val="24"/>
        </w:rPr>
        <w:t xml:space="preserve">written and adopted </w:t>
      </w:r>
      <w:r w:rsidR="009538CE" w:rsidRPr="003F70F2">
        <w:rPr>
          <w:rFonts w:asciiTheme="majorBidi" w:hAnsiTheme="majorBidi" w:cstheme="majorBidi"/>
          <w:sz w:val="24"/>
          <w:szCs w:val="24"/>
        </w:rPr>
        <w:t xml:space="preserve">principles and procedures, </w:t>
      </w:r>
      <w:r w:rsidR="008B041B" w:rsidRPr="003F70F2">
        <w:rPr>
          <w:rFonts w:asciiTheme="majorBidi" w:hAnsiTheme="majorBidi" w:cstheme="majorBidi"/>
          <w:sz w:val="24"/>
          <w:szCs w:val="24"/>
        </w:rPr>
        <w:t>procedure</w:t>
      </w:r>
      <w:r w:rsidR="00083879" w:rsidRPr="003F70F2">
        <w:rPr>
          <w:rFonts w:asciiTheme="majorBidi" w:hAnsiTheme="majorBidi" w:cstheme="majorBidi"/>
          <w:sz w:val="24"/>
          <w:szCs w:val="24"/>
        </w:rPr>
        <w:t xml:space="preserve">s </w:t>
      </w:r>
      <w:r w:rsidR="004216C8" w:rsidRPr="003F70F2">
        <w:rPr>
          <w:rFonts w:asciiTheme="majorBidi" w:hAnsiTheme="majorBidi" w:cstheme="majorBidi"/>
          <w:sz w:val="24"/>
          <w:szCs w:val="24"/>
        </w:rPr>
        <w:t xml:space="preserve">of </w:t>
      </w:r>
      <w:r w:rsidR="00083879" w:rsidRPr="003F70F2">
        <w:rPr>
          <w:rFonts w:asciiTheme="majorBidi" w:hAnsiTheme="majorBidi" w:cstheme="majorBidi"/>
          <w:sz w:val="24"/>
          <w:szCs w:val="24"/>
        </w:rPr>
        <w:t>employ</w:t>
      </w:r>
      <w:r w:rsidR="004216C8" w:rsidRPr="003F70F2">
        <w:rPr>
          <w:rFonts w:asciiTheme="majorBidi" w:hAnsiTheme="majorBidi" w:cstheme="majorBidi"/>
          <w:sz w:val="24"/>
          <w:szCs w:val="24"/>
        </w:rPr>
        <w:t>ment of</w:t>
      </w:r>
      <w:r w:rsidR="00083879" w:rsidRPr="003F70F2">
        <w:rPr>
          <w:rFonts w:asciiTheme="majorBidi" w:hAnsiTheme="majorBidi" w:cstheme="majorBidi"/>
          <w:sz w:val="24"/>
          <w:szCs w:val="24"/>
        </w:rPr>
        <w:t xml:space="preserve"> various resources, including information technology and human element resources, </w:t>
      </w:r>
      <w:r w:rsidR="009538CE" w:rsidRPr="003F70F2">
        <w:rPr>
          <w:rStyle w:val="tlid-translation"/>
          <w:rFonts w:asciiTheme="majorBidi" w:hAnsiTheme="majorBidi" w:cstheme="majorBidi"/>
          <w:sz w:val="24"/>
          <w:szCs w:val="24"/>
          <w:lang w:bidi="ar"/>
        </w:rPr>
        <w:t>monitoring and improvement mechanisms and tools</w:t>
      </w:r>
      <w:r w:rsidR="00083879" w:rsidRPr="003F70F2">
        <w:rPr>
          <w:rFonts w:asciiTheme="majorBidi" w:hAnsiTheme="majorBidi" w:cstheme="majorBidi"/>
          <w:sz w:val="24"/>
          <w:szCs w:val="24"/>
        </w:rPr>
        <w:t xml:space="preserve">, </w:t>
      </w:r>
      <w:r w:rsidR="004216C8" w:rsidRPr="003F70F2">
        <w:rPr>
          <w:rFonts w:asciiTheme="majorBidi" w:hAnsiTheme="majorBidi" w:cstheme="majorBidi"/>
          <w:sz w:val="24"/>
          <w:szCs w:val="24"/>
        </w:rPr>
        <w:t>a</w:t>
      </w:r>
      <w:r w:rsidR="00083879" w:rsidRPr="003F70F2">
        <w:rPr>
          <w:rFonts w:asciiTheme="majorBidi" w:hAnsiTheme="majorBidi" w:cstheme="majorBidi"/>
          <w:sz w:val="24"/>
          <w:szCs w:val="24"/>
        </w:rPr>
        <w:t>nd work</w:t>
      </w:r>
      <w:r w:rsidR="004216C8" w:rsidRPr="003F70F2">
        <w:rPr>
          <w:rFonts w:asciiTheme="majorBidi" w:hAnsiTheme="majorBidi" w:cstheme="majorBidi"/>
          <w:sz w:val="24"/>
          <w:szCs w:val="24"/>
        </w:rPr>
        <w:t>ing</w:t>
      </w:r>
      <w:r w:rsidR="00083879" w:rsidRPr="003F70F2">
        <w:rPr>
          <w:rFonts w:asciiTheme="majorBidi" w:hAnsiTheme="majorBidi" w:cstheme="majorBidi"/>
          <w:sz w:val="24"/>
          <w:szCs w:val="24"/>
        </w:rPr>
        <w:t xml:space="preserve"> on documenting the results of the audit and evaluation based on the importance of the imbalances and weaknesses (notes) as well as active controls and assess</w:t>
      </w:r>
      <w:r w:rsidR="004216C8" w:rsidRPr="003F70F2">
        <w:rPr>
          <w:rFonts w:asciiTheme="majorBidi" w:hAnsiTheme="majorBidi" w:cstheme="majorBidi"/>
          <w:sz w:val="24"/>
          <w:szCs w:val="24"/>
        </w:rPr>
        <w:t>ment of</w:t>
      </w:r>
      <w:r w:rsidR="00083879" w:rsidRPr="003F70F2">
        <w:rPr>
          <w:rFonts w:asciiTheme="majorBidi" w:hAnsiTheme="majorBidi" w:cstheme="majorBidi"/>
          <w:sz w:val="24"/>
          <w:szCs w:val="24"/>
        </w:rPr>
        <w:t xml:space="preserve"> residual risks </w:t>
      </w:r>
      <w:r w:rsidR="004216C8" w:rsidRPr="003F70F2">
        <w:rPr>
          <w:rFonts w:asciiTheme="majorBidi" w:hAnsiTheme="majorBidi" w:cstheme="majorBidi"/>
          <w:sz w:val="24"/>
          <w:szCs w:val="24"/>
        </w:rPr>
        <w:t>that are</w:t>
      </w:r>
      <w:r w:rsidR="00083879" w:rsidRPr="003F70F2">
        <w:rPr>
          <w:rFonts w:asciiTheme="majorBidi" w:hAnsiTheme="majorBidi" w:cstheme="majorBidi"/>
          <w:sz w:val="24"/>
          <w:szCs w:val="24"/>
        </w:rPr>
        <w:t xml:space="preserve"> related to each of th</w:t>
      </w:r>
      <w:r w:rsidR="004216C8" w:rsidRPr="003F70F2">
        <w:rPr>
          <w:rFonts w:asciiTheme="majorBidi" w:hAnsiTheme="majorBidi" w:cstheme="majorBidi"/>
          <w:sz w:val="24"/>
          <w:szCs w:val="24"/>
        </w:rPr>
        <w:t xml:space="preserve">em using systematic standard </w:t>
      </w:r>
      <w:r w:rsidR="00083879" w:rsidRPr="003F70F2">
        <w:rPr>
          <w:rFonts w:asciiTheme="majorBidi" w:hAnsiTheme="majorBidi" w:cstheme="majorBidi"/>
          <w:sz w:val="24"/>
          <w:szCs w:val="24"/>
        </w:rPr>
        <w:t xml:space="preserve">to analyze and measure the level of risk, including </w:t>
      </w:r>
      <w:r w:rsidR="009538CE" w:rsidRPr="003F70F2">
        <w:rPr>
          <w:rStyle w:val="tlid-translation"/>
          <w:rFonts w:asciiTheme="majorBidi" w:hAnsiTheme="majorBidi" w:cstheme="majorBidi"/>
          <w:sz w:val="24"/>
          <w:szCs w:val="24"/>
          <w:lang w:bidi="ar"/>
        </w:rPr>
        <w:t>corrective actions agreed upon and intended to be followed by the Bank's management with specific correction dates</w:t>
      </w:r>
      <w:r w:rsidR="00083879" w:rsidRPr="003F70F2">
        <w:rPr>
          <w:rFonts w:asciiTheme="majorBidi" w:hAnsiTheme="majorBidi" w:cstheme="majorBidi"/>
          <w:sz w:val="24"/>
          <w:szCs w:val="24"/>
        </w:rPr>
        <w:t xml:space="preserve">, with reference within </w:t>
      </w:r>
      <w:r w:rsidR="009538CE" w:rsidRPr="003F70F2">
        <w:rPr>
          <w:rFonts w:asciiTheme="majorBidi" w:hAnsiTheme="majorBidi" w:cstheme="majorBidi"/>
          <w:sz w:val="24"/>
          <w:szCs w:val="24"/>
        </w:rPr>
        <w:t>a</w:t>
      </w:r>
      <w:r w:rsidR="00E903DB" w:rsidRPr="003F70F2">
        <w:rPr>
          <w:rFonts w:asciiTheme="majorBidi" w:hAnsiTheme="majorBidi" w:cstheme="majorBidi"/>
          <w:sz w:val="24"/>
          <w:szCs w:val="24"/>
        </w:rPr>
        <w:t xml:space="preserve"> </w:t>
      </w:r>
      <w:r w:rsidR="00083879" w:rsidRPr="003F70F2">
        <w:rPr>
          <w:rFonts w:asciiTheme="majorBidi" w:hAnsiTheme="majorBidi" w:cstheme="majorBidi"/>
          <w:sz w:val="24"/>
          <w:szCs w:val="24"/>
        </w:rPr>
        <w:t xml:space="preserve">special agenda to the rank of </w:t>
      </w:r>
      <w:r w:rsidR="009538CE" w:rsidRPr="003F70F2">
        <w:rPr>
          <w:rFonts w:asciiTheme="majorBidi" w:hAnsiTheme="majorBidi" w:cstheme="majorBidi"/>
          <w:sz w:val="24"/>
          <w:szCs w:val="24"/>
        </w:rPr>
        <w:t>the holder of</w:t>
      </w:r>
      <w:r w:rsidR="00083879" w:rsidRPr="003F70F2">
        <w:rPr>
          <w:rFonts w:asciiTheme="majorBidi" w:hAnsiTheme="majorBidi" w:cstheme="majorBidi"/>
          <w:sz w:val="24"/>
          <w:szCs w:val="24"/>
        </w:rPr>
        <w:t xml:space="preserve"> responsibility in the bank owner of </w:t>
      </w:r>
      <w:r w:rsidR="009D6657" w:rsidRPr="003F70F2">
        <w:rPr>
          <w:rFonts w:asciiTheme="majorBidi" w:hAnsiTheme="majorBidi" w:cstheme="majorBidi"/>
          <w:sz w:val="24"/>
          <w:szCs w:val="24"/>
        </w:rPr>
        <w:t>each</w:t>
      </w:r>
      <w:r w:rsidR="00083879" w:rsidRPr="003F70F2">
        <w:rPr>
          <w:rFonts w:asciiTheme="majorBidi" w:hAnsiTheme="majorBidi" w:cstheme="majorBidi"/>
          <w:sz w:val="24"/>
          <w:szCs w:val="24"/>
        </w:rPr>
        <w:t xml:space="preserve"> note.</w:t>
      </w:r>
    </w:p>
    <w:p w:rsidR="003D6AC5" w:rsidRPr="003F70F2" w:rsidRDefault="00083879" w:rsidP="00CF217C">
      <w:pPr>
        <w:pStyle w:val="ListParagraph"/>
        <w:numPr>
          <w:ilvl w:val="0"/>
          <w:numId w:val="16"/>
        </w:numPr>
        <w:ind w:left="851" w:hanging="425"/>
        <w:jc w:val="both"/>
        <w:rPr>
          <w:rFonts w:asciiTheme="majorBidi" w:hAnsiTheme="majorBidi" w:cstheme="majorBidi"/>
          <w:sz w:val="24"/>
          <w:szCs w:val="24"/>
        </w:rPr>
      </w:pPr>
      <w:r w:rsidRPr="003F70F2">
        <w:rPr>
          <w:rFonts w:asciiTheme="majorBidi" w:hAnsiTheme="majorBidi" w:cstheme="majorBidi"/>
          <w:sz w:val="24"/>
          <w:szCs w:val="24"/>
        </w:rPr>
        <w:t xml:space="preserve">Systematic procedures to follow up </w:t>
      </w:r>
      <w:r w:rsidR="00D672AD" w:rsidRPr="003F70F2">
        <w:rPr>
          <w:rFonts w:asciiTheme="majorBidi" w:hAnsiTheme="majorBidi" w:cstheme="majorBidi"/>
          <w:sz w:val="24"/>
          <w:szCs w:val="24"/>
        </w:rPr>
        <w:t>the</w:t>
      </w:r>
      <w:r w:rsidRPr="003F70F2">
        <w:rPr>
          <w:rFonts w:asciiTheme="majorBidi" w:hAnsiTheme="majorBidi" w:cstheme="majorBidi"/>
          <w:sz w:val="24"/>
          <w:szCs w:val="24"/>
        </w:rPr>
        <w:t xml:space="preserve"> </w:t>
      </w:r>
      <w:r w:rsidR="000F28A9" w:rsidRPr="003F70F2">
        <w:rPr>
          <w:rFonts w:asciiTheme="majorBidi" w:hAnsiTheme="majorBidi" w:cstheme="majorBidi"/>
          <w:sz w:val="24"/>
          <w:szCs w:val="24"/>
        </w:rPr>
        <w:t xml:space="preserve">audit </w:t>
      </w:r>
      <w:r w:rsidRPr="003F70F2">
        <w:rPr>
          <w:rFonts w:asciiTheme="majorBidi" w:hAnsiTheme="majorBidi" w:cstheme="majorBidi"/>
          <w:sz w:val="24"/>
          <w:szCs w:val="24"/>
        </w:rPr>
        <w:t xml:space="preserve">results to </w:t>
      </w:r>
      <w:r w:rsidR="000F28A9" w:rsidRPr="003F70F2">
        <w:rPr>
          <w:rFonts w:asciiTheme="majorBidi" w:hAnsiTheme="majorBidi" w:cstheme="majorBidi"/>
          <w:sz w:val="24"/>
          <w:szCs w:val="24"/>
        </w:rPr>
        <w:t>en</w:t>
      </w:r>
      <w:r w:rsidRPr="003F70F2">
        <w:rPr>
          <w:rFonts w:asciiTheme="majorBidi" w:hAnsiTheme="majorBidi" w:cstheme="majorBidi"/>
          <w:sz w:val="24"/>
          <w:szCs w:val="24"/>
        </w:rPr>
        <w:t xml:space="preserve">sure </w:t>
      </w:r>
      <w:r w:rsidR="00EE2270" w:rsidRPr="003F70F2">
        <w:rPr>
          <w:rFonts w:asciiTheme="majorBidi" w:hAnsiTheme="majorBidi" w:cstheme="majorBidi"/>
          <w:sz w:val="24"/>
          <w:szCs w:val="24"/>
        </w:rPr>
        <w:t xml:space="preserve">processing notes and </w:t>
      </w:r>
      <w:r w:rsidRPr="003F70F2">
        <w:rPr>
          <w:rFonts w:asciiTheme="majorBidi" w:hAnsiTheme="majorBidi" w:cstheme="majorBidi"/>
          <w:sz w:val="24"/>
          <w:szCs w:val="24"/>
        </w:rPr>
        <w:t xml:space="preserve">imbalances </w:t>
      </w:r>
      <w:r w:rsidR="00EE2270" w:rsidRPr="003F70F2">
        <w:rPr>
          <w:rFonts w:asciiTheme="majorBidi" w:hAnsiTheme="majorBidi" w:cstheme="majorBidi"/>
          <w:sz w:val="24"/>
          <w:szCs w:val="24"/>
        </w:rPr>
        <w:t xml:space="preserve">included </w:t>
      </w:r>
      <w:r w:rsidRPr="003F70F2">
        <w:rPr>
          <w:rFonts w:asciiTheme="majorBidi" w:hAnsiTheme="majorBidi" w:cstheme="majorBidi"/>
          <w:sz w:val="24"/>
          <w:szCs w:val="24"/>
        </w:rPr>
        <w:t xml:space="preserve">in the auditor </w:t>
      </w:r>
      <w:r w:rsidR="006676C7" w:rsidRPr="003F70F2">
        <w:rPr>
          <w:rFonts w:asciiTheme="majorBidi" w:hAnsiTheme="majorBidi" w:cstheme="majorBidi"/>
          <w:sz w:val="24"/>
          <w:szCs w:val="24"/>
        </w:rPr>
        <w:t xml:space="preserve">reports in </w:t>
      </w:r>
      <w:r w:rsidRPr="003F70F2">
        <w:rPr>
          <w:rFonts w:asciiTheme="majorBidi" w:hAnsiTheme="majorBidi" w:cstheme="majorBidi"/>
          <w:sz w:val="24"/>
          <w:szCs w:val="24"/>
        </w:rPr>
        <w:t>deadlines, and work to raise the level of importance and risk escalation gradually in th</w:t>
      </w:r>
      <w:r w:rsidR="003A5080" w:rsidRPr="003F70F2">
        <w:rPr>
          <w:rFonts w:asciiTheme="majorBidi" w:hAnsiTheme="majorBidi" w:cstheme="majorBidi"/>
          <w:sz w:val="24"/>
          <w:szCs w:val="24"/>
        </w:rPr>
        <w:t xml:space="preserve">e event of non-response and </w:t>
      </w:r>
      <w:r w:rsidRPr="003F70F2">
        <w:rPr>
          <w:rFonts w:asciiTheme="majorBidi" w:hAnsiTheme="majorBidi" w:cstheme="majorBidi"/>
          <w:sz w:val="24"/>
          <w:szCs w:val="24"/>
        </w:rPr>
        <w:t xml:space="preserve">the </w:t>
      </w:r>
      <w:r w:rsidR="00E852F0" w:rsidRPr="003F70F2">
        <w:rPr>
          <w:rFonts w:asciiTheme="majorBidi" w:hAnsiTheme="majorBidi" w:cstheme="majorBidi"/>
          <w:sz w:val="24"/>
          <w:szCs w:val="24"/>
        </w:rPr>
        <w:t>Board</w:t>
      </w:r>
      <w:r w:rsidR="003A5080" w:rsidRPr="003F70F2">
        <w:rPr>
          <w:rFonts w:asciiTheme="majorBidi" w:hAnsiTheme="majorBidi" w:cstheme="majorBidi"/>
          <w:sz w:val="24"/>
          <w:szCs w:val="24"/>
        </w:rPr>
        <w:t xml:space="preserve"> </w:t>
      </w:r>
      <w:r w:rsidR="003A5080" w:rsidRPr="003F70F2">
        <w:rPr>
          <w:rStyle w:val="tlid-translation"/>
          <w:rFonts w:asciiTheme="majorBidi" w:hAnsiTheme="majorBidi" w:cstheme="majorBidi"/>
          <w:sz w:val="24"/>
          <w:szCs w:val="24"/>
          <w:lang w:bidi="ar"/>
        </w:rPr>
        <w:t>put this in perspective whenever necessary</w:t>
      </w:r>
    </w:p>
    <w:p w:rsidR="003A5080" w:rsidRPr="003F70F2" w:rsidRDefault="003A5080" w:rsidP="00CF217C">
      <w:pPr>
        <w:pStyle w:val="ListParagraph"/>
        <w:numPr>
          <w:ilvl w:val="0"/>
          <w:numId w:val="16"/>
        </w:numPr>
        <w:spacing w:after="0" w:line="240" w:lineRule="auto"/>
        <w:ind w:left="851" w:hanging="425"/>
        <w:jc w:val="both"/>
        <w:rPr>
          <w:rFonts w:asciiTheme="majorBidi" w:eastAsia="Times New Roman" w:hAnsiTheme="majorBidi" w:cstheme="majorBidi"/>
          <w:snapToGrid w:val="0"/>
          <w:sz w:val="24"/>
          <w:szCs w:val="24"/>
          <w:lang w:bidi="ar-JO"/>
        </w:rPr>
      </w:pPr>
      <w:r w:rsidRPr="003F70F2">
        <w:rPr>
          <w:rStyle w:val="tlid-translation"/>
          <w:rFonts w:asciiTheme="majorBidi" w:hAnsiTheme="majorBidi" w:cstheme="majorBidi"/>
          <w:sz w:val="24"/>
          <w:szCs w:val="24"/>
          <w:lang w:bidi="ar"/>
        </w:rPr>
        <w:t xml:space="preserve">Include the </w:t>
      </w:r>
      <w:r w:rsidRPr="003F70F2">
        <w:rPr>
          <w:rFonts w:asciiTheme="majorBidi" w:eastAsia="Times New Roman" w:hAnsiTheme="majorBidi" w:cstheme="majorBidi"/>
          <w:snapToGrid w:val="0"/>
          <w:sz w:val="24"/>
          <w:szCs w:val="24"/>
          <w:lang w:bidi="ar-JO"/>
        </w:rPr>
        <w:t xml:space="preserve">Performance </w:t>
      </w:r>
      <w:r w:rsidRPr="003F70F2">
        <w:rPr>
          <w:rStyle w:val="tlid-translation"/>
          <w:rFonts w:asciiTheme="majorBidi" w:hAnsiTheme="majorBidi" w:cstheme="majorBidi"/>
          <w:sz w:val="24"/>
          <w:szCs w:val="24"/>
          <w:lang w:bidi="ar"/>
        </w:rPr>
        <w:t>evaluation mechanisms for the IT audit cadres with objective measurement criteria that take all the provisions of item (d) above into account. The evaluation processes should be carried out by the Board represented by the Audit Committee and according to the organizational structure of the audit departments</w:t>
      </w:r>
      <w:r w:rsidRPr="003F70F2">
        <w:rPr>
          <w:rStyle w:val="tlid-translation"/>
          <w:rFonts w:asciiTheme="majorBidi" w:hAnsiTheme="majorBidi" w:cstheme="majorBidi"/>
          <w:sz w:val="24"/>
          <w:szCs w:val="24"/>
          <w:rtl/>
          <w:lang w:bidi="ar"/>
        </w:rPr>
        <w:t xml:space="preserve">, </w:t>
      </w:r>
      <w:r w:rsidRPr="003F70F2">
        <w:rPr>
          <w:rStyle w:val="tlid-translation"/>
          <w:rFonts w:asciiTheme="majorBidi" w:hAnsiTheme="majorBidi" w:cstheme="majorBidi"/>
          <w:sz w:val="24"/>
          <w:szCs w:val="24"/>
          <w:lang w:bidi="ar"/>
        </w:rPr>
        <w:t xml:space="preserve"> or who replaces them in foreign banks</w:t>
      </w:r>
      <w:r w:rsidRPr="003F70F2">
        <w:rPr>
          <w:rFonts w:asciiTheme="majorBidi" w:eastAsia="Times New Roman" w:hAnsiTheme="majorBidi" w:cstheme="majorBidi"/>
          <w:snapToGrid w:val="0"/>
          <w:sz w:val="24"/>
          <w:szCs w:val="24"/>
          <w:lang w:bidi="ar-JO"/>
        </w:rPr>
        <w:t>.</w:t>
      </w:r>
    </w:p>
    <w:p w:rsidR="00083879" w:rsidRPr="003F70F2" w:rsidRDefault="00083879" w:rsidP="00CF217C">
      <w:pPr>
        <w:pStyle w:val="ListParagraph"/>
        <w:numPr>
          <w:ilvl w:val="0"/>
          <w:numId w:val="15"/>
        </w:numPr>
        <w:ind w:left="426"/>
        <w:jc w:val="both"/>
        <w:rPr>
          <w:rFonts w:asciiTheme="majorBidi" w:hAnsiTheme="majorBidi" w:cstheme="majorBidi"/>
          <w:sz w:val="24"/>
          <w:szCs w:val="24"/>
        </w:rPr>
      </w:pPr>
      <w:r w:rsidRPr="003F70F2">
        <w:rPr>
          <w:rFonts w:asciiTheme="majorBidi" w:hAnsiTheme="majorBidi" w:cstheme="majorBidi"/>
          <w:sz w:val="24"/>
          <w:szCs w:val="24"/>
        </w:rPr>
        <w:t xml:space="preserve">It </w:t>
      </w:r>
      <w:r w:rsidR="00AD211C" w:rsidRPr="003F70F2">
        <w:rPr>
          <w:rFonts w:asciiTheme="majorBidi" w:hAnsiTheme="majorBidi" w:cstheme="majorBidi"/>
          <w:sz w:val="24"/>
          <w:szCs w:val="24"/>
        </w:rPr>
        <w:t xml:space="preserve">is </w:t>
      </w:r>
      <w:r w:rsidRPr="003F70F2">
        <w:rPr>
          <w:rFonts w:asciiTheme="majorBidi" w:hAnsiTheme="majorBidi" w:cstheme="majorBidi"/>
          <w:sz w:val="24"/>
          <w:szCs w:val="24"/>
        </w:rPr>
        <w:t xml:space="preserve">possible to </w:t>
      </w:r>
      <w:r w:rsidR="00AD211C" w:rsidRPr="003F70F2">
        <w:rPr>
          <w:rFonts w:asciiTheme="majorBidi" w:hAnsiTheme="majorBidi" w:cstheme="majorBidi"/>
          <w:sz w:val="24"/>
          <w:szCs w:val="24"/>
        </w:rPr>
        <w:t>o</w:t>
      </w:r>
      <w:r w:rsidRPr="003F70F2">
        <w:rPr>
          <w:rFonts w:asciiTheme="majorBidi" w:hAnsiTheme="majorBidi" w:cstheme="majorBidi"/>
          <w:sz w:val="24"/>
          <w:szCs w:val="24"/>
        </w:rPr>
        <w:t xml:space="preserve">utsource the role of internal auditor of information and </w:t>
      </w:r>
      <w:r w:rsidR="00AD211C" w:rsidRPr="003F70F2">
        <w:rPr>
          <w:rFonts w:asciiTheme="majorBidi" w:hAnsiTheme="majorBidi" w:cstheme="majorBidi"/>
          <w:sz w:val="24"/>
          <w:szCs w:val="24"/>
        </w:rPr>
        <w:t xml:space="preserve">its </w:t>
      </w:r>
      <w:r w:rsidR="0043382F" w:rsidRPr="003F70F2">
        <w:rPr>
          <w:rFonts w:asciiTheme="majorBidi" w:hAnsiTheme="majorBidi" w:cstheme="majorBidi"/>
          <w:sz w:val="24"/>
          <w:szCs w:val="24"/>
        </w:rPr>
        <w:t>related technology</w:t>
      </w:r>
      <w:r w:rsidRPr="003F70F2">
        <w:rPr>
          <w:rFonts w:asciiTheme="majorBidi" w:hAnsiTheme="majorBidi" w:cstheme="majorBidi"/>
          <w:sz w:val="24"/>
          <w:szCs w:val="24"/>
        </w:rPr>
        <w:t xml:space="preserve"> (Internal IT Audit) </w:t>
      </w:r>
      <w:r w:rsidR="00AD211C" w:rsidRPr="003F70F2">
        <w:rPr>
          <w:rFonts w:asciiTheme="majorBidi" w:hAnsiTheme="majorBidi" w:cstheme="majorBidi"/>
          <w:sz w:val="24"/>
          <w:szCs w:val="24"/>
        </w:rPr>
        <w:t xml:space="preserve">to </w:t>
      </w:r>
      <w:r w:rsidR="007C33C7" w:rsidRPr="003F70F2">
        <w:rPr>
          <w:rFonts w:asciiTheme="majorBidi" w:hAnsiTheme="majorBidi" w:cstheme="majorBidi"/>
          <w:sz w:val="24"/>
          <w:szCs w:val="24"/>
        </w:rPr>
        <w:t xml:space="preserve">a </w:t>
      </w:r>
      <w:r w:rsidRPr="003F70F2">
        <w:rPr>
          <w:rFonts w:asciiTheme="majorBidi" w:hAnsiTheme="majorBidi" w:cstheme="majorBidi"/>
          <w:sz w:val="24"/>
          <w:szCs w:val="24"/>
        </w:rPr>
        <w:t xml:space="preserve">specialized external </w:t>
      </w:r>
      <w:r w:rsidR="007C33C7" w:rsidRPr="003F70F2">
        <w:rPr>
          <w:rFonts w:asciiTheme="majorBidi" w:hAnsiTheme="majorBidi" w:cstheme="majorBidi"/>
          <w:sz w:val="24"/>
          <w:szCs w:val="24"/>
        </w:rPr>
        <w:t xml:space="preserve">authority that’s </w:t>
      </w:r>
      <w:r w:rsidRPr="003F70F2">
        <w:rPr>
          <w:rFonts w:asciiTheme="majorBidi" w:hAnsiTheme="majorBidi" w:cstheme="majorBidi"/>
          <w:sz w:val="24"/>
          <w:szCs w:val="24"/>
        </w:rPr>
        <w:t xml:space="preserve">completely independent </w:t>
      </w:r>
      <w:r w:rsidR="005A28B8" w:rsidRPr="003F70F2">
        <w:rPr>
          <w:rFonts w:asciiTheme="majorBidi" w:hAnsiTheme="majorBidi" w:cstheme="majorBidi"/>
          <w:sz w:val="24"/>
          <w:szCs w:val="24"/>
        </w:rPr>
        <w:t xml:space="preserve">from </w:t>
      </w:r>
      <w:r w:rsidRPr="003F70F2">
        <w:rPr>
          <w:rFonts w:asciiTheme="majorBidi" w:hAnsiTheme="majorBidi" w:cstheme="majorBidi"/>
          <w:sz w:val="24"/>
          <w:szCs w:val="24"/>
        </w:rPr>
        <w:t xml:space="preserve">external auditor approved in this regard, provided that </w:t>
      </w:r>
      <w:r w:rsidR="005A28B8" w:rsidRPr="003F70F2">
        <w:rPr>
          <w:rFonts w:asciiTheme="majorBidi" w:hAnsiTheme="majorBidi" w:cstheme="majorBidi"/>
          <w:sz w:val="24"/>
          <w:szCs w:val="24"/>
        </w:rPr>
        <w:t xml:space="preserve">it </w:t>
      </w:r>
      <w:r w:rsidRPr="003F70F2">
        <w:rPr>
          <w:rFonts w:asciiTheme="majorBidi" w:hAnsiTheme="majorBidi" w:cstheme="majorBidi"/>
          <w:sz w:val="24"/>
          <w:szCs w:val="24"/>
        </w:rPr>
        <w:t>meet</w:t>
      </w:r>
      <w:r w:rsidR="005A28B8" w:rsidRPr="003F70F2">
        <w:rPr>
          <w:rFonts w:asciiTheme="majorBidi" w:hAnsiTheme="majorBidi" w:cstheme="majorBidi"/>
          <w:sz w:val="24"/>
          <w:szCs w:val="24"/>
        </w:rPr>
        <w:t>s</w:t>
      </w:r>
      <w:r w:rsidRPr="003F70F2">
        <w:rPr>
          <w:rFonts w:asciiTheme="majorBidi" w:hAnsiTheme="majorBidi" w:cstheme="majorBidi"/>
          <w:sz w:val="24"/>
          <w:szCs w:val="24"/>
        </w:rPr>
        <w:t xml:space="preserve"> all the requirements of these </w:t>
      </w:r>
      <w:r w:rsidR="003A5080" w:rsidRPr="003F70F2">
        <w:rPr>
          <w:rFonts w:asciiTheme="majorBidi" w:hAnsiTheme="majorBidi" w:cstheme="majorBidi"/>
          <w:sz w:val="24"/>
          <w:szCs w:val="24"/>
        </w:rPr>
        <w:t>instructions</w:t>
      </w:r>
      <w:r w:rsidRPr="003F70F2">
        <w:rPr>
          <w:rFonts w:asciiTheme="majorBidi" w:hAnsiTheme="majorBidi" w:cstheme="majorBidi"/>
          <w:sz w:val="24"/>
          <w:szCs w:val="24"/>
        </w:rPr>
        <w:t xml:space="preserve"> and any other relevant instructions</w:t>
      </w:r>
      <w:r w:rsidR="003A5080" w:rsidRPr="003F70F2">
        <w:rPr>
          <w:rFonts w:asciiTheme="majorBidi" w:hAnsiTheme="majorBidi" w:cstheme="majorBidi"/>
          <w:sz w:val="24"/>
          <w:szCs w:val="24"/>
        </w:rPr>
        <w:t>,</w:t>
      </w:r>
      <w:r w:rsidRPr="003F70F2">
        <w:rPr>
          <w:rFonts w:asciiTheme="majorBidi" w:hAnsiTheme="majorBidi" w:cstheme="majorBidi"/>
          <w:sz w:val="24"/>
          <w:szCs w:val="24"/>
        </w:rPr>
        <w:t xml:space="preserve"> the </w:t>
      </w:r>
      <w:r w:rsidR="00547803" w:rsidRPr="003F70F2">
        <w:rPr>
          <w:rFonts w:asciiTheme="majorBidi" w:hAnsiTheme="majorBidi" w:cstheme="majorBidi"/>
          <w:sz w:val="24"/>
          <w:szCs w:val="24"/>
        </w:rPr>
        <w:t>a</w:t>
      </w:r>
      <w:r w:rsidRPr="003F70F2">
        <w:rPr>
          <w:rFonts w:asciiTheme="majorBidi" w:hAnsiTheme="majorBidi" w:cstheme="majorBidi"/>
          <w:sz w:val="24"/>
          <w:szCs w:val="24"/>
        </w:rPr>
        <w:t xml:space="preserve">udit </w:t>
      </w:r>
      <w:r w:rsidR="00547803" w:rsidRPr="003F70F2">
        <w:rPr>
          <w:rFonts w:asciiTheme="majorBidi" w:hAnsiTheme="majorBidi" w:cstheme="majorBidi"/>
          <w:sz w:val="24"/>
          <w:szCs w:val="24"/>
        </w:rPr>
        <w:t>c</w:t>
      </w:r>
      <w:r w:rsidRPr="003F70F2">
        <w:rPr>
          <w:rFonts w:asciiTheme="majorBidi" w:hAnsiTheme="majorBidi" w:cstheme="majorBidi"/>
          <w:sz w:val="24"/>
          <w:szCs w:val="24"/>
        </w:rPr>
        <w:t xml:space="preserve">ommittee </w:t>
      </w:r>
      <w:r w:rsidR="00547803" w:rsidRPr="003F70F2">
        <w:rPr>
          <w:rFonts w:asciiTheme="majorBidi" w:hAnsiTheme="majorBidi" w:cstheme="majorBidi"/>
          <w:sz w:val="24"/>
          <w:szCs w:val="24"/>
        </w:rPr>
        <w:t xml:space="preserve">emanating from </w:t>
      </w:r>
      <w:r w:rsidRPr="003F70F2">
        <w:rPr>
          <w:rFonts w:asciiTheme="majorBidi" w:hAnsiTheme="majorBidi" w:cstheme="majorBidi"/>
          <w:sz w:val="24"/>
          <w:szCs w:val="24"/>
        </w:rPr>
        <w:t xml:space="preserve">the Board and the </w:t>
      </w:r>
      <w:r w:rsidR="00E852F0" w:rsidRPr="003F70F2">
        <w:rPr>
          <w:rFonts w:asciiTheme="majorBidi" w:hAnsiTheme="majorBidi" w:cstheme="majorBidi"/>
          <w:sz w:val="24"/>
          <w:szCs w:val="24"/>
        </w:rPr>
        <w:t>Board</w:t>
      </w:r>
      <w:r w:rsidRPr="003F70F2">
        <w:rPr>
          <w:rFonts w:asciiTheme="majorBidi" w:hAnsiTheme="majorBidi" w:cstheme="majorBidi"/>
          <w:sz w:val="24"/>
          <w:szCs w:val="24"/>
        </w:rPr>
        <w:t xml:space="preserve"> itself </w:t>
      </w:r>
      <w:r w:rsidR="00547803" w:rsidRPr="003F70F2">
        <w:rPr>
          <w:rFonts w:asciiTheme="majorBidi" w:hAnsiTheme="majorBidi" w:cstheme="majorBidi"/>
          <w:sz w:val="24"/>
          <w:szCs w:val="24"/>
        </w:rPr>
        <w:t xml:space="preserve">keep </w:t>
      </w:r>
      <w:r w:rsidR="00120F4B" w:rsidRPr="003F70F2">
        <w:rPr>
          <w:rFonts w:asciiTheme="majorBidi" w:hAnsiTheme="majorBidi" w:cstheme="majorBidi"/>
          <w:sz w:val="24"/>
          <w:szCs w:val="24"/>
        </w:rPr>
        <w:t>their role</w:t>
      </w:r>
      <w:r w:rsidRPr="003F70F2">
        <w:rPr>
          <w:rFonts w:asciiTheme="majorBidi" w:hAnsiTheme="majorBidi" w:cstheme="majorBidi"/>
          <w:sz w:val="24"/>
          <w:szCs w:val="24"/>
        </w:rPr>
        <w:t xml:space="preserve">, </w:t>
      </w:r>
      <w:r w:rsidR="00120F4B" w:rsidRPr="003F70F2">
        <w:rPr>
          <w:rFonts w:asciiTheme="majorBidi" w:hAnsiTheme="majorBidi" w:cstheme="majorBidi"/>
          <w:sz w:val="24"/>
          <w:szCs w:val="24"/>
        </w:rPr>
        <w:t xml:space="preserve">in terms of </w:t>
      </w:r>
      <w:r w:rsidR="002E45F0" w:rsidRPr="003F70F2">
        <w:rPr>
          <w:rFonts w:asciiTheme="majorBidi" w:hAnsiTheme="majorBidi" w:cstheme="majorBidi"/>
          <w:sz w:val="24"/>
          <w:szCs w:val="24"/>
        </w:rPr>
        <w:t xml:space="preserve">checking </w:t>
      </w:r>
      <w:r w:rsidRPr="003F70F2">
        <w:rPr>
          <w:rFonts w:asciiTheme="majorBidi" w:hAnsiTheme="majorBidi" w:cstheme="majorBidi"/>
          <w:sz w:val="24"/>
          <w:szCs w:val="24"/>
        </w:rPr>
        <w:t xml:space="preserve">compliance and </w:t>
      </w:r>
      <w:r w:rsidR="002E45F0" w:rsidRPr="003F70F2">
        <w:rPr>
          <w:rFonts w:asciiTheme="majorBidi" w:hAnsiTheme="majorBidi" w:cstheme="majorBidi"/>
          <w:sz w:val="24"/>
          <w:szCs w:val="24"/>
        </w:rPr>
        <w:t>en</w:t>
      </w:r>
      <w:r w:rsidRPr="003F70F2">
        <w:rPr>
          <w:rFonts w:asciiTheme="majorBidi" w:hAnsiTheme="majorBidi" w:cstheme="majorBidi"/>
          <w:sz w:val="24"/>
          <w:szCs w:val="24"/>
        </w:rPr>
        <w:t>sur</w:t>
      </w:r>
      <w:r w:rsidR="002E45F0" w:rsidRPr="003F70F2">
        <w:rPr>
          <w:rFonts w:asciiTheme="majorBidi" w:hAnsiTheme="majorBidi" w:cstheme="majorBidi"/>
          <w:sz w:val="24"/>
          <w:szCs w:val="24"/>
        </w:rPr>
        <w:t>ing</w:t>
      </w:r>
      <w:r w:rsidRPr="003F70F2">
        <w:rPr>
          <w:rFonts w:asciiTheme="majorBidi" w:hAnsiTheme="majorBidi" w:cstheme="majorBidi"/>
          <w:sz w:val="24"/>
          <w:szCs w:val="24"/>
        </w:rPr>
        <w:t xml:space="preserve"> to meet these requirements at a minimum.</w:t>
      </w:r>
    </w:p>
    <w:p w:rsidR="00083879" w:rsidRPr="003F70F2" w:rsidRDefault="002E45F0" w:rsidP="003F70F2">
      <w:pPr>
        <w:jc w:val="both"/>
        <w:rPr>
          <w:rFonts w:asciiTheme="majorBidi" w:hAnsiTheme="majorBidi" w:cstheme="majorBidi"/>
          <w:b/>
          <w:bCs/>
          <w:sz w:val="24"/>
          <w:szCs w:val="24"/>
        </w:rPr>
      </w:pPr>
      <w:r w:rsidRPr="003F70F2">
        <w:rPr>
          <w:rFonts w:asciiTheme="majorBidi" w:hAnsiTheme="majorBidi" w:cstheme="majorBidi"/>
          <w:b/>
          <w:bCs/>
          <w:sz w:val="24"/>
          <w:szCs w:val="24"/>
        </w:rPr>
        <w:t>Article (10): Principles, Policies and Frameworks:</w:t>
      </w:r>
    </w:p>
    <w:p w:rsidR="002B6B4A" w:rsidRPr="003F70F2" w:rsidRDefault="00083879" w:rsidP="005F56FE">
      <w:pPr>
        <w:pStyle w:val="ListParagraph"/>
        <w:numPr>
          <w:ilvl w:val="1"/>
          <w:numId w:val="15"/>
        </w:numPr>
        <w:ind w:left="567" w:hanging="425"/>
        <w:jc w:val="both"/>
        <w:rPr>
          <w:rFonts w:asciiTheme="majorBidi" w:hAnsiTheme="majorBidi" w:cstheme="majorBidi"/>
          <w:sz w:val="24"/>
          <w:szCs w:val="24"/>
        </w:rPr>
      </w:pPr>
      <w:r w:rsidRPr="003F70F2">
        <w:rPr>
          <w:rFonts w:asciiTheme="majorBidi" w:hAnsiTheme="majorBidi" w:cstheme="majorBidi"/>
          <w:sz w:val="24"/>
          <w:szCs w:val="24"/>
        </w:rPr>
        <w:t xml:space="preserve">The </w:t>
      </w:r>
      <w:r w:rsidR="00E852F0" w:rsidRPr="003F70F2">
        <w:rPr>
          <w:rFonts w:asciiTheme="majorBidi" w:hAnsiTheme="majorBidi" w:cstheme="majorBidi"/>
          <w:sz w:val="24"/>
          <w:szCs w:val="24"/>
        </w:rPr>
        <w:t>Board</w:t>
      </w:r>
      <w:r w:rsidRPr="003F70F2">
        <w:rPr>
          <w:rFonts w:asciiTheme="majorBidi" w:hAnsiTheme="majorBidi" w:cstheme="majorBidi"/>
          <w:sz w:val="24"/>
          <w:szCs w:val="24"/>
        </w:rPr>
        <w:t xml:space="preserve"> or delegate of committees </w:t>
      </w:r>
      <w:r w:rsidR="002B6B4A" w:rsidRPr="003F70F2">
        <w:rPr>
          <w:rFonts w:asciiTheme="majorBidi" w:hAnsiTheme="majorBidi" w:cstheme="majorBidi"/>
          <w:sz w:val="24"/>
          <w:szCs w:val="24"/>
        </w:rPr>
        <w:t xml:space="preserve">shall </w:t>
      </w:r>
      <w:r w:rsidRPr="003F70F2">
        <w:rPr>
          <w:rFonts w:asciiTheme="majorBidi" w:hAnsiTheme="majorBidi" w:cstheme="majorBidi"/>
          <w:sz w:val="24"/>
          <w:szCs w:val="24"/>
        </w:rPr>
        <w:t xml:space="preserve">adopt the </w:t>
      </w:r>
      <w:r w:rsidR="002B6B4A" w:rsidRPr="003F70F2">
        <w:rPr>
          <w:rFonts w:asciiTheme="majorBidi" w:hAnsiTheme="majorBidi" w:cstheme="majorBidi"/>
          <w:sz w:val="24"/>
          <w:szCs w:val="24"/>
        </w:rPr>
        <w:t xml:space="preserve">necessary </w:t>
      </w:r>
      <w:r w:rsidRPr="003F70F2">
        <w:rPr>
          <w:rFonts w:asciiTheme="majorBidi" w:hAnsiTheme="majorBidi" w:cstheme="majorBidi"/>
          <w:sz w:val="24"/>
          <w:szCs w:val="24"/>
        </w:rPr>
        <w:t>system of principles, policies and frameworks</w:t>
      </w:r>
      <w:r w:rsidR="002B6B4A" w:rsidRPr="003F70F2">
        <w:rPr>
          <w:rFonts w:asciiTheme="majorBidi" w:hAnsiTheme="majorBidi" w:cstheme="majorBidi"/>
          <w:sz w:val="24"/>
          <w:szCs w:val="24"/>
        </w:rPr>
        <w:t xml:space="preserve"> </w:t>
      </w:r>
      <w:r w:rsidRPr="003F70F2">
        <w:rPr>
          <w:rFonts w:asciiTheme="majorBidi" w:hAnsiTheme="majorBidi" w:cstheme="majorBidi"/>
          <w:sz w:val="24"/>
          <w:szCs w:val="24"/>
        </w:rPr>
        <w:t>to achieve the gene</w:t>
      </w:r>
      <w:r w:rsidR="003A5080" w:rsidRPr="003F70F2">
        <w:rPr>
          <w:rFonts w:asciiTheme="majorBidi" w:hAnsiTheme="majorBidi" w:cstheme="majorBidi"/>
          <w:sz w:val="24"/>
          <w:szCs w:val="24"/>
        </w:rPr>
        <w:t>ral framework for manage</w:t>
      </w:r>
      <w:r w:rsidR="002B6B4A" w:rsidRPr="003F70F2">
        <w:rPr>
          <w:rFonts w:asciiTheme="majorBidi" w:hAnsiTheme="majorBidi" w:cstheme="majorBidi"/>
          <w:sz w:val="24"/>
          <w:szCs w:val="24"/>
        </w:rPr>
        <w:t>, control and monitor</w:t>
      </w:r>
      <w:r w:rsidRPr="003F70F2">
        <w:rPr>
          <w:rFonts w:asciiTheme="majorBidi" w:hAnsiTheme="majorBidi" w:cstheme="majorBidi"/>
          <w:sz w:val="24"/>
          <w:szCs w:val="24"/>
        </w:rPr>
        <w:t xml:space="preserve"> </w:t>
      </w:r>
      <w:r w:rsidR="003A5080" w:rsidRPr="003F70F2">
        <w:rPr>
          <w:rFonts w:asciiTheme="majorBidi" w:hAnsiTheme="majorBidi" w:cstheme="majorBidi"/>
          <w:sz w:val="24"/>
          <w:szCs w:val="24"/>
        </w:rPr>
        <w:t>the</w:t>
      </w:r>
      <w:r w:rsidR="002B6B4A" w:rsidRPr="003F70F2">
        <w:rPr>
          <w:rFonts w:asciiTheme="majorBidi" w:hAnsiTheme="majorBidi" w:cstheme="majorBidi"/>
          <w:sz w:val="24"/>
          <w:szCs w:val="24"/>
        </w:rPr>
        <w:t xml:space="preserve"> </w:t>
      </w:r>
      <w:r w:rsidRPr="003F70F2">
        <w:rPr>
          <w:rFonts w:asciiTheme="majorBidi" w:hAnsiTheme="majorBidi" w:cstheme="majorBidi"/>
          <w:sz w:val="24"/>
          <w:szCs w:val="24"/>
        </w:rPr>
        <w:t xml:space="preserve">resources and projects of information technology to meet the objectives of the requirements </w:t>
      </w:r>
      <w:r w:rsidR="002B6B4A" w:rsidRPr="003F70F2">
        <w:rPr>
          <w:rFonts w:asciiTheme="majorBidi" w:hAnsiTheme="majorBidi" w:cstheme="majorBidi"/>
          <w:sz w:val="24"/>
          <w:szCs w:val="24"/>
        </w:rPr>
        <w:t xml:space="preserve">of </w:t>
      </w:r>
      <w:r w:rsidRPr="003F70F2">
        <w:rPr>
          <w:rFonts w:asciiTheme="majorBidi" w:hAnsiTheme="majorBidi" w:cstheme="majorBidi"/>
          <w:sz w:val="24"/>
          <w:szCs w:val="24"/>
        </w:rPr>
        <w:t xml:space="preserve">processes </w:t>
      </w:r>
      <w:r w:rsidR="002B6B4A" w:rsidRPr="003F70F2">
        <w:rPr>
          <w:rFonts w:asciiTheme="majorBidi" w:hAnsiTheme="majorBidi" w:cstheme="majorBidi"/>
          <w:sz w:val="24"/>
          <w:szCs w:val="24"/>
        </w:rPr>
        <w:t xml:space="preserve">of </w:t>
      </w:r>
      <w:r w:rsidR="003A5080" w:rsidRPr="003F70F2">
        <w:rPr>
          <w:rFonts w:asciiTheme="majorBidi" w:hAnsiTheme="majorBidi" w:cstheme="majorBidi"/>
          <w:sz w:val="24"/>
          <w:szCs w:val="24"/>
        </w:rPr>
        <w:t xml:space="preserve">IT </w:t>
      </w:r>
      <w:r w:rsidR="00716E7A" w:rsidRPr="003F70F2">
        <w:rPr>
          <w:rFonts w:asciiTheme="majorBidi" w:hAnsiTheme="majorBidi" w:cstheme="majorBidi"/>
          <w:sz w:val="24"/>
          <w:szCs w:val="24"/>
        </w:rPr>
        <w:t>governance</w:t>
      </w:r>
      <w:r w:rsidRPr="003F70F2">
        <w:rPr>
          <w:rFonts w:asciiTheme="majorBidi" w:hAnsiTheme="majorBidi" w:cstheme="majorBidi"/>
          <w:sz w:val="24"/>
          <w:szCs w:val="24"/>
        </w:rPr>
        <w:t xml:space="preserve"> contained in Annexes (2) and (3) respectively.</w:t>
      </w:r>
    </w:p>
    <w:p w:rsidR="001737C3" w:rsidRPr="003F70F2" w:rsidRDefault="00083879" w:rsidP="005F56FE">
      <w:pPr>
        <w:pStyle w:val="ListParagraph"/>
        <w:numPr>
          <w:ilvl w:val="1"/>
          <w:numId w:val="15"/>
        </w:numPr>
        <w:ind w:left="567" w:hanging="425"/>
        <w:jc w:val="both"/>
        <w:rPr>
          <w:rFonts w:asciiTheme="majorBidi" w:hAnsiTheme="majorBidi" w:cstheme="majorBidi"/>
          <w:sz w:val="24"/>
          <w:szCs w:val="24"/>
        </w:rPr>
      </w:pPr>
      <w:r w:rsidRPr="003F70F2">
        <w:rPr>
          <w:rFonts w:asciiTheme="majorBidi" w:hAnsiTheme="majorBidi" w:cstheme="majorBidi"/>
          <w:sz w:val="24"/>
          <w:szCs w:val="24"/>
        </w:rPr>
        <w:t xml:space="preserve">The </w:t>
      </w:r>
      <w:r w:rsidR="00E852F0" w:rsidRPr="003F70F2">
        <w:rPr>
          <w:rFonts w:asciiTheme="majorBidi" w:hAnsiTheme="majorBidi" w:cstheme="majorBidi"/>
          <w:sz w:val="24"/>
          <w:szCs w:val="24"/>
        </w:rPr>
        <w:t>Board</w:t>
      </w:r>
      <w:r w:rsidRPr="003F70F2">
        <w:rPr>
          <w:rFonts w:asciiTheme="majorBidi" w:hAnsiTheme="majorBidi" w:cstheme="majorBidi"/>
          <w:sz w:val="24"/>
          <w:szCs w:val="24"/>
        </w:rPr>
        <w:t xml:space="preserve"> or </w:t>
      </w:r>
      <w:r w:rsidR="009B29F3" w:rsidRPr="003F70F2">
        <w:rPr>
          <w:rFonts w:asciiTheme="majorBidi" w:hAnsiTheme="majorBidi" w:cstheme="majorBidi"/>
          <w:sz w:val="24"/>
          <w:szCs w:val="24"/>
        </w:rPr>
        <w:t xml:space="preserve">its </w:t>
      </w:r>
      <w:r w:rsidRPr="003F70F2">
        <w:rPr>
          <w:rFonts w:asciiTheme="majorBidi" w:hAnsiTheme="majorBidi" w:cstheme="majorBidi"/>
          <w:sz w:val="24"/>
          <w:szCs w:val="24"/>
        </w:rPr>
        <w:t xml:space="preserve">delegate committees </w:t>
      </w:r>
      <w:r w:rsidR="00937722" w:rsidRPr="003F70F2">
        <w:rPr>
          <w:rFonts w:asciiTheme="majorBidi" w:hAnsiTheme="majorBidi" w:cstheme="majorBidi"/>
          <w:sz w:val="24"/>
          <w:szCs w:val="24"/>
        </w:rPr>
        <w:t xml:space="preserve">shall </w:t>
      </w:r>
      <w:r w:rsidRPr="003F70F2">
        <w:rPr>
          <w:rFonts w:asciiTheme="majorBidi" w:hAnsiTheme="majorBidi" w:cstheme="majorBidi"/>
          <w:sz w:val="24"/>
          <w:szCs w:val="24"/>
        </w:rPr>
        <w:t xml:space="preserve">adopt principles, policies and frameworks, particularly those related to </w:t>
      </w:r>
      <w:r w:rsidR="003A5080" w:rsidRPr="003F70F2">
        <w:rPr>
          <w:rFonts w:asciiTheme="majorBidi" w:hAnsiTheme="majorBidi" w:cstheme="majorBidi"/>
          <w:sz w:val="24"/>
          <w:szCs w:val="24"/>
        </w:rPr>
        <w:t xml:space="preserve">IT </w:t>
      </w:r>
      <w:r w:rsidRPr="003F70F2">
        <w:rPr>
          <w:rFonts w:asciiTheme="majorBidi" w:hAnsiTheme="majorBidi" w:cstheme="majorBidi"/>
          <w:sz w:val="24"/>
          <w:szCs w:val="24"/>
        </w:rPr>
        <w:t xml:space="preserve">risk management, </w:t>
      </w:r>
      <w:r w:rsidR="001737C3" w:rsidRPr="003F70F2">
        <w:rPr>
          <w:rFonts w:asciiTheme="majorBidi" w:hAnsiTheme="majorBidi" w:cstheme="majorBidi"/>
          <w:sz w:val="24"/>
          <w:szCs w:val="24"/>
        </w:rPr>
        <w:t>information security management</w:t>
      </w:r>
      <w:r w:rsidRPr="003F70F2">
        <w:rPr>
          <w:rFonts w:asciiTheme="majorBidi" w:hAnsiTheme="majorBidi" w:cstheme="majorBidi"/>
          <w:sz w:val="24"/>
          <w:szCs w:val="24"/>
        </w:rPr>
        <w:t xml:space="preserve"> and human resources management that meets the </w:t>
      </w:r>
      <w:r w:rsidR="001737C3" w:rsidRPr="003F70F2">
        <w:rPr>
          <w:rFonts w:asciiTheme="majorBidi" w:hAnsiTheme="majorBidi" w:cstheme="majorBidi"/>
          <w:sz w:val="24"/>
          <w:szCs w:val="24"/>
        </w:rPr>
        <w:t xml:space="preserve">processes of </w:t>
      </w:r>
      <w:r w:rsidR="003A5080" w:rsidRPr="003F70F2">
        <w:rPr>
          <w:rFonts w:asciiTheme="majorBidi" w:hAnsiTheme="majorBidi" w:cstheme="majorBidi"/>
          <w:sz w:val="24"/>
          <w:szCs w:val="24"/>
        </w:rPr>
        <w:t xml:space="preserve">IT </w:t>
      </w:r>
      <w:r w:rsidRPr="003F70F2">
        <w:rPr>
          <w:rFonts w:asciiTheme="majorBidi" w:hAnsiTheme="majorBidi" w:cstheme="majorBidi"/>
          <w:sz w:val="24"/>
          <w:szCs w:val="24"/>
        </w:rPr>
        <w:t>governance requirements</w:t>
      </w:r>
      <w:r w:rsidR="001737C3" w:rsidRPr="003F70F2">
        <w:rPr>
          <w:rFonts w:asciiTheme="majorBidi" w:hAnsiTheme="majorBidi" w:cstheme="majorBidi"/>
          <w:sz w:val="24"/>
          <w:szCs w:val="24"/>
        </w:rPr>
        <w:t xml:space="preserve"> </w:t>
      </w:r>
      <w:r w:rsidRPr="003F70F2">
        <w:rPr>
          <w:rFonts w:asciiTheme="majorBidi" w:hAnsiTheme="majorBidi" w:cstheme="majorBidi"/>
          <w:sz w:val="24"/>
          <w:szCs w:val="24"/>
        </w:rPr>
        <w:t xml:space="preserve">contained in Annex </w:t>
      </w:r>
      <w:r w:rsidR="005F56FE">
        <w:rPr>
          <w:rFonts w:asciiTheme="majorBidi" w:hAnsiTheme="majorBidi" w:cstheme="majorBidi"/>
          <w:sz w:val="24"/>
          <w:szCs w:val="24"/>
        </w:rPr>
        <w:t>(</w:t>
      </w:r>
      <w:r w:rsidRPr="003F70F2">
        <w:rPr>
          <w:rFonts w:asciiTheme="majorBidi" w:hAnsiTheme="majorBidi" w:cstheme="majorBidi"/>
          <w:sz w:val="24"/>
          <w:szCs w:val="24"/>
        </w:rPr>
        <w:t>3</w:t>
      </w:r>
      <w:r w:rsidR="005F56FE">
        <w:rPr>
          <w:rFonts w:asciiTheme="majorBidi" w:hAnsiTheme="majorBidi" w:cstheme="majorBidi"/>
          <w:sz w:val="24"/>
          <w:szCs w:val="24"/>
        </w:rPr>
        <w:t>)</w:t>
      </w:r>
      <w:r w:rsidRPr="003F70F2">
        <w:rPr>
          <w:rFonts w:asciiTheme="majorBidi" w:hAnsiTheme="majorBidi" w:cstheme="majorBidi"/>
          <w:sz w:val="24"/>
          <w:szCs w:val="24"/>
        </w:rPr>
        <w:t>.</w:t>
      </w:r>
    </w:p>
    <w:p w:rsidR="00A04B76" w:rsidRPr="003F70F2" w:rsidRDefault="003F70F2" w:rsidP="00CF217C">
      <w:pPr>
        <w:spacing w:after="0" w:line="240" w:lineRule="auto"/>
        <w:ind w:left="567" w:hanging="425"/>
        <w:jc w:val="both"/>
        <w:rPr>
          <w:rFonts w:asciiTheme="majorBidi" w:eastAsia="Times New Roman" w:hAnsiTheme="majorBidi" w:cstheme="majorBidi"/>
          <w:snapToGrid w:val="0"/>
          <w:sz w:val="24"/>
          <w:szCs w:val="24"/>
          <w:lang w:bidi="ar-JO"/>
        </w:rPr>
      </w:pPr>
      <w:r>
        <w:rPr>
          <w:rFonts w:asciiTheme="majorBidi" w:hAnsiTheme="majorBidi" w:cstheme="majorBidi"/>
          <w:sz w:val="24"/>
          <w:szCs w:val="24"/>
        </w:rPr>
        <w:lastRenderedPageBreak/>
        <w:t>c.</w:t>
      </w:r>
      <w:r>
        <w:rPr>
          <w:rFonts w:asciiTheme="majorBidi" w:hAnsiTheme="majorBidi" w:cstheme="majorBidi"/>
          <w:sz w:val="24"/>
          <w:szCs w:val="24"/>
        </w:rPr>
        <w:tab/>
      </w:r>
      <w:r w:rsidR="00083879" w:rsidRPr="003F70F2">
        <w:rPr>
          <w:rFonts w:asciiTheme="majorBidi" w:hAnsiTheme="majorBidi" w:cstheme="majorBidi"/>
          <w:sz w:val="24"/>
          <w:szCs w:val="24"/>
        </w:rPr>
        <w:t xml:space="preserve">The </w:t>
      </w:r>
      <w:r w:rsidR="00E852F0" w:rsidRPr="003F70F2">
        <w:rPr>
          <w:rFonts w:asciiTheme="majorBidi" w:hAnsiTheme="majorBidi" w:cstheme="majorBidi"/>
          <w:sz w:val="24"/>
          <w:szCs w:val="24"/>
        </w:rPr>
        <w:t>Board</w:t>
      </w:r>
      <w:r w:rsidR="00083879" w:rsidRPr="003F70F2">
        <w:rPr>
          <w:rFonts w:asciiTheme="majorBidi" w:hAnsiTheme="majorBidi" w:cstheme="majorBidi"/>
          <w:sz w:val="24"/>
          <w:szCs w:val="24"/>
        </w:rPr>
        <w:t xml:space="preserve"> or </w:t>
      </w:r>
      <w:r w:rsidR="001737C3" w:rsidRPr="003F70F2">
        <w:rPr>
          <w:rFonts w:asciiTheme="majorBidi" w:hAnsiTheme="majorBidi" w:cstheme="majorBidi"/>
          <w:sz w:val="24"/>
          <w:szCs w:val="24"/>
        </w:rPr>
        <w:t xml:space="preserve">its </w:t>
      </w:r>
      <w:r w:rsidR="00083879" w:rsidRPr="003F70F2">
        <w:rPr>
          <w:rFonts w:asciiTheme="majorBidi" w:hAnsiTheme="majorBidi" w:cstheme="majorBidi"/>
          <w:sz w:val="24"/>
          <w:szCs w:val="24"/>
        </w:rPr>
        <w:t xml:space="preserve">delegate committees </w:t>
      </w:r>
      <w:r w:rsidR="001737C3" w:rsidRPr="003F70F2">
        <w:rPr>
          <w:rFonts w:asciiTheme="majorBidi" w:hAnsiTheme="majorBidi" w:cstheme="majorBidi"/>
          <w:sz w:val="24"/>
          <w:szCs w:val="24"/>
        </w:rPr>
        <w:t xml:space="preserve">shall </w:t>
      </w:r>
      <w:r w:rsidR="00083879" w:rsidRPr="003F70F2">
        <w:rPr>
          <w:rFonts w:asciiTheme="majorBidi" w:hAnsiTheme="majorBidi" w:cstheme="majorBidi"/>
          <w:sz w:val="24"/>
          <w:szCs w:val="24"/>
        </w:rPr>
        <w:t xml:space="preserve">adopt the necessary policies system </w:t>
      </w:r>
      <w:r w:rsidR="003A5080" w:rsidRPr="003F70F2">
        <w:rPr>
          <w:rFonts w:asciiTheme="majorBidi" w:hAnsiTheme="majorBidi" w:cstheme="majorBidi"/>
          <w:sz w:val="24"/>
          <w:szCs w:val="24"/>
        </w:rPr>
        <w:t>to</w:t>
      </w:r>
      <w:r w:rsidR="00083879" w:rsidRPr="003F70F2">
        <w:rPr>
          <w:rFonts w:asciiTheme="majorBidi" w:hAnsiTheme="majorBidi" w:cstheme="majorBidi"/>
          <w:sz w:val="24"/>
          <w:szCs w:val="24"/>
        </w:rPr>
        <w:t xml:space="preserve"> manage</w:t>
      </w:r>
      <w:r w:rsidR="003A5080" w:rsidRPr="003F70F2">
        <w:rPr>
          <w:rFonts w:asciiTheme="majorBidi" w:hAnsiTheme="majorBidi" w:cstheme="majorBidi"/>
          <w:sz w:val="24"/>
          <w:szCs w:val="24"/>
        </w:rPr>
        <w:t xml:space="preserve"> the</w:t>
      </w:r>
      <w:r w:rsidR="00083879" w:rsidRPr="003F70F2">
        <w:rPr>
          <w:rFonts w:asciiTheme="majorBidi" w:hAnsiTheme="majorBidi" w:cstheme="majorBidi"/>
          <w:sz w:val="24"/>
          <w:szCs w:val="24"/>
        </w:rPr>
        <w:t xml:space="preserve"> </w:t>
      </w:r>
      <w:r w:rsidR="004F2A5E" w:rsidRPr="003F70F2">
        <w:rPr>
          <w:rFonts w:asciiTheme="majorBidi" w:hAnsiTheme="majorBidi" w:cstheme="majorBidi"/>
          <w:sz w:val="24"/>
          <w:szCs w:val="24"/>
        </w:rPr>
        <w:t xml:space="preserve">resources </w:t>
      </w:r>
      <w:r w:rsidR="00083879" w:rsidRPr="003F70F2">
        <w:rPr>
          <w:rFonts w:asciiTheme="majorBidi" w:hAnsiTheme="majorBidi" w:cstheme="majorBidi"/>
          <w:sz w:val="24"/>
          <w:szCs w:val="24"/>
        </w:rPr>
        <w:t xml:space="preserve">and operations of </w:t>
      </w:r>
      <w:r w:rsidR="003A5080" w:rsidRPr="003F70F2">
        <w:rPr>
          <w:rFonts w:asciiTheme="majorBidi" w:hAnsiTheme="majorBidi" w:cstheme="majorBidi"/>
          <w:sz w:val="24"/>
          <w:szCs w:val="24"/>
        </w:rPr>
        <w:t xml:space="preserve">IT </w:t>
      </w:r>
      <w:r w:rsidR="00716E7A" w:rsidRPr="003F70F2">
        <w:rPr>
          <w:rFonts w:asciiTheme="majorBidi" w:hAnsiTheme="majorBidi" w:cstheme="majorBidi"/>
          <w:sz w:val="24"/>
          <w:szCs w:val="24"/>
        </w:rPr>
        <w:t>governance</w:t>
      </w:r>
      <w:r w:rsidR="00083879" w:rsidRPr="003F70F2">
        <w:rPr>
          <w:rFonts w:asciiTheme="majorBidi" w:hAnsiTheme="majorBidi" w:cstheme="majorBidi"/>
          <w:sz w:val="24"/>
          <w:szCs w:val="24"/>
        </w:rPr>
        <w:t xml:space="preserve"> contained in Annex (6), and to consider the</w:t>
      </w:r>
      <w:r w:rsidR="004F2A5E" w:rsidRPr="003F70F2">
        <w:rPr>
          <w:rFonts w:asciiTheme="majorBidi" w:hAnsiTheme="majorBidi" w:cstheme="majorBidi"/>
          <w:sz w:val="24"/>
          <w:szCs w:val="24"/>
        </w:rPr>
        <w:t>se</w:t>
      </w:r>
      <w:r w:rsidR="00083879" w:rsidRPr="003F70F2">
        <w:rPr>
          <w:rFonts w:asciiTheme="majorBidi" w:hAnsiTheme="majorBidi" w:cstheme="majorBidi"/>
          <w:sz w:val="24"/>
          <w:szCs w:val="24"/>
        </w:rPr>
        <w:t xml:space="preserve"> policy system </w:t>
      </w:r>
      <w:r w:rsidR="004F2A5E" w:rsidRPr="003F70F2">
        <w:rPr>
          <w:rFonts w:asciiTheme="majorBidi" w:hAnsiTheme="majorBidi" w:cstheme="majorBidi"/>
          <w:sz w:val="24"/>
          <w:szCs w:val="24"/>
        </w:rPr>
        <w:t xml:space="preserve">a </w:t>
      </w:r>
      <w:r w:rsidR="00083879" w:rsidRPr="003F70F2">
        <w:rPr>
          <w:rFonts w:asciiTheme="majorBidi" w:hAnsiTheme="majorBidi" w:cstheme="majorBidi"/>
          <w:sz w:val="24"/>
          <w:szCs w:val="24"/>
        </w:rPr>
        <w:t xml:space="preserve">minimum with the possibility of the combination and integration of these policies as </w:t>
      </w:r>
      <w:r w:rsidR="004F2A5E" w:rsidRPr="003F70F2">
        <w:rPr>
          <w:rFonts w:asciiTheme="majorBidi" w:hAnsiTheme="majorBidi" w:cstheme="majorBidi"/>
          <w:sz w:val="24"/>
          <w:szCs w:val="24"/>
        </w:rPr>
        <w:t xml:space="preserve">the work nature </w:t>
      </w:r>
      <w:r w:rsidR="00083879" w:rsidRPr="003F70F2">
        <w:rPr>
          <w:rFonts w:asciiTheme="majorBidi" w:hAnsiTheme="majorBidi" w:cstheme="majorBidi"/>
          <w:sz w:val="24"/>
          <w:szCs w:val="24"/>
        </w:rPr>
        <w:t>require</w:t>
      </w:r>
      <w:r w:rsidR="004F2A5E" w:rsidRPr="003F70F2">
        <w:rPr>
          <w:rFonts w:asciiTheme="majorBidi" w:hAnsiTheme="majorBidi" w:cstheme="majorBidi"/>
          <w:sz w:val="24"/>
          <w:szCs w:val="24"/>
        </w:rPr>
        <w:t>s</w:t>
      </w:r>
      <w:r w:rsidR="00083879" w:rsidRPr="003F70F2">
        <w:rPr>
          <w:rFonts w:asciiTheme="majorBidi" w:hAnsiTheme="majorBidi" w:cstheme="majorBidi"/>
          <w:sz w:val="24"/>
          <w:szCs w:val="24"/>
        </w:rPr>
        <w:t xml:space="preserve">, and to </w:t>
      </w:r>
      <w:r w:rsidR="004F2A5E" w:rsidRPr="003F70F2">
        <w:rPr>
          <w:rFonts w:asciiTheme="majorBidi" w:hAnsiTheme="majorBidi" w:cstheme="majorBidi"/>
          <w:sz w:val="24"/>
          <w:szCs w:val="24"/>
        </w:rPr>
        <w:t>develop</w:t>
      </w:r>
      <w:r w:rsidR="00083879" w:rsidRPr="003F70F2">
        <w:rPr>
          <w:rFonts w:asciiTheme="majorBidi" w:hAnsiTheme="majorBidi" w:cstheme="majorBidi"/>
          <w:sz w:val="24"/>
          <w:szCs w:val="24"/>
        </w:rPr>
        <w:t xml:space="preserve"> other </w:t>
      </w:r>
      <w:r w:rsidR="004F2A5E" w:rsidRPr="003F70F2">
        <w:rPr>
          <w:rFonts w:asciiTheme="majorBidi" w:hAnsiTheme="majorBidi" w:cstheme="majorBidi"/>
          <w:sz w:val="24"/>
          <w:szCs w:val="24"/>
        </w:rPr>
        <w:t xml:space="preserve">governing </w:t>
      </w:r>
      <w:r w:rsidR="00083879" w:rsidRPr="003F70F2">
        <w:rPr>
          <w:rFonts w:asciiTheme="majorBidi" w:hAnsiTheme="majorBidi" w:cstheme="majorBidi"/>
          <w:sz w:val="24"/>
          <w:szCs w:val="24"/>
        </w:rPr>
        <w:t xml:space="preserve">policies </w:t>
      </w:r>
      <w:r w:rsidR="004F2A5E" w:rsidRPr="003F70F2">
        <w:rPr>
          <w:rFonts w:asciiTheme="majorBidi" w:hAnsiTheme="majorBidi" w:cstheme="majorBidi"/>
          <w:sz w:val="24"/>
          <w:szCs w:val="24"/>
        </w:rPr>
        <w:t xml:space="preserve">that </w:t>
      </w:r>
      <w:r w:rsidR="00083879" w:rsidRPr="003F70F2">
        <w:rPr>
          <w:rFonts w:asciiTheme="majorBidi" w:hAnsiTheme="majorBidi" w:cstheme="majorBidi"/>
          <w:sz w:val="24"/>
          <w:szCs w:val="24"/>
        </w:rPr>
        <w:t xml:space="preserve">keep up the </w:t>
      </w:r>
      <w:r w:rsidR="004F2A5E" w:rsidRPr="003F70F2">
        <w:rPr>
          <w:rFonts w:asciiTheme="majorBidi" w:hAnsiTheme="majorBidi" w:cstheme="majorBidi"/>
          <w:sz w:val="24"/>
          <w:szCs w:val="24"/>
        </w:rPr>
        <w:t xml:space="preserve">development </w:t>
      </w:r>
      <w:r w:rsidR="00083879" w:rsidRPr="003F70F2">
        <w:rPr>
          <w:rFonts w:asciiTheme="majorBidi" w:hAnsiTheme="majorBidi" w:cstheme="majorBidi"/>
          <w:sz w:val="24"/>
          <w:szCs w:val="24"/>
        </w:rPr>
        <w:t xml:space="preserve">of the Bank's objectives and </w:t>
      </w:r>
      <w:r w:rsidR="008B041B" w:rsidRPr="003F70F2">
        <w:rPr>
          <w:rFonts w:asciiTheme="majorBidi" w:hAnsiTheme="majorBidi" w:cstheme="majorBidi"/>
          <w:sz w:val="24"/>
          <w:szCs w:val="24"/>
        </w:rPr>
        <w:t>procedure</w:t>
      </w:r>
      <w:r w:rsidR="00083879" w:rsidRPr="003F70F2">
        <w:rPr>
          <w:rFonts w:asciiTheme="majorBidi" w:hAnsiTheme="majorBidi" w:cstheme="majorBidi"/>
          <w:sz w:val="24"/>
          <w:szCs w:val="24"/>
        </w:rPr>
        <w:t xml:space="preserve">s of action, </w:t>
      </w:r>
      <w:r w:rsidR="00DA4E80" w:rsidRPr="003F70F2">
        <w:rPr>
          <w:rFonts w:asciiTheme="majorBidi" w:hAnsiTheme="majorBidi" w:cstheme="majorBidi"/>
          <w:sz w:val="24"/>
          <w:szCs w:val="24"/>
        </w:rPr>
        <w:t xml:space="preserve">provided that </w:t>
      </w:r>
      <w:r w:rsidR="00083879" w:rsidRPr="003F70F2">
        <w:rPr>
          <w:rFonts w:asciiTheme="majorBidi" w:hAnsiTheme="majorBidi" w:cstheme="majorBidi"/>
          <w:sz w:val="24"/>
          <w:szCs w:val="24"/>
        </w:rPr>
        <w:t>each policy</w:t>
      </w:r>
      <w:r w:rsidR="00A04B76" w:rsidRPr="003F70F2">
        <w:rPr>
          <w:rFonts w:asciiTheme="majorBidi" w:hAnsiTheme="majorBidi" w:cstheme="majorBidi"/>
          <w:sz w:val="24"/>
          <w:szCs w:val="24"/>
        </w:rPr>
        <w:t xml:space="preserve"> shall determine the owner, </w:t>
      </w:r>
      <w:r w:rsidR="00083879" w:rsidRPr="003F70F2">
        <w:rPr>
          <w:rFonts w:asciiTheme="majorBidi" w:hAnsiTheme="majorBidi" w:cstheme="majorBidi"/>
          <w:sz w:val="24"/>
          <w:szCs w:val="24"/>
        </w:rPr>
        <w:t>scope of application</w:t>
      </w:r>
      <w:r w:rsidR="00DA4E80"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w:t>
      </w:r>
      <w:r w:rsidR="00A04B76" w:rsidRPr="003F70F2">
        <w:rPr>
          <w:rStyle w:val="tlid-translation"/>
          <w:rFonts w:asciiTheme="majorBidi" w:hAnsiTheme="majorBidi" w:cstheme="majorBidi"/>
          <w:sz w:val="24"/>
          <w:szCs w:val="24"/>
          <w:lang w:bidi="ar"/>
        </w:rPr>
        <w:t xml:space="preserve">periodicity </w:t>
      </w:r>
      <w:r w:rsidR="00A04B76" w:rsidRPr="003F70F2">
        <w:rPr>
          <w:rFonts w:asciiTheme="majorBidi" w:hAnsiTheme="majorBidi" w:cstheme="majorBidi"/>
          <w:sz w:val="24"/>
          <w:szCs w:val="24"/>
        </w:rPr>
        <w:t xml:space="preserve">of </w:t>
      </w:r>
      <w:r w:rsidR="00083879" w:rsidRPr="003F70F2">
        <w:rPr>
          <w:rFonts w:asciiTheme="majorBidi" w:hAnsiTheme="majorBidi" w:cstheme="majorBidi"/>
          <w:sz w:val="24"/>
          <w:szCs w:val="24"/>
        </w:rPr>
        <w:t>review</w:t>
      </w:r>
      <w:r w:rsidR="00A04B76" w:rsidRPr="003F70F2">
        <w:rPr>
          <w:rFonts w:asciiTheme="majorBidi" w:hAnsiTheme="majorBidi" w:cstheme="majorBidi"/>
          <w:sz w:val="24"/>
          <w:szCs w:val="24"/>
        </w:rPr>
        <w:t xml:space="preserve"> and</w:t>
      </w:r>
      <w:r w:rsidR="00083879" w:rsidRPr="003F70F2">
        <w:rPr>
          <w:rFonts w:asciiTheme="majorBidi" w:hAnsiTheme="majorBidi" w:cstheme="majorBidi"/>
          <w:sz w:val="24"/>
          <w:szCs w:val="24"/>
        </w:rPr>
        <w:t xml:space="preserve"> update</w:t>
      </w:r>
      <w:r w:rsidR="00DA4E80"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w:t>
      </w:r>
      <w:r w:rsidR="00A04B76" w:rsidRPr="003F70F2">
        <w:rPr>
          <w:rFonts w:asciiTheme="majorBidi" w:hAnsiTheme="majorBidi" w:cstheme="majorBidi"/>
          <w:sz w:val="24"/>
          <w:szCs w:val="24"/>
        </w:rPr>
        <w:t xml:space="preserve">power of </w:t>
      </w:r>
      <w:r w:rsidR="00083879" w:rsidRPr="003F70F2">
        <w:rPr>
          <w:rFonts w:asciiTheme="majorBidi" w:hAnsiTheme="majorBidi" w:cstheme="majorBidi"/>
          <w:sz w:val="24"/>
          <w:szCs w:val="24"/>
        </w:rPr>
        <w:t>access, distribution</w:t>
      </w:r>
      <w:r w:rsidR="00DA4E80"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objectives, responsibilities</w:t>
      </w:r>
      <w:r w:rsidR="00DA4E80"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w:t>
      </w:r>
      <w:r w:rsidR="00DA4E80" w:rsidRPr="003F70F2">
        <w:rPr>
          <w:rFonts w:asciiTheme="majorBidi" w:hAnsiTheme="majorBidi" w:cstheme="majorBidi"/>
          <w:sz w:val="24"/>
          <w:szCs w:val="24"/>
        </w:rPr>
        <w:t xml:space="preserve">related </w:t>
      </w:r>
      <w:r w:rsidR="00083879" w:rsidRPr="003F70F2">
        <w:rPr>
          <w:rFonts w:asciiTheme="majorBidi" w:hAnsiTheme="majorBidi" w:cstheme="majorBidi"/>
          <w:sz w:val="24"/>
          <w:szCs w:val="24"/>
        </w:rPr>
        <w:t xml:space="preserve">working procedures </w:t>
      </w:r>
      <w:r w:rsidR="00DA4E80" w:rsidRPr="003F70F2">
        <w:rPr>
          <w:rFonts w:asciiTheme="majorBidi" w:hAnsiTheme="majorBidi" w:cstheme="majorBidi"/>
          <w:sz w:val="24"/>
          <w:szCs w:val="24"/>
        </w:rPr>
        <w:t xml:space="preserve">and </w:t>
      </w:r>
      <w:r w:rsidR="00083879" w:rsidRPr="003F70F2">
        <w:rPr>
          <w:rFonts w:asciiTheme="majorBidi" w:hAnsiTheme="majorBidi" w:cstheme="majorBidi"/>
          <w:sz w:val="24"/>
          <w:szCs w:val="24"/>
        </w:rPr>
        <w:t xml:space="preserve">penalties </w:t>
      </w:r>
      <w:r w:rsidR="00A04B76" w:rsidRPr="003F70F2">
        <w:rPr>
          <w:rStyle w:val="tlid-translation"/>
          <w:rFonts w:asciiTheme="majorBidi" w:hAnsiTheme="majorBidi" w:cstheme="majorBidi"/>
          <w:sz w:val="24"/>
          <w:szCs w:val="24"/>
          <w:lang w:bidi="ar"/>
        </w:rPr>
        <w:t>in case</w:t>
      </w:r>
      <w:r w:rsidR="00A04B76" w:rsidRPr="003F70F2">
        <w:rPr>
          <w:rStyle w:val="tlid-translation"/>
          <w:rFonts w:asciiTheme="majorBidi" w:hAnsiTheme="majorBidi" w:cstheme="majorBidi"/>
          <w:sz w:val="24"/>
          <w:szCs w:val="24"/>
          <w:rtl/>
          <w:lang w:bidi="ar"/>
        </w:rPr>
        <w:t xml:space="preserve"> </w:t>
      </w:r>
      <w:r w:rsidR="00A04B76" w:rsidRPr="003F70F2">
        <w:rPr>
          <w:rStyle w:val="tlid-translation"/>
          <w:rFonts w:asciiTheme="majorBidi" w:hAnsiTheme="majorBidi" w:cstheme="majorBidi"/>
          <w:sz w:val="24"/>
          <w:szCs w:val="24"/>
          <w:lang w:bidi="ar"/>
        </w:rPr>
        <w:t>of non-compliance and compliance inspection mechanisms</w:t>
      </w:r>
    </w:p>
    <w:p w:rsidR="00083879" w:rsidRPr="003F70F2" w:rsidRDefault="003F70F2" w:rsidP="00CF217C">
      <w:pPr>
        <w:ind w:left="567" w:hanging="425"/>
        <w:jc w:val="both"/>
        <w:rPr>
          <w:rFonts w:asciiTheme="majorBidi" w:hAnsiTheme="majorBidi" w:cstheme="majorBidi"/>
          <w:sz w:val="24"/>
          <w:szCs w:val="24"/>
        </w:rPr>
      </w:pPr>
      <w:r>
        <w:rPr>
          <w:rStyle w:val="tlid-translation"/>
          <w:rFonts w:asciiTheme="majorBidi" w:hAnsiTheme="majorBidi" w:cstheme="majorBidi"/>
          <w:sz w:val="24"/>
          <w:szCs w:val="24"/>
          <w:lang w:bidi="ar"/>
        </w:rPr>
        <w:t>d.</w:t>
      </w:r>
      <w:r>
        <w:rPr>
          <w:rStyle w:val="tlid-translation"/>
          <w:rFonts w:asciiTheme="majorBidi" w:hAnsiTheme="majorBidi" w:cstheme="majorBidi"/>
          <w:sz w:val="24"/>
          <w:szCs w:val="24"/>
          <w:lang w:bidi="ar"/>
        </w:rPr>
        <w:tab/>
      </w:r>
      <w:r w:rsidR="00AA3543" w:rsidRPr="003F70F2">
        <w:rPr>
          <w:rStyle w:val="tlid-translation"/>
          <w:rFonts w:asciiTheme="majorBidi" w:hAnsiTheme="majorBidi" w:cstheme="majorBidi"/>
          <w:sz w:val="24"/>
          <w:szCs w:val="24"/>
          <w:lang w:bidi="ar"/>
        </w:rPr>
        <w:t xml:space="preserve">The establishment of policies takes into account the contribution of all internal and external partners and the adoption of international best practices and updates as references to the formulation of such policies </w:t>
      </w:r>
      <w:r w:rsidR="00083879" w:rsidRPr="003F70F2">
        <w:rPr>
          <w:rFonts w:asciiTheme="majorBidi" w:hAnsiTheme="majorBidi" w:cstheme="majorBidi"/>
          <w:sz w:val="24"/>
          <w:szCs w:val="24"/>
        </w:rPr>
        <w:t>as (COBIT5, ISO</w:t>
      </w:r>
      <w:r w:rsidR="00F92410" w:rsidRPr="003F70F2">
        <w:rPr>
          <w:rFonts w:asciiTheme="majorBidi" w:hAnsiTheme="majorBidi" w:cstheme="majorBidi"/>
          <w:sz w:val="24"/>
          <w:szCs w:val="24"/>
        </w:rPr>
        <w:t>/</w:t>
      </w:r>
      <w:r w:rsidR="00083879" w:rsidRPr="003F70F2">
        <w:rPr>
          <w:rFonts w:asciiTheme="majorBidi" w:hAnsiTheme="majorBidi" w:cstheme="majorBidi"/>
          <w:sz w:val="24"/>
          <w:szCs w:val="24"/>
        </w:rPr>
        <w:t>IEC 27001/2, ISO3100, ISO</w:t>
      </w:r>
      <w:r w:rsidR="00F92410" w:rsidRPr="003F70F2">
        <w:rPr>
          <w:rFonts w:asciiTheme="majorBidi" w:hAnsiTheme="majorBidi" w:cstheme="majorBidi"/>
          <w:sz w:val="24"/>
          <w:szCs w:val="24"/>
        </w:rPr>
        <w:t>/</w:t>
      </w:r>
      <w:r w:rsidR="00083879" w:rsidRPr="003F70F2">
        <w:rPr>
          <w:rFonts w:asciiTheme="majorBidi" w:hAnsiTheme="majorBidi" w:cstheme="majorBidi"/>
          <w:sz w:val="24"/>
          <w:szCs w:val="24"/>
        </w:rPr>
        <w:t>IEC 38500, ISO</w:t>
      </w:r>
      <w:r w:rsidR="00F92410" w:rsidRPr="003F70F2">
        <w:rPr>
          <w:rFonts w:asciiTheme="majorBidi" w:hAnsiTheme="majorBidi" w:cstheme="majorBidi"/>
          <w:sz w:val="24"/>
          <w:szCs w:val="24"/>
        </w:rPr>
        <w:t>/</w:t>
      </w:r>
      <w:r w:rsidR="00083879" w:rsidRPr="003F70F2">
        <w:rPr>
          <w:rFonts w:asciiTheme="majorBidi" w:hAnsiTheme="majorBidi" w:cstheme="majorBidi"/>
          <w:sz w:val="24"/>
          <w:szCs w:val="24"/>
        </w:rPr>
        <w:t>UEC 9126, ISO</w:t>
      </w:r>
      <w:r w:rsidR="00F92410" w:rsidRPr="003F70F2">
        <w:rPr>
          <w:rFonts w:asciiTheme="majorBidi" w:hAnsiTheme="majorBidi" w:cstheme="majorBidi"/>
          <w:sz w:val="24"/>
          <w:szCs w:val="24"/>
        </w:rPr>
        <w:t>/</w:t>
      </w:r>
      <w:r w:rsidR="00083879" w:rsidRPr="003F70F2">
        <w:rPr>
          <w:rFonts w:asciiTheme="majorBidi" w:hAnsiTheme="majorBidi" w:cstheme="majorBidi"/>
          <w:sz w:val="24"/>
          <w:szCs w:val="24"/>
        </w:rPr>
        <w:t>IEC 1550</w:t>
      </w:r>
      <w:r w:rsidR="005867B7" w:rsidRPr="003F70F2">
        <w:rPr>
          <w:rFonts w:asciiTheme="majorBidi" w:hAnsiTheme="majorBidi" w:cstheme="majorBidi"/>
          <w:sz w:val="24"/>
          <w:szCs w:val="24"/>
        </w:rPr>
        <w:t>4, ISO 22301, PCI DSS, ITIL</w:t>
      </w:r>
      <w:r w:rsidR="00083879" w:rsidRPr="003F70F2">
        <w:rPr>
          <w:rFonts w:asciiTheme="majorBidi" w:hAnsiTheme="majorBidi" w:cstheme="majorBidi"/>
          <w:sz w:val="24"/>
          <w:szCs w:val="24"/>
        </w:rPr>
        <w:t>... etc</w:t>
      </w:r>
      <w:r w:rsidR="005867B7" w:rsidRPr="003F70F2">
        <w:rPr>
          <w:rFonts w:asciiTheme="majorBidi" w:hAnsiTheme="majorBidi" w:cstheme="majorBidi"/>
          <w:sz w:val="24"/>
          <w:szCs w:val="24"/>
        </w:rPr>
        <w:t>.</w:t>
      </w:r>
      <w:r w:rsidR="00083879" w:rsidRPr="003F70F2">
        <w:rPr>
          <w:rFonts w:asciiTheme="majorBidi" w:hAnsiTheme="majorBidi" w:cstheme="majorBidi"/>
          <w:sz w:val="24"/>
          <w:szCs w:val="24"/>
        </w:rPr>
        <w:t>).</w:t>
      </w:r>
    </w:p>
    <w:p w:rsidR="00083879" w:rsidRPr="003F70F2" w:rsidRDefault="00DD182F" w:rsidP="003F70F2">
      <w:pPr>
        <w:jc w:val="both"/>
        <w:rPr>
          <w:rFonts w:asciiTheme="majorBidi" w:hAnsiTheme="majorBidi" w:cstheme="majorBidi"/>
          <w:b/>
          <w:bCs/>
          <w:sz w:val="24"/>
          <w:szCs w:val="24"/>
        </w:rPr>
      </w:pPr>
      <w:r w:rsidRPr="003F70F2">
        <w:rPr>
          <w:rFonts w:asciiTheme="majorBidi" w:hAnsiTheme="majorBidi" w:cstheme="majorBidi"/>
          <w:b/>
          <w:bCs/>
          <w:sz w:val="24"/>
          <w:szCs w:val="24"/>
        </w:rPr>
        <w:t>Article (11): Organizational Structures:</w:t>
      </w:r>
    </w:p>
    <w:p w:rsidR="00AA0C88" w:rsidRPr="003F70F2" w:rsidRDefault="00DD182F" w:rsidP="005F56FE">
      <w:pPr>
        <w:pStyle w:val="ListParagraph"/>
        <w:numPr>
          <w:ilvl w:val="1"/>
          <w:numId w:val="16"/>
        </w:numPr>
        <w:ind w:left="567" w:hanging="425"/>
        <w:jc w:val="both"/>
        <w:rPr>
          <w:rFonts w:asciiTheme="majorBidi" w:hAnsiTheme="majorBidi" w:cstheme="majorBidi"/>
          <w:sz w:val="24"/>
          <w:szCs w:val="24"/>
        </w:rPr>
      </w:pPr>
      <w:r w:rsidRPr="003F70F2">
        <w:rPr>
          <w:rFonts w:asciiTheme="majorBidi" w:hAnsiTheme="majorBidi" w:cstheme="majorBidi"/>
          <w:sz w:val="24"/>
          <w:szCs w:val="24"/>
        </w:rPr>
        <w:t xml:space="preserve">The </w:t>
      </w:r>
      <w:r w:rsidR="00E852F0" w:rsidRPr="003F70F2">
        <w:rPr>
          <w:rFonts w:asciiTheme="majorBidi" w:hAnsiTheme="majorBidi" w:cstheme="majorBidi"/>
          <w:sz w:val="24"/>
          <w:szCs w:val="24"/>
        </w:rPr>
        <w:t>Board</w:t>
      </w:r>
      <w:r w:rsidR="00083879" w:rsidRPr="003F70F2">
        <w:rPr>
          <w:rFonts w:asciiTheme="majorBidi" w:hAnsiTheme="majorBidi" w:cstheme="majorBidi"/>
          <w:sz w:val="24"/>
          <w:szCs w:val="24"/>
        </w:rPr>
        <w:t xml:space="preserve"> </w:t>
      </w:r>
      <w:r w:rsidRPr="003F70F2">
        <w:rPr>
          <w:rFonts w:asciiTheme="majorBidi" w:hAnsiTheme="majorBidi" w:cstheme="majorBidi"/>
          <w:sz w:val="24"/>
          <w:szCs w:val="24"/>
        </w:rPr>
        <w:t>shall adopt</w:t>
      </w:r>
      <w:r w:rsidR="00083879" w:rsidRPr="003F70F2">
        <w:rPr>
          <w:rFonts w:asciiTheme="majorBidi" w:hAnsiTheme="majorBidi" w:cstheme="majorBidi"/>
          <w:sz w:val="24"/>
          <w:szCs w:val="24"/>
        </w:rPr>
        <w:t xml:space="preserve"> organizational structures (hierarchical and committees)</w:t>
      </w:r>
      <w:r w:rsidR="00AA3543"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in particular those c</w:t>
      </w:r>
      <w:r w:rsidR="00AA3543" w:rsidRPr="003F70F2">
        <w:rPr>
          <w:rFonts w:asciiTheme="majorBidi" w:hAnsiTheme="majorBidi" w:cstheme="majorBidi"/>
          <w:sz w:val="24"/>
          <w:szCs w:val="24"/>
          <w:lang w:bidi="ar"/>
        </w:rPr>
        <w:t xml:space="preserve"> </w:t>
      </w:r>
      <w:r w:rsidR="00AA3543" w:rsidRPr="003F70F2">
        <w:rPr>
          <w:rStyle w:val="tlid-translation"/>
          <w:rFonts w:asciiTheme="majorBidi" w:hAnsiTheme="majorBidi" w:cstheme="majorBidi"/>
          <w:sz w:val="24"/>
          <w:szCs w:val="24"/>
          <w:lang w:bidi="ar"/>
        </w:rPr>
        <w:t>related to the management of IT resources, processes and projects</w:t>
      </w:r>
      <w:r w:rsidR="00083879" w:rsidRPr="003F70F2">
        <w:rPr>
          <w:rFonts w:asciiTheme="majorBidi" w:hAnsiTheme="majorBidi" w:cstheme="majorBidi"/>
          <w:sz w:val="24"/>
          <w:szCs w:val="24"/>
        </w:rPr>
        <w:t xml:space="preserve">, </w:t>
      </w:r>
      <w:r w:rsidR="00AA3543" w:rsidRPr="003F70F2">
        <w:rPr>
          <w:rFonts w:asciiTheme="majorBidi" w:hAnsiTheme="majorBidi" w:cstheme="majorBidi"/>
          <w:sz w:val="24"/>
          <w:szCs w:val="24"/>
        </w:rPr>
        <w:t>IT risk management</w:t>
      </w:r>
      <w:r w:rsidR="00083879" w:rsidRPr="003F70F2">
        <w:rPr>
          <w:rFonts w:asciiTheme="majorBidi" w:hAnsiTheme="majorBidi" w:cstheme="majorBidi"/>
          <w:sz w:val="24"/>
          <w:szCs w:val="24"/>
        </w:rPr>
        <w:t>, information security management, and human</w:t>
      </w:r>
      <w:r w:rsidR="00B32637" w:rsidRPr="003F70F2">
        <w:rPr>
          <w:rFonts w:asciiTheme="majorBidi" w:hAnsiTheme="majorBidi" w:cstheme="majorBidi"/>
          <w:sz w:val="24"/>
          <w:szCs w:val="24"/>
        </w:rPr>
        <w:t xml:space="preserve"> resources management that meet</w:t>
      </w:r>
      <w:r w:rsidR="00083879" w:rsidRPr="003F70F2">
        <w:rPr>
          <w:rFonts w:asciiTheme="majorBidi" w:hAnsiTheme="majorBidi" w:cstheme="majorBidi"/>
          <w:sz w:val="24"/>
          <w:szCs w:val="24"/>
        </w:rPr>
        <w:t xml:space="preserve"> the </w:t>
      </w:r>
      <w:r w:rsidR="00B32637" w:rsidRPr="003F70F2">
        <w:rPr>
          <w:rFonts w:asciiTheme="majorBidi" w:hAnsiTheme="majorBidi" w:cstheme="majorBidi"/>
          <w:sz w:val="24"/>
          <w:szCs w:val="24"/>
        </w:rPr>
        <w:t xml:space="preserve">operations </w:t>
      </w:r>
      <w:r w:rsidR="00083879" w:rsidRPr="003F70F2">
        <w:rPr>
          <w:rFonts w:asciiTheme="majorBidi" w:hAnsiTheme="majorBidi" w:cstheme="majorBidi"/>
          <w:sz w:val="24"/>
          <w:szCs w:val="24"/>
        </w:rPr>
        <w:t xml:space="preserve">requirements </w:t>
      </w:r>
      <w:r w:rsidR="00B32637" w:rsidRPr="003F70F2">
        <w:rPr>
          <w:rFonts w:asciiTheme="majorBidi" w:hAnsiTheme="majorBidi" w:cstheme="majorBidi"/>
          <w:sz w:val="24"/>
          <w:szCs w:val="24"/>
        </w:rPr>
        <w:t>of</w:t>
      </w:r>
      <w:r w:rsidR="00AA3543" w:rsidRPr="003F70F2">
        <w:rPr>
          <w:rFonts w:asciiTheme="majorBidi" w:hAnsiTheme="majorBidi" w:cstheme="majorBidi"/>
          <w:sz w:val="24"/>
          <w:szCs w:val="24"/>
        </w:rPr>
        <w:t xml:space="preserve"> IT</w:t>
      </w:r>
      <w:r w:rsidR="00B32637" w:rsidRPr="003F70F2">
        <w:rPr>
          <w:rFonts w:asciiTheme="majorBidi" w:hAnsiTheme="majorBidi" w:cstheme="majorBidi"/>
          <w:sz w:val="24"/>
          <w:szCs w:val="24"/>
        </w:rPr>
        <w:t xml:space="preserve"> </w:t>
      </w:r>
      <w:r w:rsidR="00716E7A" w:rsidRPr="003F70F2">
        <w:rPr>
          <w:rFonts w:asciiTheme="majorBidi" w:hAnsiTheme="majorBidi" w:cstheme="majorBidi"/>
          <w:sz w:val="24"/>
          <w:szCs w:val="24"/>
        </w:rPr>
        <w:t>governance</w:t>
      </w:r>
      <w:r w:rsidR="00083879" w:rsidRPr="003F70F2">
        <w:rPr>
          <w:rFonts w:asciiTheme="majorBidi" w:hAnsiTheme="majorBidi" w:cstheme="majorBidi"/>
          <w:sz w:val="24"/>
          <w:szCs w:val="24"/>
        </w:rPr>
        <w:t xml:space="preserve"> contained in </w:t>
      </w:r>
      <w:r w:rsidR="00B32637" w:rsidRPr="003F70F2">
        <w:rPr>
          <w:rFonts w:asciiTheme="majorBidi" w:hAnsiTheme="majorBidi" w:cstheme="majorBidi"/>
          <w:sz w:val="24"/>
          <w:szCs w:val="24"/>
        </w:rPr>
        <w:t>A</w:t>
      </w:r>
      <w:r w:rsidR="00083879" w:rsidRPr="003F70F2">
        <w:rPr>
          <w:rFonts w:asciiTheme="majorBidi" w:hAnsiTheme="majorBidi" w:cstheme="majorBidi"/>
          <w:sz w:val="24"/>
          <w:szCs w:val="24"/>
        </w:rPr>
        <w:t xml:space="preserve">nnex (3) and to </w:t>
      </w:r>
      <w:r w:rsidR="00AA0C88" w:rsidRPr="003F70F2">
        <w:rPr>
          <w:rFonts w:asciiTheme="majorBidi" w:hAnsiTheme="majorBidi" w:cstheme="majorBidi"/>
          <w:sz w:val="24"/>
          <w:szCs w:val="24"/>
        </w:rPr>
        <w:t xml:space="preserve">efficiently and effectively </w:t>
      </w:r>
      <w:r w:rsidR="00083879" w:rsidRPr="003F70F2">
        <w:rPr>
          <w:rFonts w:asciiTheme="majorBidi" w:hAnsiTheme="majorBidi" w:cstheme="majorBidi"/>
          <w:sz w:val="24"/>
          <w:szCs w:val="24"/>
        </w:rPr>
        <w:t>achieve the Bank's objectives.</w:t>
      </w:r>
    </w:p>
    <w:p w:rsidR="00E329F7" w:rsidRPr="003F70F2" w:rsidRDefault="00E329F7" w:rsidP="00527ECF">
      <w:pPr>
        <w:ind w:left="567" w:hanging="425"/>
        <w:jc w:val="both"/>
        <w:rPr>
          <w:rStyle w:val="tlid-translation"/>
          <w:rFonts w:asciiTheme="majorBidi" w:hAnsiTheme="majorBidi" w:cstheme="majorBidi"/>
          <w:sz w:val="24"/>
          <w:szCs w:val="24"/>
          <w:lang w:bidi="ar"/>
        </w:rPr>
      </w:pPr>
      <w:r w:rsidRPr="003F70F2">
        <w:rPr>
          <w:rStyle w:val="tlid-translation"/>
          <w:rFonts w:asciiTheme="majorBidi" w:hAnsiTheme="majorBidi" w:cstheme="majorBidi"/>
          <w:sz w:val="24"/>
          <w:szCs w:val="24"/>
          <w:lang w:bidi="ar"/>
        </w:rPr>
        <w:t>b.</w:t>
      </w:r>
      <w:r w:rsidRPr="003F70F2">
        <w:rPr>
          <w:rStyle w:val="tlid-translation"/>
          <w:rFonts w:asciiTheme="majorBidi" w:hAnsiTheme="majorBidi" w:cstheme="majorBidi"/>
          <w:sz w:val="24"/>
          <w:szCs w:val="24"/>
          <w:lang w:bidi="ar"/>
        </w:rPr>
        <w:tab/>
        <w:t>Ensure that the inherently conflicting tasks and regulatory protection requirements of bilateral control are separated as a minimum and the adequacy and updating of the job description when adopting and modifying the Bank's organizational structures.</w:t>
      </w:r>
    </w:p>
    <w:p w:rsidR="00E329F7" w:rsidRPr="003F70F2" w:rsidRDefault="00E329F7" w:rsidP="003F70F2">
      <w:pPr>
        <w:jc w:val="both"/>
        <w:rPr>
          <w:rStyle w:val="tlid-translation"/>
          <w:rFonts w:asciiTheme="majorBidi" w:hAnsiTheme="majorBidi" w:cstheme="majorBidi"/>
          <w:sz w:val="24"/>
          <w:szCs w:val="24"/>
          <w:lang w:bidi="ar"/>
        </w:rPr>
      </w:pPr>
    </w:p>
    <w:p w:rsidR="00083879" w:rsidRPr="003F70F2" w:rsidRDefault="008D20E3" w:rsidP="003F70F2">
      <w:pPr>
        <w:jc w:val="both"/>
        <w:rPr>
          <w:rFonts w:asciiTheme="majorBidi" w:hAnsiTheme="majorBidi" w:cstheme="majorBidi"/>
          <w:b/>
          <w:bCs/>
          <w:sz w:val="24"/>
          <w:szCs w:val="24"/>
        </w:rPr>
      </w:pPr>
      <w:r w:rsidRPr="003F70F2">
        <w:rPr>
          <w:rFonts w:asciiTheme="majorBidi" w:hAnsiTheme="majorBidi" w:cstheme="majorBidi"/>
          <w:b/>
          <w:bCs/>
          <w:sz w:val="24"/>
          <w:szCs w:val="24"/>
        </w:rPr>
        <w:t>Article (12): Information and Reports:</w:t>
      </w:r>
    </w:p>
    <w:p w:rsidR="00A63102" w:rsidRPr="003F70F2" w:rsidRDefault="00083879" w:rsidP="002F41D5">
      <w:pPr>
        <w:pStyle w:val="ListParagraph"/>
        <w:numPr>
          <w:ilvl w:val="0"/>
          <w:numId w:val="19"/>
        </w:numPr>
        <w:ind w:left="567" w:hanging="425"/>
        <w:jc w:val="both"/>
        <w:rPr>
          <w:rFonts w:asciiTheme="majorBidi" w:hAnsiTheme="majorBidi" w:cstheme="majorBidi"/>
          <w:sz w:val="24"/>
          <w:szCs w:val="24"/>
        </w:rPr>
      </w:pPr>
      <w:r w:rsidRPr="003F70F2">
        <w:rPr>
          <w:rFonts w:asciiTheme="majorBidi" w:hAnsiTheme="majorBidi" w:cstheme="majorBidi"/>
          <w:sz w:val="24"/>
          <w:szCs w:val="24"/>
        </w:rPr>
        <w:t xml:space="preserve">The Board and </w:t>
      </w:r>
      <w:r w:rsidR="002F41D5">
        <w:rPr>
          <w:rStyle w:val="tlid-translation"/>
          <w:rFonts w:asciiTheme="majorBidi" w:hAnsiTheme="majorBidi" w:cstheme="majorBidi"/>
          <w:sz w:val="24"/>
          <w:szCs w:val="24"/>
          <w:lang w:bidi="ar"/>
        </w:rPr>
        <w:t>S</w:t>
      </w:r>
      <w:r w:rsidR="002F41D5" w:rsidRPr="003F70F2">
        <w:rPr>
          <w:rStyle w:val="tlid-translation"/>
          <w:rFonts w:asciiTheme="majorBidi" w:hAnsiTheme="majorBidi" w:cstheme="majorBidi"/>
          <w:sz w:val="24"/>
          <w:szCs w:val="24"/>
          <w:lang w:bidi="ar"/>
        </w:rPr>
        <w:t xml:space="preserve">enior </w:t>
      </w:r>
      <w:r w:rsidR="002F41D5">
        <w:rPr>
          <w:rStyle w:val="tlid-translation"/>
          <w:rFonts w:asciiTheme="majorBidi" w:hAnsiTheme="majorBidi" w:cstheme="majorBidi"/>
          <w:sz w:val="24"/>
          <w:szCs w:val="24"/>
          <w:lang w:bidi="ar"/>
        </w:rPr>
        <w:t>E</w:t>
      </w:r>
      <w:r w:rsidR="002F41D5" w:rsidRPr="003F70F2">
        <w:rPr>
          <w:rStyle w:val="tlid-translation"/>
          <w:rFonts w:asciiTheme="majorBidi" w:hAnsiTheme="majorBidi" w:cstheme="majorBidi"/>
          <w:sz w:val="24"/>
          <w:szCs w:val="24"/>
          <w:lang w:bidi="ar"/>
        </w:rPr>
        <w:t xml:space="preserve">xecutive </w:t>
      </w:r>
      <w:r w:rsidR="002F41D5">
        <w:rPr>
          <w:rStyle w:val="tlid-translation"/>
          <w:rFonts w:asciiTheme="majorBidi" w:hAnsiTheme="majorBidi" w:cstheme="majorBidi"/>
          <w:sz w:val="24"/>
          <w:szCs w:val="24"/>
          <w:lang w:bidi="ar"/>
        </w:rPr>
        <w:t>M</w:t>
      </w:r>
      <w:r w:rsidR="002F41D5" w:rsidRPr="003F70F2">
        <w:rPr>
          <w:rStyle w:val="tlid-translation"/>
          <w:rFonts w:asciiTheme="majorBidi" w:hAnsiTheme="majorBidi" w:cstheme="majorBidi"/>
          <w:sz w:val="24"/>
          <w:szCs w:val="24"/>
          <w:lang w:bidi="ar"/>
        </w:rPr>
        <w:t xml:space="preserve">anagement </w:t>
      </w:r>
      <w:r w:rsidR="00AB1113" w:rsidRPr="003F70F2">
        <w:rPr>
          <w:rFonts w:asciiTheme="majorBidi" w:hAnsiTheme="majorBidi" w:cstheme="majorBidi"/>
          <w:sz w:val="24"/>
          <w:szCs w:val="24"/>
        </w:rPr>
        <w:t xml:space="preserve">shall </w:t>
      </w:r>
      <w:r w:rsidRPr="003F70F2">
        <w:rPr>
          <w:rFonts w:asciiTheme="majorBidi" w:hAnsiTheme="majorBidi" w:cstheme="majorBidi"/>
          <w:sz w:val="24"/>
          <w:szCs w:val="24"/>
        </w:rPr>
        <w:t xml:space="preserve">develop the infrastructure and systems necessary to provide information and reports to its users </w:t>
      </w:r>
      <w:r w:rsidR="00AB1113" w:rsidRPr="003F70F2">
        <w:rPr>
          <w:rFonts w:asciiTheme="majorBidi" w:hAnsiTheme="majorBidi" w:cstheme="majorBidi"/>
          <w:sz w:val="24"/>
          <w:szCs w:val="24"/>
        </w:rPr>
        <w:t xml:space="preserve">as </w:t>
      </w:r>
      <w:r w:rsidRPr="003F70F2">
        <w:rPr>
          <w:rFonts w:asciiTheme="majorBidi" w:hAnsiTheme="majorBidi" w:cstheme="majorBidi"/>
          <w:sz w:val="24"/>
          <w:szCs w:val="24"/>
        </w:rPr>
        <w:t>an anchor for the decision-making processes in the bank</w:t>
      </w:r>
      <w:r w:rsidR="00AB1113" w:rsidRPr="003F70F2">
        <w:rPr>
          <w:rFonts w:asciiTheme="majorBidi" w:hAnsiTheme="majorBidi" w:cstheme="majorBidi"/>
          <w:sz w:val="24"/>
          <w:szCs w:val="24"/>
        </w:rPr>
        <w:t>.</w:t>
      </w:r>
      <w:r w:rsidRPr="003F70F2">
        <w:rPr>
          <w:rFonts w:asciiTheme="majorBidi" w:hAnsiTheme="majorBidi" w:cstheme="majorBidi"/>
          <w:sz w:val="24"/>
          <w:szCs w:val="24"/>
        </w:rPr>
        <w:t xml:space="preserve"> </w:t>
      </w:r>
      <w:r w:rsidR="00AB1113" w:rsidRPr="003F70F2">
        <w:rPr>
          <w:rFonts w:asciiTheme="majorBidi" w:hAnsiTheme="majorBidi" w:cstheme="majorBidi"/>
          <w:sz w:val="24"/>
          <w:szCs w:val="24"/>
        </w:rPr>
        <w:t xml:space="preserve">Therefore, </w:t>
      </w:r>
      <w:r w:rsidR="00D50605" w:rsidRPr="003F70F2">
        <w:rPr>
          <w:rFonts w:asciiTheme="majorBidi" w:eastAsia="Times New Roman" w:hAnsiTheme="majorBidi" w:cstheme="majorBidi"/>
          <w:snapToGrid w:val="0"/>
          <w:sz w:val="24"/>
          <w:szCs w:val="24"/>
        </w:rPr>
        <w:t>Information Quality Criteria</w:t>
      </w:r>
      <w:r w:rsidRPr="003F70F2">
        <w:rPr>
          <w:rFonts w:asciiTheme="majorBidi" w:hAnsiTheme="majorBidi" w:cstheme="majorBidi"/>
          <w:sz w:val="24"/>
          <w:szCs w:val="24"/>
        </w:rPr>
        <w:t xml:space="preserve"> </w:t>
      </w:r>
      <w:r w:rsidR="00A10AA8" w:rsidRPr="003F70F2">
        <w:rPr>
          <w:rFonts w:asciiTheme="majorBidi" w:hAnsiTheme="majorBidi" w:cstheme="majorBidi"/>
          <w:sz w:val="24"/>
          <w:szCs w:val="24"/>
        </w:rPr>
        <w:t xml:space="preserve">must be available, which are represented in </w:t>
      </w:r>
      <w:r w:rsidRPr="003F70F2">
        <w:rPr>
          <w:rFonts w:asciiTheme="majorBidi" w:hAnsiTheme="majorBidi" w:cstheme="majorBidi"/>
          <w:sz w:val="24"/>
          <w:szCs w:val="24"/>
        </w:rPr>
        <w:t>(Integrity</w:t>
      </w:r>
      <w:r w:rsidR="00A10AA8" w:rsidRPr="003F70F2">
        <w:rPr>
          <w:rFonts w:asciiTheme="majorBidi" w:hAnsiTheme="majorBidi" w:cstheme="majorBidi"/>
          <w:sz w:val="24"/>
          <w:szCs w:val="24"/>
        </w:rPr>
        <w:t>,</w:t>
      </w:r>
      <w:r w:rsidRPr="003F70F2">
        <w:rPr>
          <w:rFonts w:asciiTheme="majorBidi" w:hAnsiTheme="majorBidi" w:cstheme="majorBidi"/>
          <w:sz w:val="24"/>
          <w:szCs w:val="24"/>
        </w:rPr>
        <w:t xml:space="preserve"> Completeness, Accuracy and Validity or Currency) and the </w:t>
      </w:r>
      <w:r w:rsidR="00A10AA8" w:rsidRPr="003F70F2">
        <w:rPr>
          <w:rFonts w:asciiTheme="majorBidi" w:hAnsiTheme="majorBidi" w:cstheme="majorBidi"/>
          <w:sz w:val="24"/>
          <w:szCs w:val="24"/>
        </w:rPr>
        <w:t xml:space="preserve">confidentiality </w:t>
      </w:r>
      <w:r w:rsidRPr="003F70F2">
        <w:rPr>
          <w:rFonts w:asciiTheme="majorBidi" w:hAnsiTheme="majorBidi" w:cstheme="majorBidi"/>
          <w:sz w:val="24"/>
          <w:szCs w:val="24"/>
        </w:rPr>
        <w:t xml:space="preserve">requirements, according to data classification </w:t>
      </w:r>
      <w:r w:rsidR="00A10AA8" w:rsidRPr="003F70F2">
        <w:rPr>
          <w:rFonts w:asciiTheme="majorBidi" w:hAnsiTheme="majorBidi" w:cstheme="majorBidi"/>
          <w:sz w:val="24"/>
          <w:szCs w:val="24"/>
        </w:rPr>
        <w:t>policy</w:t>
      </w:r>
      <w:r w:rsidR="00FB3A71" w:rsidRPr="003F70F2">
        <w:rPr>
          <w:rFonts w:asciiTheme="majorBidi" w:hAnsiTheme="majorBidi" w:cstheme="majorBidi"/>
          <w:sz w:val="24"/>
          <w:szCs w:val="24"/>
        </w:rPr>
        <w:t>,</w:t>
      </w:r>
      <w:r w:rsidRPr="003F70F2">
        <w:rPr>
          <w:rFonts w:asciiTheme="majorBidi" w:hAnsiTheme="majorBidi" w:cstheme="majorBidi"/>
          <w:sz w:val="24"/>
          <w:szCs w:val="24"/>
        </w:rPr>
        <w:t xml:space="preserve"> </w:t>
      </w:r>
      <w:r w:rsidR="00FB3A71" w:rsidRPr="003F70F2">
        <w:rPr>
          <w:rFonts w:asciiTheme="majorBidi" w:hAnsiTheme="majorBidi" w:cstheme="majorBidi"/>
          <w:sz w:val="24"/>
          <w:szCs w:val="24"/>
        </w:rPr>
        <w:t xml:space="preserve">availability </w:t>
      </w:r>
      <w:r w:rsidRPr="003F70F2">
        <w:rPr>
          <w:rFonts w:asciiTheme="majorBidi" w:hAnsiTheme="majorBidi" w:cstheme="majorBidi"/>
          <w:sz w:val="24"/>
          <w:szCs w:val="24"/>
        </w:rPr>
        <w:t xml:space="preserve">requirements and compliance </w:t>
      </w:r>
      <w:r w:rsidR="00FB3A71" w:rsidRPr="003F70F2">
        <w:rPr>
          <w:rFonts w:asciiTheme="majorBidi" w:hAnsiTheme="majorBidi" w:cstheme="majorBidi"/>
          <w:sz w:val="24"/>
          <w:szCs w:val="24"/>
        </w:rPr>
        <w:t xml:space="preserve">to </w:t>
      </w:r>
      <w:r w:rsidRPr="003F70F2">
        <w:rPr>
          <w:rFonts w:asciiTheme="majorBidi" w:hAnsiTheme="majorBidi" w:cstheme="majorBidi"/>
          <w:sz w:val="24"/>
          <w:szCs w:val="24"/>
        </w:rPr>
        <w:t xml:space="preserve">such information and reports, as well as other requirements contained in the standard (COBIT 5 - Enabling </w:t>
      </w:r>
      <w:r w:rsidR="00FB3A71" w:rsidRPr="003F70F2">
        <w:rPr>
          <w:rFonts w:asciiTheme="majorBidi" w:hAnsiTheme="majorBidi" w:cstheme="majorBidi"/>
          <w:sz w:val="24"/>
          <w:szCs w:val="24"/>
        </w:rPr>
        <w:t>I</w:t>
      </w:r>
      <w:r w:rsidRPr="003F70F2">
        <w:rPr>
          <w:rFonts w:asciiTheme="majorBidi" w:hAnsiTheme="majorBidi" w:cstheme="majorBidi"/>
          <w:sz w:val="24"/>
          <w:szCs w:val="24"/>
        </w:rPr>
        <w:t xml:space="preserve">nformation) </w:t>
      </w:r>
      <w:r w:rsidR="00FB3A71" w:rsidRPr="003F70F2">
        <w:rPr>
          <w:rFonts w:asciiTheme="majorBidi" w:hAnsiTheme="majorBidi" w:cstheme="majorBidi"/>
          <w:sz w:val="24"/>
          <w:szCs w:val="24"/>
        </w:rPr>
        <w:t xml:space="preserve">which are represented in </w:t>
      </w:r>
      <w:r w:rsidRPr="003F70F2">
        <w:rPr>
          <w:rFonts w:asciiTheme="majorBidi" w:hAnsiTheme="majorBidi" w:cstheme="majorBidi"/>
          <w:sz w:val="24"/>
          <w:szCs w:val="24"/>
        </w:rPr>
        <w:t xml:space="preserve">(Objectivity, Believability, Reputation, Relevancy, Appropriate Amount Concise Representation, Consistent Representation, Interpretability Understandability, Ease of </w:t>
      </w:r>
      <w:r w:rsidR="00FB3A71" w:rsidRPr="003F70F2">
        <w:rPr>
          <w:rFonts w:asciiTheme="majorBidi" w:hAnsiTheme="majorBidi" w:cstheme="majorBidi"/>
          <w:sz w:val="24"/>
          <w:szCs w:val="24"/>
        </w:rPr>
        <w:t>Manipulation, Restricted Access</w:t>
      </w:r>
      <w:r w:rsidRPr="003F70F2">
        <w:rPr>
          <w:rFonts w:asciiTheme="majorBidi" w:hAnsiTheme="majorBidi" w:cstheme="majorBidi"/>
          <w:sz w:val="24"/>
          <w:szCs w:val="24"/>
        </w:rPr>
        <w:t>)</w:t>
      </w:r>
      <w:r w:rsidR="00A63102" w:rsidRPr="003F70F2">
        <w:rPr>
          <w:rFonts w:asciiTheme="majorBidi" w:hAnsiTheme="majorBidi" w:cstheme="majorBidi"/>
          <w:sz w:val="24"/>
          <w:szCs w:val="24"/>
        </w:rPr>
        <w:t>.</w:t>
      </w:r>
    </w:p>
    <w:p w:rsidR="00083879" w:rsidRPr="003F70F2" w:rsidRDefault="00083879" w:rsidP="005F56FE">
      <w:pPr>
        <w:pStyle w:val="ListParagraph"/>
        <w:numPr>
          <w:ilvl w:val="0"/>
          <w:numId w:val="19"/>
        </w:numPr>
        <w:ind w:left="567" w:hanging="425"/>
        <w:jc w:val="both"/>
        <w:rPr>
          <w:rFonts w:asciiTheme="majorBidi" w:hAnsiTheme="majorBidi" w:cstheme="majorBidi"/>
          <w:sz w:val="24"/>
          <w:szCs w:val="24"/>
        </w:rPr>
      </w:pPr>
      <w:r w:rsidRPr="003F70F2">
        <w:rPr>
          <w:rFonts w:asciiTheme="majorBidi" w:hAnsiTheme="majorBidi" w:cstheme="majorBidi"/>
          <w:sz w:val="24"/>
          <w:szCs w:val="24"/>
        </w:rPr>
        <w:t xml:space="preserve">The </w:t>
      </w:r>
      <w:r w:rsidR="00E852F0" w:rsidRPr="003F70F2">
        <w:rPr>
          <w:rFonts w:asciiTheme="majorBidi" w:hAnsiTheme="majorBidi" w:cstheme="majorBidi"/>
          <w:sz w:val="24"/>
          <w:szCs w:val="24"/>
        </w:rPr>
        <w:t>Board</w:t>
      </w:r>
      <w:r w:rsidRPr="003F70F2">
        <w:rPr>
          <w:rFonts w:asciiTheme="majorBidi" w:hAnsiTheme="majorBidi" w:cstheme="majorBidi"/>
          <w:sz w:val="24"/>
          <w:szCs w:val="24"/>
        </w:rPr>
        <w:t xml:space="preserve"> or </w:t>
      </w:r>
      <w:r w:rsidR="00A63102" w:rsidRPr="003F70F2">
        <w:rPr>
          <w:rFonts w:asciiTheme="majorBidi" w:hAnsiTheme="majorBidi" w:cstheme="majorBidi"/>
          <w:sz w:val="24"/>
          <w:szCs w:val="24"/>
        </w:rPr>
        <w:t xml:space="preserve">its </w:t>
      </w:r>
      <w:r w:rsidRPr="003F70F2">
        <w:rPr>
          <w:rFonts w:asciiTheme="majorBidi" w:hAnsiTheme="majorBidi" w:cstheme="majorBidi"/>
          <w:sz w:val="24"/>
          <w:szCs w:val="24"/>
        </w:rPr>
        <w:t xml:space="preserve">delegate committees </w:t>
      </w:r>
      <w:r w:rsidR="00A63102" w:rsidRPr="003F70F2">
        <w:rPr>
          <w:rFonts w:asciiTheme="majorBidi" w:hAnsiTheme="majorBidi" w:cstheme="majorBidi"/>
          <w:sz w:val="24"/>
          <w:szCs w:val="24"/>
        </w:rPr>
        <w:t xml:space="preserve">shall </w:t>
      </w:r>
      <w:r w:rsidRPr="003F70F2">
        <w:rPr>
          <w:rFonts w:asciiTheme="majorBidi" w:hAnsiTheme="majorBidi" w:cstheme="majorBidi"/>
          <w:sz w:val="24"/>
          <w:szCs w:val="24"/>
        </w:rPr>
        <w:t xml:space="preserve">adopt information system and reports contained in </w:t>
      </w:r>
      <w:r w:rsidR="00A63102" w:rsidRPr="003F70F2">
        <w:rPr>
          <w:rFonts w:asciiTheme="majorBidi" w:hAnsiTheme="majorBidi" w:cstheme="majorBidi"/>
          <w:sz w:val="24"/>
          <w:szCs w:val="24"/>
        </w:rPr>
        <w:t>Annex</w:t>
      </w:r>
      <w:r w:rsidR="00760586" w:rsidRPr="003F70F2">
        <w:rPr>
          <w:rFonts w:asciiTheme="majorBidi" w:hAnsiTheme="majorBidi" w:cstheme="majorBidi"/>
          <w:sz w:val="24"/>
          <w:szCs w:val="24"/>
        </w:rPr>
        <w:t xml:space="preserve"> (7), and consider</w:t>
      </w:r>
      <w:r w:rsidRPr="003F70F2">
        <w:rPr>
          <w:rFonts w:asciiTheme="majorBidi" w:hAnsiTheme="majorBidi" w:cstheme="majorBidi"/>
          <w:sz w:val="24"/>
          <w:szCs w:val="24"/>
        </w:rPr>
        <w:t xml:space="preserve"> that system a minimum, taking into account determin</w:t>
      </w:r>
      <w:r w:rsidR="00760586" w:rsidRPr="003F70F2">
        <w:rPr>
          <w:rFonts w:asciiTheme="majorBidi" w:hAnsiTheme="majorBidi" w:cstheme="majorBidi"/>
          <w:sz w:val="24"/>
          <w:szCs w:val="24"/>
        </w:rPr>
        <w:t>ing</w:t>
      </w:r>
      <w:r w:rsidRPr="003F70F2">
        <w:rPr>
          <w:rFonts w:asciiTheme="majorBidi" w:hAnsiTheme="majorBidi" w:cstheme="majorBidi"/>
          <w:sz w:val="24"/>
          <w:szCs w:val="24"/>
        </w:rPr>
        <w:t xml:space="preserve"> the owners of such information and reports </w:t>
      </w:r>
      <w:r w:rsidR="00760586" w:rsidRPr="003F70F2">
        <w:rPr>
          <w:rFonts w:asciiTheme="majorBidi" w:hAnsiTheme="majorBidi" w:cstheme="majorBidi"/>
          <w:sz w:val="24"/>
          <w:szCs w:val="24"/>
        </w:rPr>
        <w:t xml:space="preserve">through which </w:t>
      </w:r>
      <w:r w:rsidRPr="003F70F2">
        <w:rPr>
          <w:rFonts w:asciiTheme="majorBidi" w:hAnsiTheme="majorBidi" w:cstheme="majorBidi"/>
          <w:sz w:val="24"/>
          <w:szCs w:val="24"/>
        </w:rPr>
        <w:t xml:space="preserve">powers to </w:t>
      </w:r>
      <w:r w:rsidR="00760586" w:rsidRPr="003F70F2">
        <w:rPr>
          <w:rFonts w:asciiTheme="majorBidi" w:hAnsiTheme="majorBidi" w:cstheme="majorBidi"/>
          <w:sz w:val="24"/>
          <w:szCs w:val="24"/>
        </w:rPr>
        <w:t xml:space="preserve">review </w:t>
      </w:r>
      <w:r w:rsidRPr="003F70F2">
        <w:rPr>
          <w:rFonts w:asciiTheme="majorBidi" w:hAnsiTheme="majorBidi" w:cstheme="majorBidi"/>
          <w:sz w:val="24"/>
          <w:szCs w:val="24"/>
        </w:rPr>
        <w:t xml:space="preserve">and use </w:t>
      </w:r>
      <w:r w:rsidR="00760586" w:rsidRPr="003F70F2">
        <w:rPr>
          <w:rFonts w:asciiTheme="majorBidi" w:hAnsiTheme="majorBidi" w:cstheme="majorBidi"/>
          <w:sz w:val="24"/>
          <w:szCs w:val="24"/>
        </w:rPr>
        <w:t xml:space="preserve">are determined and delegated </w:t>
      </w:r>
      <w:r w:rsidRPr="003F70F2">
        <w:rPr>
          <w:rFonts w:asciiTheme="majorBidi" w:hAnsiTheme="majorBidi" w:cstheme="majorBidi"/>
          <w:sz w:val="24"/>
          <w:szCs w:val="24"/>
        </w:rPr>
        <w:t>as needed for the work and the relevant partners</w:t>
      </w:r>
      <w:r w:rsidR="00760586" w:rsidRPr="003F70F2">
        <w:rPr>
          <w:rFonts w:asciiTheme="majorBidi" w:hAnsiTheme="majorBidi" w:cstheme="majorBidi"/>
          <w:sz w:val="24"/>
          <w:szCs w:val="24"/>
        </w:rPr>
        <w:t>.</w:t>
      </w:r>
      <w:r w:rsidRPr="003F70F2">
        <w:rPr>
          <w:rFonts w:asciiTheme="majorBidi" w:hAnsiTheme="majorBidi" w:cstheme="majorBidi"/>
          <w:sz w:val="24"/>
          <w:szCs w:val="24"/>
        </w:rPr>
        <w:t xml:space="preserve"> </w:t>
      </w:r>
      <w:r w:rsidR="00760586" w:rsidRPr="003F70F2">
        <w:rPr>
          <w:rFonts w:asciiTheme="majorBidi" w:hAnsiTheme="majorBidi" w:cstheme="majorBidi"/>
          <w:sz w:val="24"/>
          <w:szCs w:val="24"/>
        </w:rPr>
        <w:t xml:space="preserve">Provided </w:t>
      </w:r>
      <w:r w:rsidRPr="003F70F2">
        <w:rPr>
          <w:rFonts w:asciiTheme="majorBidi" w:hAnsiTheme="majorBidi" w:cstheme="majorBidi"/>
          <w:sz w:val="24"/>
          <w:szCs w:val="24"/>
        </w:rPr>
        <w:t xml:space="preserve">that </w:t>
      </w:r>
      <w:r w:rsidR="00760586" w:rsidRPr="003F70F2">
        <w:rPr>
          <w:rFonts w:asciiTheme="majorBidi" w:hAnsiTheme="majorBidi" w:cstheme="majorBidi"/>
          <w:sz w:val="24"/>
          <w:szCs w:val="24"/>
        </w:rPr>
        <w:lastRenderedPageBreak/>
        <w:t xml:space="preserve">they are continuously </w:t>
      </w:r>
      <w:r w:rsidRPr="003F70F2">
        <w:rPr>
          <w:rFonts w:asciiTheme="majorBidi" w:hAnsiTheme="majorBidi" w:cstheme="majorBidi"/>
          <w:sz w:val="24"/>
          <w:szCs w:val="24"/>
        </w:rPr>
        <w:t xml:space="preserve">reviewed and developed to keep up with the </w:t>
      </w:r>
      <w:r w:rsidR="00760586" w:rsidRPr="003F70F2">
        <w:rPr>
          <w:rFonts w:asciiTheme="majorBidi" w:hAnsiTheme="majorBidi" w:cstheme="majorBidi"/>
          <w:sz w:val="24"/>
          <w:szCs w:val="24"/>
        </w:rPr>
        <w:t xml:space="preserve">development </w:t>
      </w:r>
      <w:r w:rsidRPr="003F70F2">
        <w:rPr>
          <w:rFonts w:asciiTheme="majorBidi" w:hAnsiTheme="majorBidi" w:cstheme="majorBidi"/>
          <w:sz w:val="24"/>
          <w:szCs w:val="24"/>
        </w:rPr>
        <w:t xml:space="preserve">of </w:t>
      </w:r>
      <w:r w:rsidR="00760586" w:rsidRPr="003F70F2">
        <w:rPr>
          <w:rFonts w:asciiTheme="majorBidi" w:hAnsiTheme="majorBidi" w:cstheme="majorBidi"/>
          <w:sz w:val="24"/>
          <w:szCs w:val="24"/>
        </w:rPr>
        <w:t xml:space="preserve">the bank’s </w:t>
      </w:r>
      <w:r w:rsidRPr="003F70F2">
        <w:rPr>
          <w:rFonts w:asciiTheme="majorBidi" w:hAnsiTheme="majorBidi" w:cstheme="majorBidi"/>
          <w:sz w:val="24"/>
          <w:szCs w:val="24"/>
        </w:rPr>
        <w:t>objectives and operations and in accordance with accepted best international practices in this regard.</w:t>
      </w:r>
    </w:p>
    <w:p w:rsidR="00083879" w:rsidRPr="003F70F2" w:rsidRDefault="00760586" w:rsidP="003F70F2">
      <w:pPr>
        <w:jc w:val="both"/>
        <w:rPr>
          <w:rFonts w:asciiTheme="majorBidi" w:hAnsiTheme="majorBidi" w:cstheme="majorBidi"/>
          <w:b/>
          <w:bCs/>
          <w:sz w:val="24"/>
          <w:szCs w:val="24"/>
        </w:rPr>
      </w:pPr>
      <w:r w:rsidRPr="003F70F2">
        <w:rPr>
          <w:rFonts w:asciiTheme="majorBidi" w:hAnsiTheme="majorBidi" w:cstheme="majorBidi"/>
          <w:b/>
          <w:bCs/>
          <w:sz w:val="24"/>
          <w:szCs w:val="24"/>
        </w:rPr>
        <w:t>Article (13): Services, Programs and Infrastructure of Information Technology:</w:t>
      </w:r>
    </w:p>
    <w:p w:rsidR="00760586" w:rsidRPr="003F70F2" w:rsidRDefault="00760586" w:rsidP="002F41D5">
      <w:pPr>
        <w:pStyle w:val="ListParagraph"/>
        <w:numPr>
          <w:ilvl w:val="0"/>
          <w:numId w:val="21"/>
        </w:numPr>
        <w:ind w:left="567" w:hanging="425"/>
        <w:jc w:val="both"/>
        <w:rPr>
          <w:rFonts w:asciiTheme="majorBidi" w:hAnsiTheme="majorBidi" w:cstheme="majorBidi"/>
          <w:sz w:val="24"/>
          <w:szCs w:val="24"/>
        </w:rPr>
      </w:pPr>
      <w:r w:rsidRPr="003F70F2">
        <w:rPr>
          <w:rFonts w:asciiTheme="majorBidi" w:hAnsiTheme="majorBidi" w:cstheme="majorBidi"/>
          <w:sz w:val="24"/>
          <w:szCs w:val="24"/>
        </w:rPr>
        <w:t xml:space="preserve">The Board or its delegate committees </w:t>
      </w:r>
      <w:r w:rsidR="00083879" w:rsidRPr="003F70F2">
        <w:rPr>
          <w:rFonts w:asciiTheme="majorBidi" w:hAnsiTheme="majorBidi" w:cstheme="majorBidi"/>
          <w:sz w:val="24"/>
          <w:szCs w:val="24"/>
        </w:rPr>
        <w:t xml:space="preserve">and </w:t>
      </w:r>
      <w:r w:rsidR="002F41D5">
        <w:rPr>
          <w:rStyle w:val="tlid-translation"/>
          <w:rFonts w:asciiTheme="majorBidi" w:hAnsiTheme="majorBidi" w:cstheme="majorBidi"/>
          <w:sz w:val="24"/>
          <w:szCs w:val="24"/>
          <w:lang w:bidi="ar"/>
        </w:rPr>
        <w:t>S</w:t>
      </w:r>
      <w:r w:rsidR="002F41D5" w:rsidRPr="003F70F2">
        <w:rPr>
          <w:rStyle w:val="tlid-translation"/>
          <w:rFonts w:asciiTheme="majorBidi" w:hAnsiTheme="majorBidi" w:cstheme="majorBidi"/>
          <w:sz w:val="24"/>
          <w:szCs w:val="24"/>
          <w:lang w:bidi="ar"/>
        </w:rPr>
        <w:t xml:space="preserve">enior </w:t>
      </w:r>
      <w:r w:rsidR="002F41D5">
        <w:rPr>
          <w:rStyle w:val="tlid-translation"/>
          <w:rFonts w:asciiTheme="majorBidi" w:hAnsiTheme="majorBidi" w:cstheme="majorBidi"/>
          <w:sz w:val="24"/>
          <w:szCs w:val="24"/>
          <w:lang w:bidi="ar"/>
        </w:rPr>
        <w:t>E</w:t>
      </w:r>
      <w:r w:rsidR="002F41D5" w:rsidRPr="003F70F2">
        <w:rPr>
          <w:rStyle w:val="tlid-translation"/>
          <w:rFonts w:asciiTheme="majorBidi" w:hAnsiTheme="majorBidi" w:cstheme="majorBidi"/>
          <w:sz w:val="24"/>
          <w:szCs w:val="24"/>
          <w:lang w:bidi="ar"/>
        </w:rPr>
        <w:t xml:space="preserve">xecutive </w:t>
      </w:r>
      <w:r w:rsidR="002F41D5">
        <w:rPr>
          <w:rStyle w:val="tlid-translation"/>
          <w:rFonts w:asciiTheme="majorBidi" w:hAnsiTheme="majorBidi" w:cstheme="majorBidi"/>
          <w:sz w:val="24"/>
          <w:szCs w:val="24"/>
          <w:lang w:bidi="ar"/>
        </w:rPr>
        <w:t>M</w:t>
      </w:r>
      <w:r w:rsidR="002F41D5" w:rsidRPr="003F70F2">
        <w:rPr>
          <w:rStyle w:val="tlid-translation"/>
          <w:rFonts w:asciiTheme="majorBidi" w:hAnsiTheme="majorBidi" w:cstheme="majorBidi"/>
          <w:sz w:val="24"/>
          <w:szCs w:val="24"/>
          <w:lang w:bidi="ar"/>
        </w:rPr>
        <w:t xml:space="preserve">anagement </w:t>
      </w:r>
      <w:r w:rsidRPr="003F70F2">
        <w:rPr>
          <w:rFonts w:asciiTheme="majorBidi" w:hAnsiTheme="majorBidi" w:cstheme="majorBidi"/>
          <w:sz w:val="24"/>
          <w:szCs w:val="24"/>
        </w:rPr>
        <w:t>shall adopt</w:t>
      </w:r>
      <w:r w:rsidR="00083879" w:rsidRPr="003F70F2">
        <w:rPr>
          <w:rFonts w:asciiTheme="majorBidi" w:hAnsiTheme="majorBidi" w:cstheme="majorBidi"/>
          <w:sz w:val="24"/>
          <w:szCs w:val="24"/>
        </w:rPr>
        <w:t xml:space="preserve"> </w:t>
      </w:r>
      <w:r w:rsidRPr="003F70F2">
        <w:rPr>
          <w:rFonts w:asciiTheme="majorBidi" w:hAnsiTheme="majorBidi" w:cstheme="majorBidi"/>
          <w:sz w:val="24"/>
          <w:szCs w:val="24"/>
        </w:rPr>
        <w:t xml:space="preserve">system of </w:t>
      </w:r>
      <w:r w:rsidR="00083879" w:rsidRPr="003F70F2">
        <w:rPr>
          <w:rFonts w:asciiTheme="majorBidi" w:hAnsiTheme="majorBidi" w:cstheme="majorBidi"/>
          <w:sz w:val="24"/>
          <w:szCs w:val="24"/>
        </w:rPr>
        <w:t>services</w:t>
      </w:r>
      <w:r w:rsidRPr="003F70F2">
        <w:rPr>
          <w:rFonts w:asciiTheme="majorBidi" w:hAnsiTheme="majorBidi" w:cstheme="majorBidi"/>
          <w:sz w:val="24"/>
          <w:szCs w:val="24"/>
        </w:rPr>
        <w:t>,</w:t>
      </w:r>
      <w:r w:rsidR="00083879" w:rsidRPr="003F70F2">
        <w:rPr>
          <w:rFonts w:asciiTheme="majorBidi" w:hAnsiTheme="majorBidi" w:cstheme="majorBidi"/>
          <w:sz w:val="24"/>
          <w:szCs w:val="24"/>
        </w:rPr>
        <w:t xml:space="preserve"> </w:t>
      </w:r>
      <w:r w:rsidRPr="003F70F2">
        <w:rPr>
          <w:rFonts w:asciiTheme="majorBidi" w:hAnsiTheme="majorBidi" w:cstheme="majorBidi"/>
          <w:sz w:val="24"/>
          <w:szCs w:val="24"/>
        </w:rPr>
        <w:t xml:space="preserve">programs </w:t>
      </w:r>
      <w:r w:rsidR="00083879" w:rsidRPr="003F70F2">
        <w:rPr>
          <w:rFonts w:asciiTheme="majorBidi" w:hAnsiTheme="majorBidi" w:cstheme="majorBidi"/>
          <w:sz w:val="24"/>
          <w:szCs w:val="24"/>
        </w:rPr>
        <w:t xml:space="preserve">and IT infrastructure supporting and </w:t>
      </w:r>
      <w:r w:rsidR="00D50605" w:rsidRPr="003F70F2">
        <w:rPr>
          <w:rStyle w:val="tlid-translation"/>
          <w:rFonts w:asciiTheme="majorBidi" w:hAnsiTheme="majorBidi" w:cstheme="majorBidi"/>
          <w:sz w:val="24"/>
          <w:szCs w:val="24"/>
          <w:lang w:bidi="ar"/>
        </w:rPr>
        <w:t xml:space="preserve">assisting </w:t>
      </w:r>
      <w:r w:rsidR="00083879" w:rsidRPr="003F70F2">
        <w:rPr>
          <w:rFonts w:asciiTheme="majorBidi" w:hAnsiTheme="majorBidi" w:cstheme="majorBidi"/>
          <w:sz w:val="24"/>
          <w:szCs w:val="24"/>
        </w:rPr>
        <w:t xml:space="preserve">to achieve IT governance processes and therefore the </w:t>
      </w:r>
      <w:r w:rsidR="00827D62" w:rsidRPr="003F70F2">
        <w:rPr>
          <w:rFonts w:asciiTheme="majorBidi" w:hAnsiTheme="majorBidi" w:cstheme="majorBidi"/>
          <w:sz w:val="24"/>
          <w:szCs w:val="24"/>
        </w:rPr>
        <w:t>objectives</w:t>
      </w:r>
      <w:r w:rsidR="00083879" w:rsidRPr="003F70F2">
        <w:rPr>
          <w:rFonts w:asciiTheme="majorBidi" w:hAnsiTheme="majorBidi" w:cstheme="majorBidi"/>
          <w:sz w:val="24"/>
          <w:szCs w:val="24"/>
        </w:rPr>
        <w:t xml:space="preserve"> of information and </w:t>
      </w:r>
      <w:r w:rsidR="0043382F" w:rsidRPr="003F70F2">
        <w:rPr>
          <w:rFonts w:asciiTheme="majorBidi" w:hAnsiTheme="majorBidi" w:cstheme="majorBidi"/>
          <w:sz w:val="24"/>
          <w:szCs w:val="24"/>
        </w:rPr>
        <w:t>related technology</w:t>
      </w:r>
      <w:r w:rsidR="00083879" w:rsidRPr="003F70F2">
        <w:rPr>
          <w:rFonts w:asciiTheme="majorBidi" w:hAnsiTheme="majorBidi" w:cstheme="majorBidi"/>
          <w:sz w:val="24"/>
          <w:szCs w:val="24"/>
        </w:rPr>
        <w:t xml:space="preserve">, and </w:t>
      </w:r>
      <w:r w:rsidR="00D50605" w:rsidRPr="003F70F2">
        <w:rPr>
          <w:rStyle w:val="tlid-translation"/>
          <w:rFonts w:asciiTheme="majorBidi" w:hAnsiTheme="majorBidi" w:cstheme="majorBidi"/>
          <w:sz w:val="24"/>
          <w:szCs w:val="24"/>
          <w:lang w:bidi="ar"/>
        </w:rPr>
        <w:t xml:space="preserve">thus the institutional </w:t>
      </w:r>
      <w:r w:rsidR="00827D62" w:rsidRPr="003F70F2">
        <w:rPr>
          <w:rFonts w:asciiTheme="majorBidi" w:hAnsiTheme="majorBidi" w:cstheme="majorBidi"/>
          <w:sz w:val="24"/>
          <w:szCs w:val="24"/>
        </w:rPr>
        <w:t>objectives</w:t>
      </w:r>
      <w:r w:rsidR="00083879" w:rsidRPr="003F70F2">
        <w:rPr>
          <w:rFonts w:asciiTheme="majorBidi" w:hAnsiTheme="majorBidi" w:cstheme="majorBidi"/>
          <w:sz w:val="24"/>
          <w:szCs w:val="24"/>
        </w:rPr>
        <w:t>.</w:t>
      </w:r>
    </w:p>
    <w:p w:rsidR="00083879" w:rsidRPr="003F70F2" w:rsidRDefault="00760586" w:rsidP="005F56FE">
      <w:pPr>
        <w:pStyle w:val="ListParagraph"/>
        <w:numPr>
          <w:ilvl w:val="0"/>
          <w:numId w:val="21"/>
        </w:numPr>
        <w:ind w:left="567" w:hanging="425"/>
        <w:jc w:val="both"/>
        <w:rPr>
          <w:rFonts w:asciiTheme="majorBidi" w:hAnsiTheme="majorBidi" w:cstheme="majorBidi"/>
          <w:sz w:val="24"/>
          <w:szCs w:val="24"/>
        </w:rPr>
      </w:pPr>
      <w:r w:rsidRPr="003F70F2">
        <w:rPr>
          <w:rFonts w:asciiTheme="majorBidi" w:hAnsiTheme="majorBidi" w:cstheme="majorBidi"/>
          <w:sz w:val="24"/>
          <w:szCs w:val="24"/>
        </w:rPr>
        <w:t xml:space="preserve">The Board or its delegate committees </w:t>
      </w:r>
      <w:r w:rsidR="00083879" w:rsidRPr="003F70F2">
        <w:rPr>
          <w:rFonts w:asciiTheme="majorBidi" w:hAnsiTheme="majorBidi" w:cstheme="majorBidi"/>
          <w:sz w:val="24"/>
          <w:szCs w:val="24"/>
        </w:rPr>
        <w:t xml:space="preserve">and </w:t>
      </w:r>
      <w:r w:rsidR="002F41D5">
        <w:rPr>
          <w:rStyle w:val="tlid-translation"/>
          <w:rFonts w:asciiTheme="majorBidi" w:hAnsiTheme="majorBidi" w:cstheme="majorBidi"/>
          <w:sz w:val="24"/>
          <w:szCs w:val="24"/>
          <w:lang w:bidi="ar"/>
        </w:rPr>
        <w:t>S</w:t>
      </w:r>
      <w:r w:rsidR="002F41D5" w:rsidRPr="003F70F2">
        <w:rPr>
          <w:rStyle w:val="tlid-translation"/>
          <w:rFonts w:asciiTheme="majorBidi" w:hAnsiTheme="majorBidi" w:cstheme="majorBidi"/>
          <w:sz w:val="24"/>
          <w:szCs w:val="24"/>
          <w:lang w:bidi="ar"/>
        </w:rPr>
        <w:t xml:space="preserve">enior </w:t>
      </w:r>
      <w:r w:rsidR="002F41D5">
        <w:rPr>
          <w:rStyle w:val="tlid-translation"/>
          <w:rFonts w:asciiTheme="majorBidi" w:hAnsiTheme="majorBidi" w:cstheme="majorBidi"/>
          <w:sz w:val="24"/>
          <w:szCs w:val="24"/>
          <w:lang w:bidi="ar"/>
        </w:rPr>
        <w:t>E</w:t>
      </w:r>
      <w:r w:rsidR="002F41D5" w:rsidRPr="003F70F2">
        <w:rPr>
          <w:rStyle w:val="tlid-translation"/>
          <w:rFonts w:asciiTheme="majorBidi" w:hAnsiTheme="majorBidi" w:cstheme="majorBidi"/>
          <w:sz w:val="24"/>
          <w:szCs w:val="24"/>
          <w:lang w:bidi="ar"/>
        </w:rPr>
        <w:t xml:space="preserve">xecutive </w:t>
      </w:r>
      <w:r w:rsidR="002F41D5">
        <w:rPr>
          <w:rStyle w:val="tlid-translation"/>
          <w:rFonts w:asciiTheme="majorBidi" w:hAnsiTheme="majorBidi" w:cstheme="majorBidi"/>
          <w:sz w:val="24"/>
          <w:szCs w:val="24"/>
          <w:lang w:bidi="ar"/>
        </w:rPr>
        <w:t>M</w:t>
      </w:r>
      <w:r w:rsidR="002F41D5" w:rsidRPr="003F70F2">
        <w:rPr>
          <w:rStyle w:val="tlid-translation"/>
          <w:rFonts w:asciiTheme="majorBidi" w:hAnsiTheme="majorBidi" w:cstheme="majorBidi"/>
          <w:sz w:val="24"/>
          <w:szCs w:val="24"/>
          <w:lang w:bidi="ar"/>
        </w:rPr>
        <w:t xml:space="preserve">anagement </w:t>
      </w:r>
      <w:r w:rsidRPr="003F70F2">
        <w:rPr>
          <w:rFonts w:asciiTheme="majorBidi" w:hAnsiTheme="majorBidi" w:cstheme="majorBidi"/>
          <w:sz w:val="24"/>
          <w:szCs w:val="24"/>
        </w:rPr>
        <w:t>shall adopt</w:t>
      </w:r>
      <w:r w:rsidR="00083879" w:rsidRPr="003F70F2">
        <w:rPr>
          <w:rFonts w:asciiTheme="majorBidi" w:hAnsiTheme="majorBidi" w:cstheme="majorBidi"/>
          <w:sz w:val="24"/>
          <w:szCs w:val="24"/>
        </w:rPr>
        <w:t xml:space="preserve"> </w:t>
      </w:r>
      <w:r w:rsidR="00FF5130" w:rsidRPr="003F70F2">
        <w:rPr>
          <w:rFonts w:asciiTheme="majorBidi" w:hAnsiTheme="majorBidi" w:cstheme="majorBidi"/>
          <w:sz w:val="24"/>
          <w:szCs w:val="24"/>
        </w:rPr>
        <w:t xml:space="preserve">system of services, programs and IT infrastructure </w:t>
      </w:r>
      <w:r w:rsidR="00083879" w:rsidRPr="003F70F2">
        <w:rPr>
          <w:rFonts w:asciiTheme="majorBidi" w:hAnsiTheme="majorBidi" w:cstheme="majorBidi"/>
          <w:sz w:val="24"/>
          <w:szCs w:val="24"/>
        </w:rPr>
        <w:t xml:space="preserve">contained in </w:t>
      </w:r>
      <w:r w:rsidR="00FF5130" w:rsidRPr="003F70F2">
        <w:rPr>
          <w:rFonts w:asciiTheme="majorBidi" w:hAnsiTheme="majorBidi" w:cstheme="majorBidi"/>
          <w:sz w:val="24"/>
          <w:szCs w:val="24"/>
        </w:rPr>
        <w:t>A</w:t>
      </w:r>
      <w:r w:rsidR="00083879" w:rsidRPr="003F70F2">
        <w:rPr>
          <w:rFonts w:asciiTheme="majorBidi" w:hAnsiTheme="majorBidi" w:cstheme="majorBidi"/>
          <w:sz w:val="24"/>
          <w:szCs w:val="24"/>
        </w:rPr>
        <w:t xml:space="preserve">nnex (8), and considering that system </w:t>
      </w:r>
      <w:r w:rsidR="00FF5130" w:rsidRPr="003F70F2">
        <w:rPr>
          <w:rFonts w:asciiTheme="majorBidi" w:hAnsiTheme="majorBidi" w:cstheme="majorBidi"/>
          <w:sz w:val="24"/>
          <w:szCs w:val="24"/>
        </w:rPr>
        <w:t xml:space="preserve">as </w:t>
      </w:r>
      <w:r w:rsidR="00083879" w:rsidRPr="003F70F2">
        <w:rPr>
          <w:rFonts w:asciiTheme="majorBidi" w:hAnsiTheme="majorBidi" w:cstheme="majorBidi"/>
          <w:sz w:val="24"/>
          <w:szCs w:val="24"/>
        </w:rPr>
        <w:t xml:space="preserve">a minimum, provided </w:t>
      </w:r>
      <w:r w:rsidR="00FF5130" w:rsidRPr="003F70F2">
        <w:rPr>
          <w:rFonts w:asciiTheme="majorBidi" w:hAnsiTheme="majorBidi" w:cstheme="majorBidi"/>
          <w:sz w:val="24"/>
          <w:szCs w:val="24"/>
        </w:rPr>
        <w:t xml:space="preserve">that they are continuously provided </w:t>
      </w:r>
      <w:r w:rsidR="00083879" w:rsidRPr="003F70F2">
        <w:rPr>
          <w:rFonts w:asciiTheme="majorBidi" w:hAnsiTheme="majorBidi" w:cstheme="majorBidi"/>
          <w:sz w:val="24"/>
          <w:szCs w:val="24"/>
        </w:rPr>
        <w:t xml:space="preserve">and developed to keep up with the </w:t>
      </w:r>
      <w:r w:rsidR="00FF5130" w:rsidRPr="003F70F2">
        <w:rPr>
          <w:rFonts w:asciiTheme="majorBidi" w:hAnsiTheme="majorBidi" w:cstheme="majorBidi"/>
          <w:sz w:val="24"/>
          <w:szCs w:val="24"/>
        </w:rPr>
        <w:t xml:space="preserve">development </w:t>
      </w:r>
      <w:r w:rsidR="00083879" w:rsidRPr="003F70F2">
        <w:rPr>
          <w:rFonts w:asciiTheme="majorBidi" w:hAnsiTheme="majorBidi" w:cstheme="majorBidi"/>
          <w:sz w:val="24"/>
          <w:szCs w:val="24"/>
        </w:rPr>
        <w:t xml:space="preserve">of </w:t>
      </w:r>
      <w:r w:rsidR="00FF5130" w:rsidRPr="003F70F2">
        <w:rPr>
          <w:rFonts w:asciiTheme="majorBidi" w:hAnsiTheme="majorBidi" w:cstheme="majorBidi"/>
          <w:sz w:val="24"/>
          <w:szCs w:val="24"/>
        </w:rPr>
        <w:t xml:space="preserve">the bank’s </w:t>
      </w:r>
      <w:r w:rsidR="00083879" w:rsidRPr="003F70F2">
        <w:rPr>
          <w:rFonts w:asciiTheme="majorBidi" w:hAnsiTheme="majorBidi" w:cstheme="majorBidi"/>
          <w:sz w:val="24"/>
          <w:szCs w:val="24"/>
        </w:rPr>
        <w:t xml:space="preserve">objectives and operations in accordance with accepted best international practices </w:t>
      </w:r>
      <w:r w:rsidR="00FF5130" w:rsidRPr="003F70F2">
        <w:rPr>
          <w:rFonts w:asciiTheme="majorBidi" w:hAnsiTheme="majorBidi" w:cstheme="majorBidi"/>
          <w:sz w:val="24"/>
          <w:szCs w:val="24"/>
        </w:rPr>
        <w:t xml:space="preserve">in </w:t>
      </w:r>
      <w:r w:rsidR="00083879" w:rsidRPr="003F70F2">
        <w:rPr>
          <w:rFonts w:asciiTheme="majorBidi" w:hAnsiTheme="majorBidi" w:cstheme="majorBidi"/>
          <w:sz w:val="24"/>
          <w:szCs w:val="24"/>
        </w:rPr>
        <w:t>this</w:t>
      </w:r>
      <w:r w:rsidR="00FF5130" w:rsidRPr="003F70F2">
        <w:rPr>
          <w:rFonts w:asciiTheme="majorBidi" w:hAnsiTheme="majorBidi" w:cstheme="majorBidi"/>
          <w:sz w:val="24"/>
          <w:szCs w:val="24"/>
        </w:rPr>
        <w:t xml:space="preserve"> regard</w:t>
      </w:r>
      <w:r w:rsidR="00083879" w:rsidRPr="003F70F2">
        <w:rPr>
          <w:rFonts w:asciiTheme="majorBidi" w:hAnsiTheme="majorBidi" w:cstheme="majorBidi"/>
          <w:sz w:val="24"/>
          <w:szCs w:val="24"/>
        </w:rPr>
        <w:t>.</w:t>
      </w:r>
    </w:p>
    <w:p w:rsidR="00D50605" w:rsidRPr="003F70F2" w:rsidRDefault="00D50605" w:rsidP="003F70F2">
      <w:pPr>
        <w:pStyle w:val="ListParagraph"/>
        <w:ind w:left="360"/>
        <w:jc w:val="both"/>
        <w:rPr>
          <w:rFonts w:asciiTheme="majorBidi" w:hAnsiTheme="majorBidi" w:cstheme="majorBidi"/>
          <w:sz w:val="24"/>
          <w:szCs w:val="24"/>
        </w:rPr>
      </w:pPr>
    </w:p>
    <w:p w:rsidR="00083879" w:rsidRPr="003F70F2" w:rsidRDefault="00616B5D" w:rsidP="003F70F2">
      <w:pPr>
        <w:jc w:val="both"/>
        <w:rPr>
          <w:rFonts w:asciiTheme="majorBidi" w:hAnsiTheme="majorBidi" w:cstheme="majorBidi"/>
          <w:b/>
          <w:bCs/>
          <w:sz w:val="24"/>
          <w:szCs w:val="24"/>
        </w:rPr>
      </w:pPr>
      <w:r w:rsidRPr="003F70F2">
        <w:rPr>
          <w:rFonts w:asciiTheme="majorBidi" w:hAnsiTheme="majorBidi" w:cstheme="majorBidi"/>
          <w:b/>
          <w:bCs/>
          <w:sz w:val="24"/>
          <w:szCs w:val="24"/>
        </w:rPr>
        <w:t>Article (14): Knowledge, Skills and Experiences:</w:t>
      </w:r>
    </w:p>
    <w:p w:rsidR="00616B5D" w:rsidRPr="003F70F2" w:rsidRDefault="00760586" w:rsidP="005F56FE">
      <w:pPr>
        <w:pStyle w:val="ListParagraph"/>
        <w:numPr>
          <w:ilvl w:val="0"/>
          <w:numId w:val="23"/>
        </w:numPr>
        <w:ind w:left="567" w:hanging="425"/>
        <w:jc w:val="both"/>
        <w:rPr>
          <w:rFonts w:asciiTheme="majorBidi" w:hAnsiTheme="majorBidi" w:cstheme="majorBidi"/>
          <w:sz w:val="24"/>
          <w:szCs w:val="24"/>
        </w:rPr>
      </w:pPr>
      <w:r w:rsidRPr="003F70F2">
        <w:rPr>
          <w:rFonts w:asciiTheme="majorBidi" w:hAnsiTheme="majorBidi" w:cstheme="majorBidi"/>
          <w:sz w:val="24"/>
          <w:szCs w:val="24"/>
        </w:rPr>
        <w:t xml:space="preserve">The Board or its delegate committees </w:t>
      </w:r>
      <w:r w:rsidR="00616B5D" w:rsidRPr="003F70F2">
        <w:rPr>
          <w:rFonts w:asciiTheme="majorBidi" w:hAnsiTheme="majorBidi" w:cstheme="majorBidi"/>
          <w:sz w:val="24"/>
          <w:szCs w:val="24"/>
        </w:rPr>
        <w:t xml:space="preserve">shall </w:t>
      </w:r>
      <w:r w:rsidR="00083879" w:rsidRPr="003F70F2">
        <w:rPr>
          <w:rFonts w:asciiTheme="majorBidi" w:hAnsiTheme="majorBidi" w:cstheme="majorBidi"/>
          <w:sz w:val="24"/>
          <w:szCs w:val="24"/>
        </w:rPr>
        <w:t xml:space="preserve">adopt </w:t>
      </w:r>
      <w:r w:rsidR="00D50605" w:rsidRPr="003F70F2">
        <w:rPr>
          <w:rFonts w:asciiTheme="majorBidi" w:hAnsiTheme="majorBidi" w:cstheme="majorBidi"/>
          <w:sz w:val="24"/>
          <w:szCs w:val="24"/>
        </w:rPr>
        <w:t xml:space="preserve">the </w:t>
      </w:r>
      <w:r w:rsidR="00083879" w:rsidRPr="003F70F2">
        <w:rPr>
          <w:rFonts w:asciiTheme="majorBidi" w:hAnsiTheme="majorBidi" w:cstheme="majorBidi"/>
          <w:sz w:val="24"/>
          <w:szCs w:val="24"/>
        </w:rPr>
        <w:t xml:space="preserve">HR Competencies and human resources management </w:t>
      </w:r>
      <w:r w:rsidR="00D50605" w:rsidRPr="003F70F2">
        <w:rPr>
          <w:rFonts w:asciiTheme="majorBidi" w:hAnsiTheme="majorBidi" w:cstheme="majorBidi"/>
          <w:sz w:val="24"/>
          <w:szCs w:val="24"/>
        </w:rPr>
        <w:t xml:space="preserve">policies necessary </w:t>
      </w:r>
      <w:r w:rsidR="00083879" w:rsidRPr="003F70F2">
        <w:rPr>
          <w:rFonts w:asciiTheme="majorBidi" w:hAnsiTheme="majorBidi" w:cstheme="majorBidi"/>
          <w:sz w:val="24"/>
          <w:szCs w:val="24"/>
        </w:rPr>
        <w:t xml:space="preserve">to achieve the </w:t>
      </w:r>
      <w:r w:rsidR="00616B5D" w:rsidRPr="003F70F2">
        <w:rPr>
          <w:rFonts w:asciiTheme="majorBidi" w:hAnsiTheme="majorBidi" w:cstheme="majorBidi"/>
          <w:sz w:val="24"/>
          <w:szCs w:val="24"/>
        </w:rPr>
        <w:t xml:space="preserve">requirements of </w:t>
      </w:r>
      <w:r w:rsidR="00D50605" w:rsidRPr="003F70F2">
        <w:rPr>
          <w:rFonts w:asciiTheme="majorBidi" w:hAnsiTheme="majorBidi" w:cstheme="majorBidi"/>
          <w:sz w:val="24"/>
          <w:szCs w:val="24"/>
        </w:rPr>
        <w:t xml:space="preserve">IT </w:t>
      </w:r>
      <w:r w:rsidR="00616B5D" w:rsidRPr="003F70F2">
        <w:rPr>
          <w:rFonts w:asciiTheme="majorBidi" w:hAnsiTheme="majorBidi" w:cstheme="majorBidi"/>
          <w:sz w:val="24"/>
          <w:szCs w:val="24"/>
        </w:rPr>
        <w:t xml:space="preserve">governance </w:t>
      </w:r>
      <w:r w:rsidR="00083879" w:rsidRPr="003F70F2">
        <w:rPr>
          <w:rFonts w:asciiTheme="majorBidi" w:hAnsiTheme="majorBidi" w:cstheme="majorBidi"/>
          <w:sz w:val="24"/>
          <w:szCs w:val="24"/>
        </w:rPr>
        <w:t xml:space="preserve">contained in </w:t>
      </w:r>
      <w:r w:rsidR="00616B5D" w:rsidRPr="003F70F2">
        <w:rPr>
          <w:rFonts w:asciiTheme="majorBidi" w:hAnsiTheme="majorBidi" w:cstheme="majorBidi"/>
          <w:sz w:val="24"/>
          <w:szCs w:val="24"/>
        </w:rPr>
        <w:t>A</w:t>
      </w:r>
      <w:r w:rsidR="00083879" w:rsidRPr="003F70F2">
        <w:rPr>
          <w:rFonts w:asciiTheme="majorBidi" w:hAnsiTheme="majorBidi" w:cstheme="majorBidi"/>
          <w:sz w:val="24"/>
          <w:szCs w:val="24"/>
        </w:rPr>
        <w:t xml:space="preserve">nnex (3) and the requirements of these regulations in general, and to ensure that the right </w:t>
      </w:r>
      <w:r w:rsidR="00616B5D" w:rsidRPr="003F70F2">
        <w:rPr>
          <w:rFonts w:asciiTheme="majorBidi" w:hAnsiTheme="majorBidi" w:cstheme="majorBidi"/>
          <w:sz w:val="24"/>
          <w:szCs w:val="24"/>
        </w:rPr>
        <w:t xml:space="preserve">person </w:t>
      </w:r>
      <w:r w:rsidR="00083879" w:rsidRPr="003F70F2">
        <w:rPr>
          <w:rFonts w:asciiTheme="majorBidi" w:hAnsiTheme="majorBidi" w:cstheme="majorBidi"/>
          <w:sz w:val="24"/>
          <w:szCs w:val="24"/>
        </w:rPr>
        <w:t>in the right place.</w:t>
      </w:r>
    </w:p>
    <w:p w:rsidR="005A52E2" w:rsidRPr="003F70F2" w:rsidRDefault="00083879" w:rsidP="00527ECF">
      <w:pPr>
        <w:pStyle w:val="ListParagraph"/>
        <w:numPr>
          <w:ilvl w:val="0"/>
          <w:numId w:val="23"/>
        </w:numPr>
        <w:ind w:left="567" w:hanging="425"/>
        <w:jc w:val="both"/>
        <w:rPr>
          <w:rFonts w:asciiTheme="majorBidi" w:hAnsiTheme="majorBidi" w:cstheme="majorBidi"/>
          <w:sz w:val="24"/>
          <w:szCs w:val="24"/>
        </w:rPr>
      </w:pPr>
      <w:r w:rsidRPr="003F70F2">
        <w:rPr>
          <w:rFonts w:asciiTheme="majorBidi" w:hAnsiTheme="majorBidi" w:cstheme="majorBidi"/>
          <w:sz w:val="24"/>
          <w:szCs w:val="24"/>
        </w:rPr>
        <w:t xml:space="preserve">The </w:t>
      </w:r>
      <w:r w:rsidR="00780251" w:rsidRPr="003F70F2">
        <w:rPr>
          <w:rFonts w:asciiTheme="majorBidi" w:hAnsiTheme="majorBidi" w:cstheme="majorBidi"/>
          <w:sz w:val="24"/>
          <w:szCs w:val="24"/>
        </w:rPr>
        <w:t>management of the bank</w:t>
      </w:r>
      <w:r w:rsidRPr="003F70F2">
        <w:rPr>
          <w:rFonts w:asciiTheme="majorBidi" w:hAnsiTheme="majorBidi" w:cstheme="majorBidi"/>
          <w:sz w:val="24"/>
          <w:szCs w:val="24"/>
        </w:rPr>
        <w:t xml:space="preserve"> </w:t>
      </w:r>
      <w:r w:rsidR="00616B5D" w:rsidRPr="003F70F2">
        <w:rPr>
          <w:rFonts w:asciiTheme="majorBidi" w:hAnsiTheme="majorBidi" w:cstheme="majorBidi"/>
          <w:sz w:val="24"/>
          <w:szCs w:val="24"/>
        </w:rPr>
        <w:t>shall employ</w:t>
      </w:r>
      <w:r w:rsidRPr="003F70F2">
        <w:rPr>
          <w:rFonts w:asciiTheme="majorBidi" w:hAnsiTheme="majorBidi" w:cstheme="majorBidi"/>
          <w:sz w:val="24"/>
          <w:szCs w:val="24"/>
        </w:rPr>
        <w:t xml:space="preserve"> the </w:t>
      </w:r>
      <w:r w:rsidR="00616B5D" w:rsidRPr="003F70F2">
        <w:rPr>
          <w:rFonts w:asciiTheme="majorBidi" w:hAnsiTheme="majorBidi" w:cstheme="majorBidi"/>
          <w:sz w:val="24"/>
          <w:szCs w:val="24"/>
        </w:rPr>
        <w:t xml:space="preserve">qualified and trained </w:t>
      </w:r>
      <w:r w:rsidR="00780251" w:rsidRPr="003F70F2">
        <w:rPr>
          <w:rStyle w:val="tlid-translation"/>
          <w:rFonts w:asciiTheme="majorBidi" w:hAnsiTheme="majorBidi" w:cstheme="majorBidi"/>
          <w:sz w:val="24"/>
          <w:szCs w:val="24"/>
          <w:lang w:bidi="ar"/>
        </w:rPr>
        <w:t xml:space="preserve">personnel </w:t>
      </w:r>
      <w:r w:rsidR="00616B5D" w:rsidRPr="003F70F2">
        <w:rPr>
          <w:rFonts w:asciiTheme="majorBidi" w:hAnsiTheme="majorBidi" w:cstheme="majorBidi"/>
          <w:sz w:val="24"/>
          <w:szCs w:val="24"/>
        </w:rPr>
        <w:t xml:space="preserve">from </w:t>
      </w:r>
      <w:r w:rsidRPr="003F70F2">
        <w:rPr>
          <w:rFonts w:asciiTheme="majorBidi" w:hAnsiTheme="majorBidi" w:cstheme="majorBidi"/>
          <w:sz w:val="24"/>
          <w:szCs w:val="24"/>
        </w:rPr>
        <w:t>persons with expertise in information technology resources management, risk management</w:t>
      </w:r>
      <w:r w:rsidR="00616B5D" w:rsidRPr="003F70F2">
        <w:rPr>
          <w:rFonts w:asciiTheme="majorBidi" w:hAnsiTheme="majorBidi" w:cstheme="majorBidi"/>
          <w:sz w:val="24"/>
          <w:szCs w:val="24"/>
        </w:rPr>
        <w:t>,</w:t>
      </w:r>
      <w:r w:rsidRPr="003F70F2">
        <w:rPr>
          <w:rFonts w:asciiTheme="majorBidi" w:hAnsiTheme="majorBidi" w:cstheme="majorBidi"/>
          <w:sz w:val="24"/>
          <w:szCs w:val="24"/>
        </w:rPr>
        <w:t xml:space="preserve"> information </w:t>
      </w:r>
      <w:r w:rsidR="00616B5D" w:rsidRPr="003F70F2">
        <w:rPr>
          <w:rFonts w:asciiTheme="majorBidi" w:hAnsiTheme="majorBidi" w:cstheme="majorBidi"/>
          <w:sz w:val="24"/>
          <w:szCs w:val="24"/>
        </w:rPr>
        <w:t xml:space="preserve">security </w:t>
      </w:r>
      <w:r w:rsidRPr="003F70F2">
        <w:rPr>
          <w:rFonts w:asciiTheme="majorBidi" w:hAnsiTheme="majorBidi" w:cstheme="majorBidi"/>
          <w:sz w:val="24"/>
          <w:szCs w:val="24"/>
        </w:rPr>
        <w:t xml:space="preserve">management </w:t>
      </w:r>
      <w:r w:rsidR="00616B5D" w:rsidRPr="003F70F2">
        <w:rPr>
          <w:rFonts w:asciiTheme="majorBidi" w:hAnsiTheme="majorBidi" w:cstheme="majorBidi"/>
          <w:sz w:val="24"/>
          <w:szCs w:val="24"/>
        </w:rPr>
        <w:t xml:space="preserve">and </w:t>
      </w:r>
      <w:r w:rsidRPr="003F70F2">
        <w:rPr>
          <w:rFonts w:asciiTheme="majorBidi" w:hAnsiTheme="majorBidi" w:cstheme="majorBidi"/>
          <w:sz w:val="24"/>
          <w:szCs w:val="24"/>
        </w:rPr>
        <w:t xml:space="preserve">information technology </w:t>
      </w:r>
      <w:r w:rsidR="00616B5D" w:rsidRPr="003F70F2">
        <w:rPr>
          <w:rFonts w:asciiTheme="majorBidi" w:hAnsiTheme="majorBidi" w:cstheme="majorBidi"/>
          <w:sz w:val="24"/>
          <w:szCs w:val="24"/>
        </w:rPr>
        <w:t xml:space="preserve">audit management </w:t>
      </w:r>
      <w:r w:rsidRPr="003F70F2">
        <w:rPr>
          <w:rFonts w:asciiTheme="majorBidi" w:hAnsiTheme="majorBidi" w:cstheme="majorBidi"/>
          <w:sz w:val="24"/>
          <w:szCs w:val="24"/>
        </w:rPr>
        <w:t xml:space="preserve">depending on the criteria </w:t>
      </w:r>
      <w:r w:rsidR="00616B5D" w:rsidRPr="003F70F2">
        <w:rPr>
          <w:rFonts w:asciiTheme="majorBidi" w:hAnsiTheme="majorBidi" w:cstheme="majorBidi"/>
          <w:sz w:val="24"/>
          <w:szCs w:val="24"/>
        </w:rPr>
        <w:t xml:space="preserve">of </w:t>
      </w:r>
      <w:r w:rsidRPr="003F70F2">
        <w:rPr>
          <w:rFonts w:asciiTheme="majorBidi" w:hAnsiTheme="majorBidi" w:cstheme="majorBidi"/>
          <w:sz w:val="24"/>
          <w:szCs w:val="24"/>
        </w:rPr>
        <w:t xml:space="preserve">academic </w:t>
      </w:r>
      <w:r w:rsidR="00780251" w:rsidRPr="003F70F2">
        <w:rPr>
          <w:rFonts w:asciiTheme="majorBidi" w:hAnsiTheme="majorBidi" w:cstheme="majorBidi"/>
          <w:sz w:val="24"/>
          <w:szCs w:val="24"/>
        </w:rPr>
        <w:t xml:space="preserve">and professional </w:t>
      </w:r>
      <w:r w:rsidRPr="003F70F2">
        <w:rPr>
          <w:rFonts w:asciiTheme="majorBidi" w:hAnsiTheme="majorBidi" w:cstheme="majorBidi"/>
          <w:sz w:val="24"/>
          <w:szCs w:val="24"/>
        </w:rPr>
        <w:t>knowledge and</w:t>
      </w:r>
      <w:r w:rsidR="00616B5D" w:rsidRPr="003F70F2">
        <w:rPr>
          <w:rFonts w:asciiTheme="majorBidi" w:hAnsiTheme="majorBidi" w:cstheme="majorBidi"/>
          <w:sz w:val="24"/>
          <w:szCs w:val="24"/>
        </w:rPr>
        <w:t xml:space="preserve"> practical experience accredited by</w:t>
      </w:r>
      <w:r w:rsidRPr="003F70F2">
        <w:rPr>
          <w:rFonts w:asciiTheme="majorBidi" w:hAnsiTheme="majorBidi" w:cstheme="majorBidi"/>
          <w:sz w:val="24"/>
          <w:szCs w:val="24"/>
        </w:rPr>
        <w:t xml:space="preserve"> </w:t>
      </w:r>
      <w:r w:rsidR="005A52E2" w:rsidRPr="003F70F2">
        <w:rPr>
          <w:rFonts w:asciiTheme="majorBidi" w:hAnsiTheme="majorBidi" w:cstheme="majorBidi"/>
          <w:sz w:val="24"/>
          <w:szCs w:val="24"/>
        </w:rPr>
        <w:t xml:space="preserve">international </w:t>
      </w:r>
      <w:r w:rsidRPr="003F70F2">
        <w:rPr>
          <w:rFonts w:asciiTheme="majorBidi" w:hAnsiTheme="majorBidi" w:cstheme="majorBidi"/>
          <w:sz w:val="24"/>
          <w:szCs w:val="24"/>
        </w:rPr>
        <w:t xml:space="preserve">associations </w:t>
      </w:r>
      <w:r w:rsidR="005A52E2" w:rsidRPr="003F70F2">
        <w:rPr>
          <w:rFonts w:asciiTheme="majorBidi" w:hAnsiTheme="majorBidi" w:cstheme="majorBidi"/>
          <w:sz w:val="24"/>
          <w:szCs w:val="24"/>
        </w:rPr>
        <w:t xml:space="preserve">that are </w:t>
      </w:r>
      <w:r w:rsidRPr="003F70F2">
        <w:rPr>
          <w:rFonts w:asciiTheme="majorBidi" w:hAnsiTheme="majorBidi" w:cstheme="majorBidi"/>
          <w:sz w:val="24"/>
          <w:szCs w:val="24"/>
        </w:rPr>
        <w:t xml:space="preserve">eligible under the criteria for international accreditation institutions </w:t>
      </w:r>
      <w:r w:rsidR="005A52E2" w:rsidRPr="003F70F2">
        <w:rPr>
          <w:rFonts w:asciiTheme="majorBidi" w:hAnsiTheme="majorBidi" w:cstheme="majorBidi"/>
          <w:sz w:val="24"/>
          <w:szCs w:val="24"/>
        </w:rPr>
        <w:t xml:space="preserve">giving professional </w:t>
      </w:r>
      <w:r w:rsidRPr="003F70F2">
        <w:rPr>
          <w:rFonts w:asciiTheme="majorBidi" w:hAnsiTheme="majorBidi" w:cstheme="majorBidi"/>
          <w:sz w:val="24"/>
          <w:szCs w:val="24"/>
        </w:rPr>
        <w:t xml:space="preserve">certificates </w:t>
      </w:r>
      <w:r w:rsidR="005A52E2" w:rsidRPr="003F70F2">
        <w:rPr>
          <w:rFonts w:asciiTheme="majorBidi" w:hAnsiTheme="majorBidi" w:cstheme="majorBidi"/>
          <w:sz w:val="24"/>
          <w:szCs w:val="24"/>
        </w:rPr>
        <w:t xml:space="preserve">of </w:t>
      </w:r>
      <w:r w:rsidRPr="003F70F2">
        <w:rPr>
          <w:rFonts w:asciiTheme="majorBidi" w:hAnsiTheme="majorBidi" w:cstheme="majorBidi"/>
          <w:sz w:val="24"/>
          <w:szCs w:val="24"/>
        </w:rPr>
        <w:t>ISO</w:t>
      </w:r>
      <w:r w:rsidR="00F92410" w:rsidRPr="003F70F2">
        <w:rPr>
          <w:rFonts w:asciiTheme="majorBidi" w:hAnsiTheme="majorBidi" w:cstheme="majorBidi"/>
          <w:sz w:val="24"/>
          <w:szCs w:val="24"/>
        </w:rPr>
        <w:t>/</w:t>
      </w:r>
      <w:r w:rsidRPr="003F70F2">
        <w:rPr>
          <w:rFonts w:asciiTheme="majorBidi" w:hAnsiTheme="majorBidi" w:cstheme="majorBidi"/>
          <w:sz w:val="24"/>
          <w:szCs w:val="24"/>
        </w:rPr>
        <w:t>IEC 17024 and</w:t>
      </w:r>
      <w:r w:rsidR="00F92410" w:rsidRPr="003F70F2">
        <w:rPr>
          <w:rFonts w:asciiTheme="majorBidi" w:hAnsiTheme="majorBidi" w:cstheme="majorBidi"/>
          <w:sz w:val="24"/>
          <w:szCs w:val="24"/>
        </w:rPr>
        <w:t>/</w:t>
      </w:r>
      <w:r w:rsidRPr="003F70F2">
        <w:rPr>
          <w:rFonts w:asciiTheme="majorBidi" w:hAnsiTheme="majorBidi" w:cstheme="majorBidi"/>
          <w:sz w:val="24"/>
          <w:szCs w:val="24"/>
        </w:rPr>
        <w:t xml:space="preserve">or any other criteria parallel each according to </w:t>
      </w:r>
      <w:r w:rsidR="005A52E2" w:rsidRPr="003F70F2">
        <w:rPr>
          <w:rFonts w:asciiTheme="majorBidi" w:hAnsiTheme="majorBidi" w:cstheme="majorBidi"/>
          <w:sz w:val="24"/>
          <w:szCs w:val="24"/>
        </w:rPr>
        <w:t xml:space="preserve">its </w:t>
      </w:r>
      <w:r w:rsidRPr="003F70F2">
        <w:rPr>
          <w:rFonts w:asciiTheme="majorBidi" w:hAnsiTheme="majorBidi" w:cstheme="majorBidi"/>
          <w:sz w:val="24"/>
          <w:szCs w:val="24"/>
        </w:rPr>
        <w:t xml:space="preserve">competence, </w:t>
      </w:r>
      <w:r w:rsidR="005A52E2" w:rsidRPr="003F70F2">
        <w:rPr>
          <w:rFonts w:asciiTheme="majorBidi" w:hAnsiTheme="majorBidi" w:cstheme="majorBidi"/>
          <w:sz w:val="24"/>
          <w:szCs w:val="24"/>
        </w:rPr>
        <w:t xml:space="preserve">provided that </w:t>
      </w:r>
      <w:r w:rsidRPr="003F70F2">
        <w:rPr>
          <w:rFonts w:asciiTheme="majorBidi" w:hAnsiTheme="majorBidi" w:cstheme="majorBidi"/>
          <w:sz w:val="24"/>
          <w:szCs w:val="24"/>
        </w:rPr>
        <w:t xml:space="preserve">currently employed </w:t>
      </w:r>
      <w:r w:rsidR="005A52E2" w:rsidRPr="003F70F2">
        <w:rPr>
          <w:rFonts w:asciiTheme="majorBidi" w:hAnsiTheme="majorBidi" w:cstheme="majorBidi"/>
          <w:sz w:val="24"/>
          <w:szCs w:val="24"/>
        </w:rPr>
        <w:t xml:space="preserve">cadres shall be re-qualified and trained </w:t>
      </w:r>
      <w:r w:rsidRPr="003F70F2">
        <w:rPr>
          <w:rFonts w:asciiTheme="majorBidi" w:hAnsiTheme="majorBidi" w:cstheme="majorBidi"/>
          <w:sz w:val="24"/>
          <w:szCs w:val="24"/>
        </w:rPr>
        <w:t>to meet the mentioned requirements within two years of these instructions.</w:t>
      </w:r>
    </w:p>
    <w:p w:rsidR="00780251" w:rsidRPr="003F70F2" w:rsidRDefault="00780251" w:rsidP="00527ECF">
      <w:pPr>
        <w:pStyle w:val="ListParagraph"/>
        <w:numPr>
          <w:ilvl w:val="0"/>
          <w:numId w:val="23"/>
        </w:numPr>
        <w:ind w:left="567" w:hanging="425"/>
        <w:jc w:val="both"/>
        <w:rPr>
          <w:rFonts w:asciiTheme="majorBidi" w:hAnsiTheme="majorBidi" w:cstheme="majorBidi"/>
          <w:sz w:val="24"/>
          <w:szCs w:val="24"/>
        </w:rPr>
      </w:pPr>
      <w:r w:rsidRPr="003F70F2">
        <w:rPr>
          <w:rStyle w:val="tlid-translation"/>
          <w:rFonts w:asciiTheme="majorBidi" w:hAnsiTheme="majorBidi" w:cstheme="majorBidi"/>
          <w:sz w:val="24"/>
          <w:szCs w:val="24"/>
          <w:lang w:bidi="ar"/>
        </w:rPr>
        <w:t xml:space="preserve">The Executive Management of the Bank shall continue to provide its staff with ongoing training and education programs to maintain a level of knowledge and skills that meets and achieves IT governance processes contained in Annex </w:t>
      </w:r>
      <w:r w:rsidR="005F56FE">
        <w:rPr>
          <w:rFonts w:asciiTheme="majorBidi" w:hAnsiTheme="majorBidi" w:cstheme="majorBidi"/>
          <w:sz w:val="24"/>
          <w:szCs w:val="24"/>
        </w:rPr>
        <w:t>(3).</w:t>
      </w:r>
    </w:p>
    <w:p w:rsidR="00083879" w:rsidRDefault="00780251" w:rsidP="00527ECF">
      <w:pPr>
        <w:pStyle w:val="ListParagraph"/>
        <w:numPr>
          <w:ilvl w:val="0"/>
          <w:numId w:val="23"/>
        </w:numPr>
        <w:ind w:left="567" w:hanging="425"/>
        <w:jc w:val="both"/>
        <w:rPr>
          <w:rFonts w:asciiTheme="majorBidi" w:hAnsiTheme="majorBidi" w:cstheme="majorBidi"/>
          <w:sz w:val="24"/>
          <w:szCs w:val="24"/>
        </w:rPr>
      </w:pPr>
      <w:r w:rsidRPr="003F70F2">
        <w:rPr>
          <w:rStyle w:val="tlid-translation"/>
          <w:rFonts w:asciiTheme="majorBidi" w:hAnsiTheme="majorBidi" w:cstheme="majorBidi"/>
          <w:sz w:val="24"/>
          <w:szCs w:val="24"/>
          <w:lang w:bidi="ar"/>
        </w:rPr>
        <w:t>The executive management of the Bank should include the performance evaluation mechanisms of the staff with objective measurement criteria that take into consideration the contribution through the career center to achieve the objectives of the bank</w:t>
      </w:r>
      <w:r w:rsidR="00083879" w:rsidRPr="003F70F2">
        <w:rPr>
          <w:rFonts w:asciiTheme="majorBidi" w:hAnsiTheme="majorBidi" w:cstheme="majorBidi"/>
          <w:sz w:val="24"/>
          <w:szCs w:val="24"/>
        </w:rPr>
        <w:t>.</w:t>
      </w:r>
    </w:p>
    <w:p w:rsidR="005F56FE" w:rsidRDefault="005F56FE" w:rsidP="005F56FE">
      <w:pPr>
        <w:jc w:val="both"/>
        <w:rPr>
          <w:rFonts w:asciiTheme="majorBidi" w:hAnsiTheme="majorBidi" w:cstheme="majorBidi"/>
          <w:sz w:val="24"/>
          <w:szCs w:val="24"/>
        </w:rPr>
      </w:pPr>
    </w:p>
    <w:p w:rsidR="005F56FE" w:rsidRPr="005F56FE" w:rsidRDefault="005F56FE" w:rsidP="005F56FE">
      <w:pPr>
        <w:jc w:val="both"/>
        <w:rPr>
          <w:rFonts w:asciiTheme="majorBidi" w:hAnsiTheme="majorBidi" w:cstheme="majorBidi"/>
          <w:sz w:val="24"/>
          <w:szCs w:val="24"/>
        </w:rPr>
      </w:pPr>
    </w:p>
    <w:p w:rsidR="00083879" w:rsidRPr="003F70F2" w:rsidRDefault="00696A30" w:rsidP="003F70F2">
      <w:pPr>
        <w:jc w:val="both"/>
        <w:rPr>
          <w:rFonts w:asciiTheme="majorBidi" w:hAnsiTheme="majorBidi" w:cstheme="majorBidi"/>
          <w:b/>
          <w:bCs/>
          <w:sz w:val="24"/>
          <w:szCs w:val="24"/>
        </w:rPr>
      </w:pPr>
      <w:r w:rsidRPr="003F70F2">
        <w:rPr>
          <w:rFonts w:asciiTheme="majorBidi" w:hAnsiTheme="majorBidi" w:cstheme="majorBidi"/>
          <w:b/>
          <w:bCs/>
          <w:sz w:val="24"/>
          <w:szCs w:val="24"/>
        </w:rPr>
        <w:lastRenderedPageBreak/>
        <w:t>Article (15): System of Values, Morals and Behavior:</w:t>
      </w:r>
    </w:p>
    <w:p w:rsidR="002C094A" w:rsidRPr="003F70F2" w:rsidRDefault="002C094A" w:rsidP="00527ECF">
      <w:pPr>
        <w:spacing w:after="0" w:line="240" w:lineRule="auto"/>
        <w:ind w:left="567" w:hanging="425"/>
        <w:jc w:val="both"/>
        <w:rPr>
          <w:rFonts w:asciiTheme="majorBidi" w:eastAsia="Times New Roman" w:hAnsiTheme="majorBidi" w:cstheme="majorBidi"/>
          <w:snapToGrid w:val="0"/>
          <w:sz w:val="24"/>
          <w:szCs w:val="24"/>
          <w:lang w:bidi="ar-JO"/>
        </w:rPr>
      </w:pPr>
      <w:r w:rsidRPr="003F70F2">
        <w:rPr>
          <w:rFonts w:asciiTheme="majorBidi" w:hAnsiTheme="majorBidi" w:cstheme="majorBidi"/>
          <w:sz w:val="24"/>
          <w:szCs w:val="24"/>
        </w:rPr>
        <w:t>a.</w:t>
      </w:r>
      <w:r w:rsidRPr="003F70F2">
        <w:rPr>
          <w:rFonts w:asciiTheme="majorBidi" w:hAnsiTheme="majorBidi" w:cstheme="majorBidi"/>
          <w:sz w:val="24"/>
          <w:szCs w:val="24"/>
        </w:rPr>
        <w:tab/>
      </w:r>
      <w:r w:rsidR="00696A30" w:rsidRPr="003F70F2">
        <w:rPr>
          <w:rFonts w:asciiTheme="majorBidi" w:hAnsiTheme="majorBidi" w:cstheme="majorBidi"/>
          <w:sz w:val="24"/>
          <w:szCs w:val="24"/>
        </w:rPr>
        <w:t xml:space="preserve">The Board or its delegate committees shall </w:t>
      </w:r>
      <w:r w:rsidR="00083879" w:rsidRPr="003F70F2">
        <w:rPr>
          <w:rFonts w:asciiTheme="majorBidi" w:hAnsiTheme="majorBidi" w:cstheme="majorBidi"/>
          <w:sz w:val="24"/>
          <w:szCs w:val="24"/>
        </w:rPr>
        <w:t xml:space="preserve">adopt </w:t>
      </w:r>
      <w:r w:rsidR="00696A30" w:rsidRPr="003F70F2">
        <w:rPr>
          <w:rFonts w:asciiTheme="majorBidi" w:hAnsiTheme="majorBidi" w:cstheme="majorBidi"/>
          <w:sz w:val="24"/>
          <w:szCs w:val="24"/>
        </w:rPr>
        <w:t xml:space="preserve">a moral professional institutional </w:t>
      </w:r>
      <w:r w:rsidR="00083879" w:rsidRPr="003F70F2">
        <w:rPr>
          <w:rFonts w:asciiTheme="majorBidi" w:hAnsiTheme="majorBidi" w:cstheme="majorBidi"/>
          <w:sz w:val="24"/>
          <w:szCs w:val="24"/>
        </w:rPr>
        <w:t xml:space="preserve">codes of conduct </w:t>
      </w:r>
      <w:r w:rsidR="00696A30" w:rsidRPr="003F70F2">
        <w:rPr>
          <w:rFonts w:asciiTheme="majorBidi" w:hAnsiTheme="majorBidi" w:cstheme="majorBidi"/>
          <w:sz w:val="24"/>
          <w:szCs w:val="24"/>
        </w:rPr>
        <w:t xml:space="preserve">that </w:t>
      </w:r>
      <w:r w:rsidR="00083879" w:rsidRPr="003F70F2">
        <w:rPr>
          <w:rFonts w:asciiTheme="majorBidi" w:hAnsiTheme="majorBidi" w:cstheme="majorBidi"/>
          <w:sz w:val="24"/>
          <w:szCs w:val="24"/>
        </w:rPr>
        <w:t>reflect</w:t>
      </w:r>
      <w:r w:rsidR="00696A30" w:rsidRPr="003F70F2">
        <w:rPr>
          <w:rFonts w:asciiTheme="majorBidi" w:hAnsiTheme="majorBidi" w:cstheme="majorBidi"/>
          <w:sz w:val="24"/>
          <w:szCs w:val="24"/>
        </w:rPr>
        <w:t>s</w:t>
      </w:r>
      <w:r w:rsidR="00083879" w:rsidRPr="003F70F2">
        <w:rPr>
          <w:rFonts w:asciiTheme="majorBidi" w:hAnsiTheme="majorBidi" w:cstheme="majorBidi"/>
          <w:sz w:val="24"/>
          <w:szCs w:val="24"/>
        </w:rPr>
        <w:t xml:space="preserve"> the professional international accepted </w:t>
      </w:r>
      <w:r w:rsidR="00696A30" w:rsidRPr="003F70F2">
        <w:rPr>
          <w:rFonts w:asciiTheme="majorBidi" w:hAnsiTheme="majorBidi" w:cstheme="majorBidi"/>
          <w:sz w:val="24"/>
          <w:szCs w:val="24"/>
        </w:rPr>
        <w:t xml:space="preserve">rules of </w:t>
      </w:r>
      <w:r w:rsidR="00083879" w:rsidRPr="003F70F2">
        <w:rPr>
          <w:rFonts w:asciiTheme="majorBidi" w:hAnsiTheme="majorBidi" w:cstheme="majorBidi"/>
          <w:sz w:val="24"/>
          <w:szCs w:val="24"/>
        </w:rPr>
        <w:t xml:space="preserve">dealing with information </w:t>
      </w:r>
      <w:r w:rsidR="00696A30" w:rsidRPr="003F70F2">
        <w:rPr>
          <w:rFonts w:asciiTheme="majorBidi" w:hAnsiTheme="majorBidi" w:cstheme="majorBidi"/>
          <w:sz w:val="24"/>
          <w:szCs w:val="24"/>
        </w:rPr>
        <w:t xml:space="preserve">and its related </w:t>
      </w:r>
      <w:r w:rsidR="00083879" w:rsidRPr="003F70F2">
        <w:rPr>
          <w:rFonts w:asciiTheme="majorBidi" w:hAnsiTheme="majorBidi" w:cstheme="majorBidi"/>
          <w:sz w:val="24"/>
          <w:szCs w:val="24"/>
        </w:rPr>
        <w:t xml:space="preserve">technology </w:t>
      </w:r>
      <w:r w:rsidR="00696A30" w:rsidRPr="003F70F2">
        <w:rPr>
          <w:rFonts w:asciiTheme="majorBidi" w:hAnsiTheme="majorBidi" w:cstheme="majorBidi"/>
          <w:sz w:val="24"/>
          <w:szCs w:val="24"/>
        </w:rPr>
        <w:t xml:space="preserve">that </w:t>
      </w:r>
      <w:r w:rsidR="00083879" w:rsidRPr="003F70F2">
        <w:rPr>
          <w:rFonts w:asciiTheme="majorBidi" w:hAnsiTheme="majorBidi" w:cstheme="majorBidi"/>
          <w:sz w:val="24"/>
          <w:szCs w:val="24"/>
        </w:rPr>
        <w:t xml:space="preserve">clearly define the </w:t>
      </w:r>
      <w:r w:rsidRPr="003F70F2">
        <w:rPr>
          <w:rStyle w:val="tlid-translation"/>
          <w:rFonts w:asciiTheme="majorBidi" w:hAnsiTheme="majorBidi" w:cstheme="majorBidi"/>
          <w:sz w:val="24"/>
          <w:szCs w:val="24"/>
          <w:lang w:bidi="ar"/>
        </w:rPr>
        <w:t>desired and undesirable behavioral rules and their consequences</w:t>
      </w:r>
      <w:r w:rsidRPr="003F70F2">
        <w:rPr>
          <w:rFonts w:asciiTheme="majorBidi" w:eastAsia="Times New Roman" w:hAnsiTheme="majorBidi" w:cstheme="majorBidi"/>
          <w:snapToGrid w:val="0"/>
          <w:sz w:val="24"/>
          <w:szCs w:val="24"/>
          <w:lang w:bidi="ar-JO"/>
        </w:rPr>
        <w:t>.</w:t>
      </w:r>
    </w:p>
    <w:p w:rsidR="00696A30" w:rsidRPr="00527ECF" w:rsidRDefault="00527ECF" w:rsidP="00527ECF">
      <w:pPr>
        <w:spacing w:after="0"/>
        <w:ind w:left="567" w:hanging="425"/>
        <w:jc w:val="both"/>
        <w:rPr>
          <w:rFonts w:asciiTheme="majorBidi" w:hAnsiTheme="majorBidi" w:cstheme="majorBidi"/>
          <w:sz w:val="24"/>
          <w:szCs w:val="24"/>
        </w:rPr>
      </w:pPr>
      <w:r>
        <w:rPr>
          <w:rFonts w:asciiTheme="majorBidi" w:hAnsiTheme="majorBidi" w:cstheme="majorBidi"/>
          <w:sz w:val="24"/>
          <w:szCs w:val="24"/>
        </w:rPr>
        <w:t>b.</w:t>
      </w:r>
      <w:r>
        <w:rPr>
          <w:rFonts w:asciiTheme="majorBidi" w:hAnsiTheme="majorBidi" w:cstheme="majorBidi"/>
          <w:sz w:val="24"/>
          <w:szCs w:val="24"/>
        </w:rPr>
        <w:tab/>
      </w:r>
      <w:r w:rsidR="00696A30" w:rsidRPr="00527ECF">
        <w:rPr>
          <w:rFonts w:asciiTheme="majorBidi" w:hAnsiTheme="majorBidi" w:cstheme="majorBidi"/>
          <w:sz w:val="24"/>
          <w:szCs w:val="24"/>
        </w:rPr>
        <w:t xml:space="preserve">The </w:t>
      </w:r>
      <w:r w:rsidR="00083879" w:rsidRPr="00527ECF">
        <w:rPr>
          <w:rFonts w:asciiTheme="majorBidi" w:hAnsiTheme="majorBidi" w:cstheme="majorBidi"/>
          <w:sz w:val="24"/>
          <w:szCs w:val="24"/>
        </w:rPr>
        <w:t xml:space="preserve">internal and external auditors </w:t>
      </w:r>
      <w:r w:rsidR="00696A30" w:rsidRPr="00527ECF">
        <w:rPr>
          <w:rFonts w:asciiTheme="majorBidi" w:hAnsiTheme="majorBidi" w:cstheme="majorBidi"/>
          <w:sz w:val="24"/>
          <w:szCs w:val="24"/>
        </w:rPr>
        <w:t xml:space="preserve">shall </w:t>
      </w:r>
      <w:r w:rsidR="00083879" w:rsidRPr="00527ECF">
        <w:rPr>
          <w:rFonts w:asciiTheme="majorBidi" w:hAnsiTheme="majorBidi" w:cstheme="majorBidi"/>
          <w:sz w:val="24"/>
          <w:szCs w:val="24"/>
        </w:rPr>
        <w:t>comply with the system of ethics and professional practices ap</w:t>
      </w:r>
      <w:r w:rsidR="002C094A" w:rsidRPr="00527ECF">
        <w:rPr>
          <w:rFonts w:asciiTheme="majorBidi" w:hAnsiTheme="majorBidi" w:cstheme="majorBidi"/>
          <w:sz w:val="24"/>
          <w:szCs w:val="24"/>
        </w:rPr>
        <w:t>proved by the Board to include –at the</w:t>
      </w:r>
      <w:r w:rsidR="00083879" w:rsidRPr="00527ECF">
        <w:rPr>
          <w:rFonts w:asciiTheme="majorBidi" w:hAnsiTheme="majorBidi" w:cstheme="majorBidi"/>
          <w:sz w:val="24"/>
          <w:szCs w:val="24"/>
        </w:rPr>
        <w:t xml:space="preserve"> minimum </w:t>
      </w:r>
      <w:r w:rsidR="002C094A" w:rsidRPr="00527ECF">
        <w:rPr>
          <w:rFonts w:asciiTheme="majorBidi" w:hAnsiTheme="majorBidi" w:cstheme="majorBidi"/>
          <w:sz w:val="24"/>
          <w:szCs w:val="24"/>
        </w:rPr>
        <w:t>- the</w:t>
      </w:r>
      <w:r w:rsidR="00083879" w:rsidRPr="00527ECF">
        <w:rPr>
          <w:rFonts w:asciiTheme="majorBidi" w:hAnsiTheme="majorBidi" w:cstheme="majorBidi"/>
          <w:sz w:val="24"/>
          <w:szCs w:val="24"/>
        </w:rPr>
        <w:t xml:space="preserve"> professional ethics in the Information Technology Assurance Framework </w:t>
      </w:r>
      <w:r w:rsidR="002C094A" w:rsidRPr="00527ECF">
        <w:rPr>
          <w:rFonts w:asciiTheme="majorBidi" w:hAnsiTheme="majorBidi" w:cstheme="majorBidi"/>
          <w:sz w:val="24"/>
          <w:szCs w:val="24"/>
        </w:rPr>
        <w:t xml:space="preserve">(ITAF) </w:t>
      </w:r>
      <w:r w:rsidR="00083879" w:rsidRPr="00527ECF">
        <w:rPr>
          <w:rFonts w:asciiTheme="majorBidi" w:hAnsiTheme="majorBidi" w:cstheme="majorBidi"/>
          <w:sz w:val="24"/>
          <w:szCs w:val="24"/>
        </w:rPr>
        <w:t xml:space="preserve">issued by the </w:t>
      </w:r>
      <w:r w:rsidR="00696A30" w:rsidRPr="00527ECF">
        <w:rPr>
          <w:rFonts w:asciiTheme="majorBidi" w:hAnsiTheme="majorBidi" w:cstheme="majorBidi"/>
          <w:sz w:val="24"/>
          <w:szCs w:val="24"/>
        </w:rPr>
        <w:t xml:space="preserve">Information Systems Audit and Control Association </w:t>
      </w:r>
      <w:r w:rsidR="00083879" w:rsidRPr="00527ECF">
        <w:rPr>
          <w:rFonts w:asciiTheme="majorBidi" w:hAnsiTheme="majorBidi" w:cstheme="majorBidi"/>
          <w:sz w:val="24"/>
          <w:szCs w:val="24"/>
        </w:rPr>
        <w:t xml:space="preserve">(ISACA) and </w:t>
      </w:r>
      <w:r w:rsidR="00696A30" w:rsidRPr="00527ECF">
        <w:rPr>
          <w:rFonts w:asciiTheme="majorBidi" w:hAnsiTheme="majorBidi" w:cstheme="majorBidi"/>
          <w:sz w:val="24"/>
          <w:szCs w:val="24"/>
        </w:rPr>
        <w:t xml:space="preserve">its </w:t>
      </w:r>
      <w:r w:rsidR="00083879" w:rsidRPr="00527ECF">
        <w:rPr>
          <w:rFonts w:asciiTheme="majorBidi" w:hAnsiTheme="majorBidi" w:cstheme="majorBidi"/>
          <w:sz w:val="24"/>
          <w:szCs w:val="24"/>
        </w:rPr>
        <w:t>updates.</w:t>
      </w:r>
    </w:p>
    <w:p w:rsidR="00083879" w:rsidRPr="00527ECF" w:rsidRDefault="00527ECF" w:rsidP="002F41D5">
      <w:pPr>
        <w:ind w:left="567" w:hanging="425"/>
        <w:jc w:val="both"/>
        <w:rPr>
          <w:rFonts w:asciiTheme="majorBidi" w:hAnsiTheme="majorBidi" w:cstheme="majorBidi"/>
          <w:sz w:val="24"/>
          <w:szCs w:val="24"/>
        </w:rPr>
      </w:pPr>
      <w:r>
        <w:rPr>
          <w:rFonts w:asciiTheme="majorBidi" w:hAnsiTheme="majorBidi" w:cstheme="majorBidi"/>
          <w:sz w:val="24"/>
          <w:szCs w:val="24"/>
        </w:rPr>
        <w:t>c.</w:t>
      </w:r>
      <w:r>
        <w:rPr>
          <w:rFonts w:asciiTheme="majorBidi" w:hAnsiTheme="majorBidi" w:cstheme="majorBidi"/>
          <w:sz w:val="24"/>
          <w:szCs w:val="24"/>
        </w:rPr>
        <w:tab/>
      </w:r>
      <w:r w:rsidR="00083879" w:rsidRPr="00527ECF">
        <w:rPr>
          <w:rFonts w:asciiTheme="majorBidi" w:hAnsiTheme="majorBidi" w:cstheme="majorBidi"/>
          <w:sz w:val="24"/>
          <w:szCs w:val="24"/>
        </w:rPr>
        <w:t xml:space="preserve">The Board and </w:t>
      </w:r>
      <w:r w:rsidR="002F41D5">
        <w:rPr>
          <w:rStyle w:val="tlid-translation"/>
          <w:rFonts w:asciiTheme="majorBidi" w:hAnsiTheme="majorBidi" w:cstheme="majorBidi"/>
          <w:sz w:val="24"/>
          <w:szCs w:val="24"/>
          <w:lang w:bidi="ar"/>
        </w:rPr>
        <w:t>S</w:t>
      </w:r>
      <w:r w:rsidR="002F41D5" w:rsidRPr="003F70F2">
        <w:rPr>
          <w:rStyle w:val="tlid-translation"/>
          <w:rFonts w:asciiTheme="majorBidi" w:hAnsiTheme="majorBidi" w:cstheme="majorBidi"/>
          <w:sz w:val="24"/>
          <w:szCs w:val="24"/>
          <w:lang w:bidi="ar"/>
        </w:rPr>
        <w:t xml:space="preserve">enior </w:t>
      </w:r>
      <w:r w:rsidR="002F41D5">
        <w:rPr>
          <w:rStyle w:val="tlid-translation"/>
          <w:rFonts w:asciiTheme="majorBidi" w:hAnsiTheme="majorBidi" w:cstheme="majorBidi"/>
          <w:sz w:val="24"/>
          <w:szCs w:val="24"/>
          <w:lang w:bidi="ar"/>
        </w:rPr>
        <w:t>E</w:t>
      </w:r>
      <w:r w:rsidR="002F41D5" w:rsidRPr="003F70F2">
        <w:rPr>
          <w:rStyle w:val="tlid-translation"/>
          <w:rFonts w:asciiTheme="majorBidi" w:hAnsiTheme="majorBidi" w:cstheme="majorBidi"/>
          <w:sz w:val="24"/>
          <w:szCs w:val="24"/>
          <w:lang w:bidi="ar"/>
        </w:rPr>
        <w:t xml:space="preserve">xecutive </w:t>
      </w:r>
      <w:r w:rsidR="002F41D5">
        <w:rPr>
          <w:rStyle w:val="tlid-translation"/>
          <w:rFonts w:asciiTheme="majorBidi" w:hAnsiTheme="majorBidi" w:cstheme="majorBidi"/>
          <w:sz w:val="24"/>
          <w:szCs w:val="24"/>
          <w:lang w:bidi="ar"/>
        </w:rPr>
        <w:t>M</w:t>
      </w:r>
      <w:r w:rsidR="002F41D5" w:rsidRPr="003F70F2">
        <w:rPr>
          <w:rStyle w:val="tlid-translation"/>
          <w:rFonts w:asciiTheme="majorBidi" w:hAnsiTheme="majorBidi" w:cstheme="majorBidi"/>
          <w:sz w:val="24"/>
          <w:szCs w:val="24"/>
          <w:lang w:bidi="ar"/>
        </w:rPr>
        <w:t xml:space="preserve">anagement </w:t>
      </w:r>
      <w:r w:rsidR="00A269ED" w:rsidRPr="00527ECF">
        <w:rPr>
          <w:rFonts w:asciiTheme="majorBidi" w:hAnsiTheme="majorBidi" w:cstheme="majorBidi"/>
          <w:sz w:val="24"/>
          <w:szCs w:val="24"/>
        </w:rPr>
        <w:t>shall employ</w:t>
      </w:r>
      <w:r w:rsidR="00083879" w:rsidRPr="00527ECF">
        <w:rPr>
          <w:rFonts w:asciiTheme="majorBidi" w:hAnsiTheme="majorBidi" w:cstheme="majorBidi"/>
          <w:sz w:val="24"/>
          <w:szCs w:val="24"/>
        </w:rPr>
        <w:t xml:space="preserve"> various </w:t>
      </w:r>
      <w:r w:rsidR="002C094A" w:rsidRPr="00527ECF">
        <w:rPr>
          <w:rStyle w:val="tlid-translation"/>
          <w:rFonts w:asciiTheme="majorBidi" w:hAnsiTheme="majorBidi" w:cstheme="majorBidi"/>
          <w:sz w:val="24"/>
          <w:szCs w:val="24"/>
          <w:lang w:bidi="ar"/>
        </w:rPr>
        <w:t xml:space="preserve">mechanisms </w:t>
      </w:r>
      <w:r w:rsidR="00083879" w:rsidRPr="00527ECF">
        <w:rPr>
          <w:rFonts w:asciiTheme="majorBidi" w:hAnsiTheme="majorBidi" w:cstheme="majorBidi"/>
          <w:sz w:val="24"/>
          <w:szCs w:val="24"/>
        </w:rPr>
        <w:t xml:space="preserve">to </w:t>
      </w:r>
      <w:r w:rsidR="002C094A" w:rsidRPr="00527ECF">
        <w:rPr>
          <w:rStyle w:val="tlid-translation"/>
          <w:rFonts w:asciiTheme="majorBidi" w:hAnsiTheme="majorBidi" w:cstheme="majorBidi"/>
          <w:sz w:val="24"/>
          <w:szCs w:val="24"/>
          <w:lang w:bidi="ar"/>
        </w:rPr>
        <w:t xml:space="preserve">encourage </w:t>
      </w:r>
      <w:r w:rsidR="00083879" w:rsidRPr="00527ECF">
        <w:rPr>
          <w:rFonts w:asciiTheme="majorBidi" w:hAnsiTheme="majorBidi" w:cstheme="majorBidi"/>
          <w:sz w:val="24"/>
          <w:szCs w:val="24"/>
        </w:rPr>
        <w:t xml:space="preserve">the application </w:t>
      </w:r>
      <w:r w:rsidR="002C094A" w:rsidRPr="00527ECF">
        <w:rPr>
          <w:rStyle w:val="tlid-translation"/>
          <w:rFonts w:asciiTheme="majorBidi" w:hAnsiTheme="majorBidi" w:cstheme="majorBidi"/>
          <w:sz w:val="24"/>
          <w:szCs w:val="24"/>
          <w:lang w:bidi="ar"/>
        </w:rPr>
        <w:t>of desirable behaviors and to avoid undesirable behaviors through the use of incentive and sanctions methods</w:t>
      </w:r>
      <w:r w:rsidR="002C094A" w:rsidRPr="00527ECF">
        <w:rPr>
          <w:rFonts w:asciiTheme="majorBidi" w:hAnsiTheme="majorBidi" w:cstheme="majorBidi"/>
          <w:sz w:val="24"/>
          <w:szCs w:val="24"/>
        </w:rPr>
        <w:t xml:space="preserve">, </w:t>
      </w:r>
      <w:r w:rsidR="00083879" w:rsidRPr="00527ECF">
        <w:rPr>
          <w:rFonts w:asciiTheme="majorBidi" w:hAnsiTheme="majorBidi" w:cstheme="majorBidi"/>
          <w:sz w:val="24"/>
          <w:szCs w:val="24"/>
        </w:rPr>
        <w:t>to name a few.</w:t>
      </w:r>
    </w:p>
    <w:p w:rsidR="002C094A" w:rsidRPr="003F70F2" w:rsidRDefault="002C094A" w:rsidP="003F70F2">
      <w:pPr>
        <w:jc w:val="both"/>
        <w:rPr>
          <w:rFonts w:asciiTheme="majorBidi" w:hAnsiTheme="majorBidi" w:cstheme="majorBidi"/>
          <w:sz w:val="24"/>
          <w:szCs w:val="24"/>
        </w:rPr>
      </w:pPr>
    </w:p>
    <w:p w:rsidR="002C094A" w:rsidRPr="003F70F2" w:rsidRDefault="002C094A" w:rsidP="003F70F2">
      <w:pPr>
        <w:jc w:val="both"/>
        <w:rPr>
          <w:rFonts w:asciiTheme="majorBidi" w:hAnsiTheme="majorBidi" w:cstheme="majorBidi"/>
          <w:sz w:val="24"/>
          <w:szCs w:val="24"/>
        </w:rPr>
      </w:pPr>
    </w:p>
    <w:p w:rsidR="002C094A" w:rsidRPr="003F70F2" w:rsidRDefault="002C094A" w:rsidP="003F70F2">
      <w:pPr>
        <w:jc w:val="both"/>
        <w:rPr>
          <w:rFonts w:asciiTheme="majorBidi" w:hAnsiTheme="majorBidi" w:cstheme="majorBidi"/>
          <w:sz w:val="24"/>
          <w:szCs w:val="24"/>
        </w:rPr>
      </w:pPr>
    </w:p>
    <w:p w:rsidR="003B35B5" w:rsidRPr="003F70F2" w:rsidRDefault="003B35B5" w:rsidP="003F70F2">
      <w:pPr>
        <w:jc w:val="both"/>
        <w:rPr>
          <w:rFonts w:asciiTheme="majorBidi" w:hAnsiTheme="majorBidi" w:cstheme="majorBidi"/>
          <w:sz w:val="24"/>
          <w:szCs w:val="24"/>
        </w:rPr>
      </w:pPr>
      <w:r w:rsidRPr="003F70F2">
        <w:rPr>
          <w:rFonts w:asciiTheme="majorBidi" w:hAnsiTheme="majorBidi" w:cstheme="majorBidi"/>
          <w:sz w:val="24"/>
          <w:szCs w:val="24"/>
        </w:rPr>
        <w:t>Governor</w:t>
      </w:r>
    </w:p>
    <w:p w:rsidR="003B35B5" w:rsidRPr="003F70F2" w:rsidRDefault="00527ECF" w:rsidP="003F70F2">
      <w:pPr>
        <w:jc w:val="both"/>
        <w:rPr>
          <w:rFonts w:asciiTheme="majorBidi" w:hAnsiTheme="majorBidi" w:cstheme="majorBidi"/>
          <w:sz w:val="24"/>
          <w:szCs w:val="24"/>
        </w:rPr>
      </w:pPr>
      <w:r>
        <w:rPr>
          <w:rFonts w:asciiTheme="majorBidi" w:hAnsiTheme="majorBidi" w:cstheme="majorBidi"/>
          <w:sz w:val="24"/>
          <w:szCs w:val="24"/>
        </w:rPr>
        <w:t>Dr. Ziad Fariz</w:t>
      </w:r>
    </w:p>
    <w:p w:rsidR="002C094A" w:rsidRPr="003F70F2" w:rsidRDefault="002C094A" w:rsidP="003F70F2">
      <w:pPr>
        <w:jc w:val="both"/>
        <w:rPr>
          <w:rFonts w:asciiTheme="majorBidi" w:hAnsiTheme="majorBidi" w:cstheme="majorBidi"/>
          <w:sz w:val="24"/>
          <w:szCs w:val="24"/>
        </w:rPr>
      </w:pPr>
    </w:p>
    <w:p w:rsidR="002C094A" w:rsidRPr="003F70F2" w:rsidRDefault="002C094A" w:rsidP="003F70F2">
      <w:pPr>
        <w:jc w:val="both"/>
        <w:rPr>
          <w:rFonts w:asciiTheme="majorBidi" w:hAnsiTheme="majorBidi" w:cstheme="majorBidi"/>
          <w:sz w:val="24"/>
          <w:szCs w:val="24"/>
        </w:rPr>
      </w:pPr>
    </w:p>
    <w:p w:rsidR="002C094A" w:rsidRPr="003F70F2" w:rsidRDefault="002C094A" w:rsidP="003F70F2">
      <w:pPr>
        <w:jc w:val="both"/>
        <w:rPr>
          <w:rFonts w:asciiTheme="majorBidi" w:hAnsiTheme="majorBidi" w:cstheme="majorBidi"/>
          <w:sz w:val="24"/>
          <w:szCs w:val="24"/>
        </w:rPr>
      </w:pPr>
    </w:p>
    <w:p w:rsidR="002C094A" w:rsidRPr="003F70F2" w:rsidRDefault="002C094A" w:rsidP="003F70F2">
      <w:pPr>
        <w:jc w:val="both"/>
        <w:rPr>
          <w:rFonts w:asciiTheme="majorBidi" w:hAnsiTheme="majorBidi" w:cstheme="majorBidi"/>
          <w:sz w:val="24"/>
          <w:szCs w:val="24"/>
        </w:rPr>
      </w:pPr>
    </w:p>
    <w:p w:rsidR="002C094A" w:rsidRPr="003F70F2" w:rsidRDefault="002C094A" w:rsidP="003F70F2">
      <w:pPr>
        <w:jc w:val="both"/>
        <w:rPr>
          <w:rFonts w:asciiTheme="majorBidi" w:hAnsiTheme="majorBidi" w:cstheme="majorBidi"/>
          <w:sz w:val="24"/>
          <w:szCs w:val="24"/>
        </w:rPr>
      </w:pPr>
    </w:p>
    <w:p w:rsidR="003B35B5" w:rsidRDefault="003B35B5" w:rsidP="003F70F2">
      <w:pPr>
        <w:jc w:val="both"/>
        <w:rPr>
          <w:rFonts w:asciiTheme="majorBidi" w:hAnsiTheme="majorBidi" w:cstheme="majorBidi"/>
          <w:sz w:val="24"/>
          <w:szCs w:val="24"/>
        </w:rPr>
      </w:pPr>
      <w:r w:rsidRPr="003F70F2">
        <w:rPr>
          <w:rFonts w:asciiTheme="majorBidi" w:hAnsiTheme="majorBidi" w:cstheme="majorBidi"/>
          <w:sz w:val="24"/>
          <w:szCs w:val="24"/>
        </w:rPr>
        <w:t xml:space="preserve">- </w:t>
      </w:r>
      <w:r w:rsidR="00C4749A" w:rsidRPr="003F70F2">
        <w:rPr>
          <w:rFonts w:asciiTheme="majorBidi" w:hAnsiTheme="majorBidi" w:cstheme="majorBidi"/>
          <w:sz w:val="24"/>
          <w:szCs w:val="24"/>
        </w:rPr>
        <w:t>A</w:t>
      </w:r>
      <w:r w:rsidRPr="003F70F2">
        <w:rPr>
          <w:rFonts w:asciiTheme="majorBidi" w:hAnsiTheme="majorBidi" w:cstheme="majorBidi"/>
          <w:sz w:val="24"/>
          <w:szCs w:val="24"/>
        </w:rPr>
        <w:t xml:space="preserve"> number of 8 attachments</w:t>
      </w:r>
      <w:r w:rsidR="003E0321" w:rsidRPr="003F70F2">
        <w:rPr>
          <w:rFonts w:asciiTheme="majorBidi" w:hAnsiTheme="majorBidi" w:cstheme="majorBidi"/>
          <w:sz w:val="24"/>
          <w:szCs w:val="24"/>
        </w:rPr>
        <w:t>.</w:t>
      </w:r>
    </w:p>
    <w:p w:rsidR="0078474E" w:rsidRDefault="0078474E" w:rsidP="003F70F2">
      <w:pPr>
        <w:jc w:val="both"/>
        <w:rPr>
          <w:rFonts w:asciiTheme="majorBidi" w:hAnsiTheme="majorBidi" w:cstheme="majorBidi"/>
          <w:sz w:val="24"/>
          <w:szCs w:val="24"/>
        </w:rPr>
      </w:pPr>
    </w:p>
    <w:p w:rsidR="0078474E" w:rsidRDefault="0078474E" w:rsidP="003F70F2">
      <w:pPr>
        <w:jc w:val="both"/>
        <w:rPr>
          <w:rFonts w:asciiTheme="majorBidi" w:hAnsiTheme="majorBidi" w:cstheme="majorBidi"/>
          <w:sz w:val="24"/>
          <w:szCs w:val="24"/>
        </w:rPr>
      </w:pPr>
    </w:p>
    <w:p w:rsidR="0078474E" w:rsidRDefault="0078474E" w:rsidP="003F70F2">
      <w:pPr>
        <w:jc w:val="both"/>
        <w:rPr>
          <w:rFonts w:asciiTheme="majorBidi" w:hAnsiTheme="majorBidi" w:cstheme="majorBidi"/>
          <w:sz w:val="24"/>
          <w:szCs w:val="24"/>
        </w:rPr>
      </w:pPr>
    </w:p>
    <w:p w:rsidR="0078474E" w:rsidRDefault="0078474E" w:rsidP="003F70F2">
      <w:pPr>
        <w:jc w:val="both"/>
        <w:rPr>
          <w:rFonts w:asciiTheme="majorBidi" w:hAnsiTheme="majorBidi" w:cstheme="majorBidi"/>
          <w:sz w:val="24"/>
          <w:szCs w:val="24"/>
        </w:rPr>
      </w:pPr>
    </w:p>
    <w:p w:rsidR="0078474E" w:rsidRDefault="0078474E" w:rsidP="003F70F2">
      <w:pPr>
        <w:jc w:val="both"/>
        <w:rPr>
          <w:rFonts w:asciiTheme="majorBidi" w:hAnsiTheme="majorBidi" w:cstheme="majorBidi"/>
          <w:sz w:val="24"/>
          <w:szCs w:val="24"/>
        </w:rPr>
      </w:pPr>
    </w:p>
    <w:p w:rsidR="0078474E" w:rsidRDefault="0078474E" w:rsidP="003F70F2">
      <w:pPr>
        <w:jc w:val="both"/>
        <w:rPr>
          <w:rFonts w:asciiTheme="majorBidi" w:hAnsiTheme="majorBidi" w:cstheme="majorBidi"/>
          <w:sz w:val="24"/>
          <w:szCs w:val="24"/>
        </w:rPr>
      </w:pPr>
    </w:p>
    <w:p w:rsidR="0078474E" w:rsidRPr="00B11634" w:rsidRDefault="0078474E" w:rsidP="0078474E">
      <w:pPr>
        <w:spacing w:after="0"/>
        <w:jc w:val="center"/>
        <w:rPr>
          <w:rFonts w:asciiTheme="majorBidi" w:hAnsiTheme="majorBidi" w:cstheme="majorBidi"/>
          <w:b/>
          <w:bCs/>
          <w:sz w:val="28"/>
          <w:szCs w:val="28"/>
        </w:rPr>
      </w:pPr>
      <w:r w:rsidRPr="00B11634">
        <w:rPr>
          <w:rFonts w:asciiTheme="majorBidi" w:hAnsiTheme="majorBidi" w:cstheme="majorBidi"/>
          <w:b/>
          <w:bCs/>
          <w:sz w:val="28"/>
          <w:szCs w:val="28"/>
        </w:rPr>
        <w:lastRenderedPageBreak/>
        <w:t>Attachments</w:t>
      </w:r>
    </w:p>
    <w:p w:rsidR="0078474E" w:rsidRPr="00B11634" w:rsidRDefault="0078474E" w:rsidP="0078474E">
      <w:pPr>
        <w:spacing w:after="0"/>
        <w:jc w:val="center"/>
        <w:rPr>
          <w:rFonts w:asciiTheme="majorBidi" w:hAnsiTheme="majorBidi" w:cstheme="majorBidi"/>
          <w:b/>
          <w:bCs/>
          <w:sz w:val="28"/>
          <w:szCs w:val="28"/>
        </w:rPr>
      </w:pPr>
      <w:r>
        <w:rPr>
          <w:rFonts w:asciiTheme="majorBidi" w:hAnsiTheme="majorBidi" w:cstheme="majorBidi"/>
          <w:b/>
          <w:bCs/>
          <w:sz w:val="28"/>
          <w:szCs w:val="28"/>
        </w:rPr>
        <w:t>Annex</w:t>
      </w:r>
      <w:r w:rsidRPr="00B11634">
        <w:rPr>
          <w:rFonts w:asciiTheme="majorBidi" w:hAnsiTheme="majorBidi" w:cstheme="majorBidi"/>
          <w:b/>
          <w:bCs/>
          <w:sz w:val="28"/>
          <w:szCs w:val="28"/>
        </w:rPr>
        <w:t xml:space="preserve"> No. (1)</w:t>
      </w:r>
    </w:p>
    <w:p w:rsidR="0078474E" w:rsidRPr="00B11634" w:rsidRDefault="0078474E" w:rsidP="0078474E">
      <w:pPr>
        <w:spacing w:after="0"/>
        <w:jc w:val="center"/>
        <w:rPr>
          <w:rFonts w:asciiTheme="majorBidi" w:hAnsiTheme="majorBidi" w:cstheme="majorBidi"/>
          <w:b/>
          <w:bCs/>
          <w:sz w:val="28"/>
          <w:szCs w:val="28"/>
        </w:rPr>
      </w:pPr>
      <w:r w:rsidRPr="00B11634">
        <w:rPr>
          <w:rFonts w:asciiTheme="majorBidi" w:hAnsiTheme="majorBidi" w:cstheme="majorBidi"/>
          <w:b/>
          <w:bCs/>
          <w:sz w:val="28"/>
          <w:szCs w:val="28"/>
        </w:rPr>
        <w:t xml:space="preserve">Matrix of Enterprise Goals  </w:t>
      </w:r>
    </w:p>
    <w:p w:rsidR="0078474E" w:rsidRPr="00B11634" w:rsidRDefault="0078474E" w:rsidP="0078474E">
      <w:pPr>
        <w:spacing w:after="0"/>
        <w:jc w:val="center"/>
        <w:rPr>
          <w:rFonts w:asciiTheme="majorBidi" w:hAnsiTheme="majorBidi" w:cstheme="majorBidi"/>
          <w:sz w:val="28"/>
          <w:szCs w:val="28"/>
        </w:rPr>
      </w:pPr>
    </w:p>
    <w:tbl>
      <w:tblPr>
        <w:tblStyle w:val="TableGrid"/>
        <w:tblW w:w="11057" w:type="dxa"/>
        <w:tblInd w:w="-601" w:type="dxa"/>
        <w:tblLook w:val="04A0" w:firstRow="1" w:lastRow="0" w:firstColumn="1" w:lastColumn="0" w:noHBand="0" w:noVBand="1"/>
      </w:tblPr>
      <w:tblGrid>
        <w:gridCol w:w="851"/>
        <w:gridCol w:w="3278"/>
        <w:gridCol w:w="6928"/>
      </w:tblGrid>
      <w:tr w:rsidR="0078474E" w:rsidRPr="00B11634" w:rsidTr="006C5F4B">
        <w:tc>
          <w:tcPr>
            <w:tcW w:w="851" w:type="dxa"/>
            <w:shd w:val="clear" w:color="auto" w:fill="D9D9D9" w:themeFill="background1" w:themeFillShade="D9"/>
            <w:vAlign w:val="center"/>
          </w:tcPr>
          <w:p w:rsidR="0078474E" w:rsidRPr="00B11634" w:rsidRDefault="0078474E" w:rsidP="006C5F4B">
            <w:pPr>
              <w:jc w:val="center"/>
              <w:rPr>
                <w:rFonts w:asciiTheme="majorBidi" w:hAnsiTheme="majorBidi" w:cstheme="majorBidi"/>
                <w:b/>
                <w:bCs/>
                <w:sz w:val="24"/>
                <w:szCs w:val="24"/>
              </w:rPr>
            </w:pPr>
            <w:r w:rsidRPr="00B11634">
              <w:rPr>
                <w:rFonts w:asciiTheme="majorBidi" w:hAnsiTheme="majorBidi" w:cstheme="majorBidi"/>
                <w:b/>
                <w:bCs/>
                <w:sz w:val="24"/>
                <w:szCs w:val="24"/>
              </w:rPr>
              <w:t>Goal Code</w:t>
            </w:r>
          </w:p>
        </w:tc>
        <w:tc>
          <w:tcPr>
            <w:tcW w:w="3278" w:type="dxa"/>
            <w:shd w:val="clear" w:color="auto" w:fill="D9D9D9" w:themeFill="background1" w:themeFillShade="D9"/>
            <w:vAlign w:val="center"/>
          </w:tcPr>
          <w:p w:rsidR="0078474E" w:rsidRPr="00B11634" w:rsidRDefault="0078474E" w:rsidP="006C5F4B">
            <w:pPr>
              <w:jc w:val="center"/>
              <w:rPr>
                <w:rFonts w:asciiTheme="majorBidi" w:hAnsiTheme="majorBidi" w:cstheme="majorBidi"/>
                <w:b/>
                <w:bCs/>
                <w:sz w:val="24"/>
                <w:szCs w:val="24"/>
              </w:rPr>
            </w:pPr>
            <w:r w:rsidRPr="00B11634">
              <w:rPr>
                <w:rFonts w:asciiTheme="majorBidi" w:hAnsiTheme="majorBidi" w:cstheme="majorBidi"/>
                <w:b/>
                <w:bCs/>
                <w:sz w:val="24"/>
                <w:szCs w:val="24"/>
              </w:rPr>
              <w:t>Goals</w:t>
            </w:r>
          </w:p>
        </w:tc>
        <w:tc>
          <w:tcPr>
            <w:tcW w:w="6928" w:type="dxa"/>
            <w:shd w:val="clear" w:color="auto" w:fill="D9D9D9" w:themeFill="background1" w:themeFillShade="D9"/>
            <w:vAlign w:val="center"/>
          </w:tcPr>
          <w:p w:rsidR="0078474E" w:rsidRPr="00B11634" w:rsidRDefault="0078474E" w:rsidP="006C5F4B">
            <w:pPr>
              <w:jc w:val="center"/>
              <w:rPr>
                <w:rFonts w:asciiTheme="majorBidi" w:hAnsiTheme="majorBidi" w:cstheme="majorBidi"/>
                <w:b/>
                <w:bCs/>
                <w:sz w:val="24"/>
                <w:szCs w:val="24"/>
              </w:rPr>
            </w:pPr>
            <w:r w:rsidRPr="00B11634">
              <w:rPr>
                <w:rFonts w:asciiTheme="majorBidi" w:hAnsiTheme="majorBidi" w:cstheme="majorBidi"/>
                <w:b/>
                <w:bCs/>
                <w:sz w:val="24"/>
                <w:szCs w:val="24"/>
              </w:rPr>
              <w:t>Measurements Criteria of Goal Achievement (Examples)</w:t>
            </w:r>
          </w:p>
        </w:tc>
      </w:tr>
      <w:tr w:rsidR="0078474E" w:rsidRPr="00B11634" w:rsidTr="006C5F4B">
        <w:tc>
          <w:tcPr>
            <w:tcW w:w="851" w:type="dxa"/>
            <w:vAlign w:val="center"/>
          </w:tcPr>
          <w:p w:rsidR="0078474E" w:rsidRPr="00B11634" w:rsidRDefault="0078474E" w:rsidP="006C5F4B">
            <w:pPr>
              <w:jc w:val="center"/>
              <w:rPr>
                <w:rFonts w:asciiTheme="majorBidi" w:hAnsiTheme="majorBidi" w:cstheme="majorBidi"/>
                <w:sz w:val="24"/>
                <w:szCs w:val="24"/>
              </w:rPr>
            </w:pPr>
            <w:r w:rsidRPr="00B11634">
              <w:rPr>
                <w:rFonts w:asciiTheme="majorBidi" w:hAnsiTheme="majorBidi" w:cstheme="majorBidi"/>
                <w:sz w:val="24"/>
                <w:szCs w:val="24"/>
              </w:rPr>
              <w:t>01</w:t>
            </w:r>
          </w:p>
        </w:tc>
        <w:tc>
          <w:tcPr>
            <w:tcW w:w="3278" w:type="dxa"/>
            <w:vAlign w:val="center"/>
          </w:tcPr>
          <w:p w:rsidR="0078474E" w:rsidRPr="00B11634" w:rsidRDefault="0078474E" w:rsidP="006C5F4B">
            <w:pPr>
              <w:rPr>
                <w:rFonts w:asciiTheme="majorBidi" w:hAnsiTheme="majorBidi" w:cstheme="majorBidi"/>
                <w:sz w:val="24"/>
                <w:szCs w:val="24"/>
              </w:rPr>
            </w:pPr>
            <w:r w:rsidRPr="00B11634">
              <w:rPr>
                <w:rFonts w:asciiTheme="majorBidi" w:hAnsiTheme="majorBidi" w:cstheme="majorBidi"/>
                <w:sz w:val="24"/>
                <w:szCs w:val="24"/>
              </w:rPr>
              <w:t>Achieving Added Value of Bank Assets and Investments</w:t>
            </w:r>
          </w:p>
        </w:tc>
        <w:tc>
          <w:tcPr>
            <w:tcW w:w="6928" w:type="dxa"/>
          </w:tcPr>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Percentage of assets and investments that have met stakeholders' expectations regarding the added value.</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Percentage of products and services that have achieved their desired benefits of which.</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Percentage of investments that have achieved the desired benefits.</w:t>
            </w:r>
          </w:p>
        </w:tc>
      </w:tr>
      <w:tr w:rsidR="0078474E" w:rsidRPr="00B11634" w:rsidTr="006C5F4B">
        <w:tc>
          <w:tcPr>
            <w:tcW w:w="851" w:type="dxa"/>
            <w:vAlign w:val="center"/>
          </w:tcPr>
          <w:p w:rsidR="0078474E" w:rsidRPr="00B11634" w:rsidRDefault="0078474E" w:rsidP="006C5F4B">
            <w:pPr>
              <w:jc w:val="center"/>
              <w:rPr>
                <w:rFonts w:asciiTheme="majorBidi" w:hAnsiTheme="majorBidi" w:cstheme="majorBidi"/>
                <w:sz w:val="24"/>
                <w:szCs w:val="24"/>
              </w:rPr>
            </w:pPr>
            <w:r w:rsidRPr="00B11634">
              <w:rPr>
                <w:rFonts w:asciiTheme="majorBidi" w:hAnsiTheme="majorBidi" w:cstheme="majorBidi"/>
                <w:sz w:val="24"/>
                <w:szCs w:val="24"/>
              </w:rPr>
              <w:t>02</w:t>
            </w:r>
          </w:p>
        </w:tc>
        <w:tc>
          <w:tcPr>
            <w:tcW w:w="3278" w:type="dxa"/>
            <w:vAlign w:val="center"/>
          </w:tcPr>
          <w:p w:rsidR="0078474E" w:rsidRPr="00B11634" w:rsidRDefault="0078474E" w:rsidP="006C5F4B">
            <w:pPr>
              <w:rPr>
                <w:rFonts w:asciiTheme="majorBidi" w:hAnsiTheme="majorBidi" w:cstheme="majorBidi"/>
                <w:sz w:val="24"/>
                <w:szCs w:val="24"/>
              </w:rPr>
            </w:pPr>
            <w:r w:rsidRPr="00B11634">
              <w:rPr>
                <w:rFonts w:asciiTheme="majorBidi" w:hAnsiTheme="majorBidi" w:cstheme="majorBidi"/>
                <w:sz w:val="24"/>
                <w:szCs w:val="24"/>
              </w:rPr>
              <w:t>Portfolio of Competitive Products and Services</w:t>
            </w:r>
          </w:p>
        </w:tc>
        <w:tc>
          <w:tcPr>
            <w:tcW w:w="6928" w:type="dxa"/>
          </w:tcPr>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Percentage of products and services that met or exceeded the expected objectives, revenue and market share.</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Percentage of products and services that have achieved customer satisfaction.</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Percentage of products and services that have achieved competitive advantage in the market.</w:t>
            </w:r>
          </w:p>
        </w:tc>
      </w:tr>
      <w:tr w:rsidR="0078474E" w:rsidRPr="00B11634" w:rsidTr="006C5F4B">
        <w:tc>
          <w:tcPr>
            <w:tcW w:w="851" w:type="dxa"/>
            <w:vAlign w:val="center"/>
          </w:tcPr>
          <w:p w:rsidR="0078474E" w:rsidRPr="00B11634" w:rsidRDefault="0078474E" w:rsidP="006C5F4B">
            <w:pPr>
              <w:jc w:val="center"/>
              <w:rPr>
                <w:rFonts w:asciiTheme="majorBidi" w:hAnsiTheme="majorBidi" w:cstheme="majorBidi"/>
                <w:sz w:val="24"/>
                <w:szCs w:val="24"/>
              </w:rPr>
            </w:pPr>
            <w:r w:rsidRPr="00B11634">
              <w:rPr>
                <w:rFonts w:asciiTheme="majorBidi" w:hAnsiTheme="majorBidi" w:cstheme="majorBidi"/>
                <w:sz w:val="24"/>
                <w:szCs w:val="24"/>
              </w:rPr>
              <w:t>03</w:t>
            </w:r>
          </w:p>
        </w:tc>
        <w:tc>
          <w:tcPr>
            <w:tcW w:w="3278" w:type="dxa"/>
            <w:vAlign w:val="center"/>
          </w:tcPr>
          <w:p w:rsidR="0078474E" w:rsidRPr="00B11634" w:rsidRDefault="0078474E" w:rsidP="006C5F4B">
            <w:pPr>
              <w:rPr>
                <w:rFonts w:asciiTheme="majorBidi" w:hAnsiTheme="majorBidi" w:cstheme="majorBidi"/>
                <w:sz w:val="24"/>
                <w:szCs w:val="24"/>
              </w:rPr>
            </w:pPr>
            <w:r w:rsidRPr="00B11634">
              <w:rPr>
                <w:rFonts w:asciiTheme="majorBidi" w:hAnsiTheme="majorBidi" w:cstheme="majorBidi"/>
                <w:sz w:val="24"/>
                <w:szCs w:val="24"/>
              </w:rPr>
              <w:t>Overall Institutional Risk Management (Asset Protection)</w:t>
            </w:r>
          </w:p>
        </w:tc>
        <w:tc>
          <w:tcPr>
            <w:tcW w:w="6928" w:type="dxa"/>
          </w:tcPr>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Percentage of main goals and services covered by the risk assessments.</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Style w:val="tlid-translation"/>
                <w:rFonts w:asciiTheme="majorBidi" w:hAnsiTheme="majorBidi" w:cstheme="majorBidi"/>
                <w:sz w:val="24"/>
                <w:szCs w:val="24"/>
                <w:lang w:bidi="ar"/>
              </w:rPr>
              <w:t>The share of major non-identified accidents within risk assessments of total accidents</w:t>
            </w:r>
            <w:r w:rsidRPr="00B11634">
              <w:rPr>
                <w:rFonts w:asciiTheme="majorBidi" w:hAnsiTheme="majorBidi" w:cstheme="majorBidi"/>
                <w:sz w:val="24"/>
                <w:szCs w:val="24"/>
              </w:rPr>
              <w:t>.</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Periodic update of risk profile.</w:t>
            </w:r>
          </w:p>
        </w:tc>
      </w:tr>
      <w:tr w:rsidR="0078474E" w:rsidRPr="00B11634" w:rsidTr="006C5F4B">
        <w:tc>
          <w:tcPr>
            <w:tcW w:w="851" w:type="dxa"/>
            <w:vAlign w:val="center"/>
          </w:tcPr>
          <w:p w:rsidR="0078474E" w:rsidRPr="00B11634" w:rsidRDefault="0078474E" w:rsidP="006C5F4B">
            <w:pPr>
              <w:jc w:val="center"/>
              <w:rPr>
                <w:rFonts w:asciiTheme="majorBidi" w:hAnsiTheme="majorBidi" w:cstheme="majorBidi"/>
                <w:sz w:val="24"/>
                <w:szCs w:val="24"/>
              </w:rPr>
            </w:pPr>
            <w:r w:rsidRPr="00B11634">
              <w:rPr>
                <w:rFonts w:asciiTheme="majorBidi" w:hAnsiTheme="majorBidi" w:cstheme="majorBidi"/>
                <w:sz w:val="24"/>
                <w:szCs w:val="24"/>
              </w:rPr>
              <w:t>04</w:t>
            </w:r>
          </w:p>
        </w:tc>
        <w:tc>
          <w:tcPr>
            <w:tcW w:w="3278" w:type="dxa"/>
            <w:vAlign w:val="center"/>
          </w:tcPr>
          <w:p w:rsidR="0078474E" w:rsidRPr="00B11634" w:rsidRDefault="0078474E" w:rsidP="006C5F4B">
            <w:pPr>
              <w:rPr>
                <w:rFonts w:asciiTheme="majorBidi" w:hAnsiTheme="majorBidi" w:cstheme="majorBidi"/>
                <w:sz w:val="24"/>
                <w:szCs w:val="24"/>
              </w:rPr>
            </w:pPr>
            <w:r w:rsidRPr="00B11634">
              <w:rPr>
                <w:rFonts w:asciiTheme="majorBidi" w:hAnsiTheme="majorBidi" w:cstheme="majorBidi"/>
                <w:sz w:val="24"/>
                <w:szCs w:val="24"/>
              </w:rPr>
              <w:t>Compliance with Laws and Regulations</w:t>
            </w:r>
          </w:p>
        </w:tc>
        <w:tc>
          <w:tcPr>
            <w:tcW w:w="6928" w:type="dxa"/>
          </w:tcPr>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The cost of non-compliance with the laws and regulations, including fines and settlements.</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Number of topics in violation of laws and regulations that have caused negative public opinion towards the bank or notoriety.</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Number of topics in violation of terms of contract with third parties.</w:t>
            </w:r>
          </w:p>
        </w:tc>
      </w:tr>
      <w:tr w:rsidR="0078474E" w:rsidRPr="00B11634" w:rsidTr="006C5F4B">
        <w:tc>
          <w:tcPr>
            <w:tcW w:w="851" w:type="dxa"/>
            <w:vAlign w:val="center"/>
          </w:tcPr>
          <w:p w:rsidR="0078474E" w:rsidRPr="00B11634" w:rsidRDefault="0078474E" w:rsidP="006C5F4B">
            <w:pPr>
              <w:jc w:val="center"/>
              <w:rPr>
                <w:rFonts w:asciiTheme="majorBidi" w:hAnsiTheme="majorBidi" w:cstheme="majorBidi"/>
                <w:sz w:val="24"/>
                <w:szCs w:val="24"/>
              </w:rPr>
            </w:pPr>
            <w:r w:rsidRPr="00B11634">
              <w:rPr>
                <w:rFonts w:asciiTheme="majorBidi" w:hAnsiTheme="majorBidi" w:cstheme="majorBidi"/>
                <w:sz w:val="24"/>
                <w:szCs w:val="24"/>
              </w:rPr>
              <w:t>05</w:t>
            </w:r>
          </w:p>
        </w:tc>
        <w:tc>
          <w:tcPr>
            <w:tcW w:w="3278" w:type="dxa"/>
            <w:vAlign w:val="center"/>
          </w:tcPr>
          <w:p w:rsidR="0078474E" w:rsidRPr="00B11634" w:rsidRDefault="0078474E" w:rsidP="006C5F4B">
            <w:pPr>
              <w:rPr>
                <w:rFonts w:asciiTheme="majorBidi" w:hAnsiTheme="majorBidi" w:cstheme="majorBidi"/>
                <w:sz w:val="24"/>
                <w:szCs w:val="24"/>
              </w:rPr>
            </w:pPr>
            <w:r w:rsidRPr="00B11634">
              <w:rPr>
                <w:rFonts w:asciiTheme="majorBidi" w:hAnsiTheme="majorBidi" w:cstheme="majorBidi"/>
                <w:sz w:val="24"/>
                <w:szCs w:val="24"/>
              </w:rPr>
              <w:t>Financial Disclosure and Transparency</w:t>
            </w:r>
          </w:p>
        </w:tc>
        <w:tc>
          <w:tcPr>
            <w:tcW w:w="6928" w:type="dxa"/>
          </w:tcPr>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 xml:space="preserve">Percentage of assets and investment </w:t>
            </w:r>
            <w:r w:rsidRPr="00B11634">
              <w:rPr>
                <w:rStyle w:val="tlid-translation"/>
                <w:rFonts w:asciiTheme="majorBidi" w:hAnsiTheme="majorBidi" w:cstheme="majorBidi"/>
                <w:sz w:val="24"/>
                <w:szCs w:val="24"/>
                <w:lang w:bidi="ar"/>
              </w:rPr>
              <w:t>that have been identified and approved for their budgets and expected returns</w:t>
            </w:r>
            <w:r w:rsidRPr="00B11634">
              <w:rPr>
                <w:rFonts w:asciiTheme="majorBidi" w:hAnsiTheme="majorBidi" w:cstheme="majorBidi"/>
                <w:sz w:val="24"/>
                <w:szCs w:val="24"/>
                <w:rtl/>
                <w:lang w:bidi="ar"/>
              </w:rPr>
              <w:br/>
            </w:r>
            <w:r w:rsidRPr="00B11634">
              <w:rPr>
                <w:rFonts w:asciiTheme="majorBidi" w:hAnsiTheme="majorBidi" w:cstheme="majorBidi"/>
                <w:sz w:val="24"/>
                <w:szCs w:val="24"/>
              </w:rPr>
              <w:t>Percentage of services costs that can be distributed to users.</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Percentage of satisfaction surveys that have achieved expected goals by stakeholders regarding financial transparency, accuracy and understanding of the financial statements.</w:t>
            </w:r>
          </w:p>
        </w:tc>
      </w:tr>
      <w:tr w:rsidR="0078474E" w:rsidRPr="00B11634" w:rsidTr="006C5F4B">
        <w:tc>
          <w:tcPr>
            <w:tcW w:w="851" w:type="dxa"/>
            <w:vAlign w:val="center"/>
          </w:tcPr>
          <w:p w:rsidR="0078474E" w:rsidRPr="00B11634" w:rsidRDefault="0078474E" w:rsidP="006C5F4B">
            <w:pPr>
              <w:jc w:val="center"/>
              <w:rPr>
                <w:rFonts w:asciiTheme="majorBidi" w:hAnsiTheme="majorBidi" w:cstheme="majorBidi"/>
                <w:sz w:val="24"/>
                <w:szCs w:val="24"/>
              </w:rPr>
            </w:pPr>
            <w:r w:rsidRPr="00B11634">
              <w:rPr>
                <w:rFonts w:asciiTheme="majorBidi" w:hAnsiTheme="majorBidi" w:cstheme="majorBidi"/>
                <w:sz w:val="24"/>
                <w:szCs w:val="24"/>
              </w:rPr>
              <w:t>06</w:t>
            </w:r>
          </w:p>
        </w:tc>
        <w:tc>
          <w:tcPr>
            <w:tcW w:w="3278" w:type="dxa"/>
            <w:vAlign w:val="center"/>
          </w:tcPr>
          <w:p w:rsidR="0078474E" w:rsidRPr="00B11634" w:rsidRDefault="0078474E" w:rsidP="006C5F4B">
            <w:pPr>
              <w:rPr>
                <w:rFonts w:asciiTheme="majorBidi" w:hAnsiTheme="majorBidi" w:cstheme="majorBidi"/>
                <w:sz w:val="24"/>
                <w:szCs w:val="24"/>
              </w:rPr>
            </w:pPr>
            <w:r w:rsidRPr="00B11634">
              <w:rPr>
                <w:rFonts w:asciiTheme="majorBidi" w:hAnsiTheme="majorBidi" w:cstheme="majorBidi"/>
                <w:sz w:val="24"/>
                <w:szCs w:val="24"/>
              </w:rPr>
              <w:t>Culture of Institutional Customer Oriented Service</w:t>
            </w:r>
          </w:p>
        </w:tc>
        <w:tc>
          <w:tcPr>
            <w:tcW w:w="6928" w:type="dxa"/>
          </w:tcPr>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 xml:space="preserve">Number of </w:t>
            </w:r>
            <w:r w:rsidRPr="00B11634">
              <w:rPr>
                <w:rStyle w:val="tlid-translation"/>
                <w:rFonts w:asciiTheme="majorBidi" w:hAnsiTheme="majorBidi" w:cstheme="majorBidi"/>
                <w:sz w:val="24"/>
                <w:szCs w:val="24"/>
                <w:lang w:bidi="ar"/>
              </w:rPr>
              <w:t>interruptions in banking and financial services due to IT-related incidents</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 xml:space="preserve">Percent of satisfaction of </w:t>
            </w:r>
            <w:r w:rsidRPr="00B11634">
              <w:rPr>
                <w:rStyle w:val="tlid-translation"/>
                <w:rFonts w:asciiTheme="majorBidi" w:hAnsiTheme="majorBidi" w:cstheme="majorBidi"/>
                <w:sz w:val="24"/>
                <w:szCs w:val="24"/>
                <w:lang w:bidi="ar"/>
              </w:rPr>
              <w:t xml:space="preserve">stakeholders </w:t>
            </w:r>
            <w:r w:rsidRPr="00B11634">
              <w:rPr>
                <w:rFonts w:asciiTheme="majorBidi" w:hAnsiTheme="majorBidi" w:cstheme="majorBidi"/>
                <w:sz w:val="24"/>
                <w:szCs w:val="24"/>
              </w:rPr>
              <w:t>on the provided products and services.</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Number of customer complaints.</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Time trend of customer satisfaction surveys.</w:t>
            </w:r>
          </w:p>
        </w:tc>
      </w:tr>
      <w:tr w:rsidR="0078474E" w:rsidRPr="00B11634" w:rsidTr="006C5F4B">
        <w:tc>
          <w:tcPr>
            <w:tcW w:w="851" w:type="dxa"/>
            <w:vAlign w:val="center"/>
          </w:tcPr>
          <w:p w:rsidR="0078474E" w:rsidRPr="00B11634" w:rsidRDefault="0078474E" w:rsidP="006C5F4B">
            <w:pPr>
              <w:jc w:val="center"/>
              <w:rPr>
                <w:rFonts w:asciiTheme="majorBidi" w:hAnsiTheme="majorBidi" w:cstheme="majorBidi"/>
                <w:sz w:val="24"/>
                <w:szCs w:val="24"/>
              </w:rPr>
            </w:pPr>
            <w:r w:rsidRPr="00B11634">
              <w:rPr>
                <w:rFonts w:asciiTheme="majorBidi" w:hAnsiTheme="majorBidi" w:cstheme="majorBidi"/>
                <w:sz w:val="24"/>
                <w:szCs w:val="24"/>
              </w:rPr>
              <w:t>07</w:t>
            </w:r>
          </w:p>
        </w:tc>
        <w:tc>
          <w:tcPr>
            <w:tcW w:w="3278" w:type="dxa"/>
            <w:vAlign w:val="center"/>
          </w:tcPr>
          <w:p w:rsidR="0078474E" w:rsidRPr="00B11634" w:rsidRDefault="0078474E" w:rsidP="006C5F4B">
            <w:pPr>
              <w:rPr>
                <w:rFonts w:asciiTheme="majorBidi" w:hAnsiTheme="majorBidi" w:cstheme="majorBidi"/>
                <w:sz w:val="24"/>
                <w:szCs w:val="24"/>
              </w:rPr>
            </w:pPr>
            <w:r w:rsidRPr="00B11634">
              <w:rPr>
                <w:rFonts w:asciiTheme="majorBidi" w:hAnsiTheme="majorBidi" w:cstheme="majorBidi"/>
                <w:sz w:val="24"/>
                <w:szCs w:val="24"/>
              </w:rPr>
              <w:t>Continuity and Availability of Services</w:t>
            </w:r>
          </w:p>
        </w:tc>
        <w:tc>
          <w:tcPr>
            <w:tcW w:w="6928" w:type="dxa"/>
          </w:tcPr>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Number of incidents of key and critical services stoppage.</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 xml:space="preserve">Costs of </w:t>
            </w:r>
            <w:r w:rsidRPr="00B11634">
              <w:rPr>
                <w:rStyle w:val="tlid-translation"/>
                <w:rFonts w:asciiTheme="majorBidi" w:hAnsiTheme="majorBidi" w:cstheme="majorBidi"/>
                <w:sz w:val="24"/>
                <w:szCs w:val="24"/>
                <w:lang w:bidi="ar"/>
              </w:rPr>
              <w:t>interrupted operations and services</w:t>
            </w:r>
            <w:r w:rsidRPr="00B11634">
              <w:rPr>
                <w:rFonts w:asciiTheme="majorBidi" w:hAnsiTheme="majorBidi" w:cstheme="majorBidi"/>
                <w:sz w:val="24"/>
                <w:szCs w:val="24"/>
              </w:rPr>
              <w:t>.</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Number of hours operation and services stoppage.</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lastRenderedPageBreak/>
              <w:t xml:space="preserve">Percentage of  complaints related to the </w:t>
            </w:r>
            <w:r w:rsidRPr="00B11634">
              <w:rPr>
                <w:rStyle w:val="tlid-translation"/>
                <w:rFonts w:asciiTheme="majorBidi" w:hAnsiTheme="majorBidi" w:cstheme="majorBidi"/>
                <w:sz w:val="24"/>
                <w:szCs w:val="24"/>
                <w:lang w:bidi="ar"/>
              </w:rPr>
              <w:t>cessation of services and operations</w:t>
            </w:r>
          </w:p>
        </w:tc>
      </w:tr>
      <w:tr w:rsidR="0078474E" w:rsidRPr="00B11634" w:rsidTr="006C5F4B">
        <w:tc>
          <w:tcPr>
            <w:tcW w:w="851" w:type="dxa"/>
            <w:vAlign w:val="center"/>
          </w:tcPr>
          <w:p w:rsidR="0078474E" w:rsidRPr="00B11634" w:rsidRDefault="0078474E" w:rsidP="006C5F4B">
            <w:pPr>
              <w:jc w:val="center"/>
              <w:rPr>
                <w:rFonts w:asciiTheme="majorBidi" w:hAnsiTheme="majorBidi" w:cstheme="majorBidi"/>
                <w:sz w:val="24"/>
                <w:szCs w:val="24"/>
              </w:rPr>
            </w:pPr>
            <w:r w:rsidRPr="00B11634">
              <w:rPr>
                <w:rFonts w:asciiTheme="majorBidi" w:hAnsiTheme="majorBidi" w:cstheme="majorBidi"/>
                <w:sz w:val="24"/>
                <w:szCs w:val="24"/>
              </w:rPr>
              <w:lastRenderedPageBreak/>
              <w:t>08</w:t>
            </w:r>
          </w:p>
        </w:tc>
        <w:tc>
          <w:tcPr>
            <w:tcW w:w="3278" w:type="dxa"/>
            <w:vAlign w:val="center"/>
          </w:tcPr>
          <w:p w:rsidR="0078474E" w:rsidRPr="00B11634" w:rsidRDefault="0078474E" w:rsidP="006C5F4B">
            <w:pPr>
              <w:rPr>
                <w:rFonts w:asciiTheme="majorBidi" w:hAnsiTheme="majorBidi" w:cstheme="majorBidi"/>
                <w:sz w:val="24"/>
                <w:szCs w:val="24"/>
              </w:rPr>
            </w:pPr>
            <w:r w:rsidRPr="00B11634">
              <w:rPr>
                <w:rFonts w:asciiTheme="majorBidi" w:hAnsiTheme="majorBidi" w:cstheme="majorBidi"/>
                <w:sz w:val="24"/>
                <w:szCs w:val="24"/>
              </w:rPr>
              <w:t>Speed of Change in Response to the Requirements of Work Environment</w:t>
            </w:r>
          </w:p>
          <w:p w:rsidR="0078474E" w:rsidRPr="00B11634" w:rsidRDefault="0078474E" w:rsidP="006C5F4B">
            <w:pPr>
              <w:rPr>
                <w:rFonts w:asciiTheme="majorBidi" w:hAnsiTheme="majorBidi" w:cstheme="majorBidi"/>
                <w:sz w:val="24"/>
                <w:szCs w:val="24"/>
              </w:rPr>
            </w:pPr>
          </w:p>
        </w:tc>
        <w:tc>
          <w:tcPr>
            <w:tcW w:w="6928" w:type="dxa"/>
          </w:tcPr>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The level of the Board’s satisfaction to speed of response to the new requirements.</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Number of services and products serviced by new created operations.</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Average time to initiate achieving approved strategic objectives.</w:t>
            </w:r>
          </w:p>
        </w:tc>
      </w:tr>
      <w:tr w:rsidR="0078474E" w:rsidRPr="00B11634" w:rsidTr="006C5F4B">
        <w:tc>
          <w:tcPr>
            <w:tcW w:w="851" w:type="dxa"/>
            <w:vAlign w:val="center"/>
          </w:tcPr>
          <w:p w:rsidR="0078474E" w:rsidRPr="00B11634" w:rsidRDefault="0078474E" w:rsidP="006C5F4B">
            <w:pPr>
              <w:jc w:val="center"/>
              <w:rPr>
                <w:rFonts w:asciiTheme="majorBidi" w:hAnsiTheme="majorBidi" w:cstheme="majorBidi"/>
                <w:sz w:val="24"/>
                <w:szCs w:val="24"/>
              </w:rPr>
            </w:pPr>
            <w:r w:rsidRPr="00B11634">
              <w:rPr>
                <w:rFonts w:asciiTheme="majorBidi" w:hAnsiTheme="majorBidi" w:cstheme="majorBidi"/>
                <w:sz w:val="24"/>
                <w:szCs w:val="24"/>
              </w:rPr>
              <w:t>09</w:t>
            </w:r>
          </w:p>
        </w:tc>
        <w:tc>
          <w:tcPr>
            <w:tcW w:w="3278" w:type="dxa"/>
            <w:vAlign w:val="center"/>
          </w:tcPr>
          <w:p w:rsidR="0078474E" w:rsidRPr="00B11634" w:rsidRDefault="0078474E" w:rsidP="006C5F4B">
            <w:pPr>
              <w:rPr>
                <w:rFonts w:asciiTheme="majorBidi" w:hAnsiTheme="majorBidi" w:cstheme="majorBidi"/>
                <w:sz w:val="24"/>
                <w:szCs w:val="24"/>
              </w:rPr>
            </w:pPr>
            <w:r w:rsidRPr="00B11634">
              <w:rPr>
                <w:rFonts w:asciiTheme="majorBidi" w:hAnsiTheme="majorBidi" w:cstheme="majorBidi"/>
                <w:sz w:val="24"/>
                <w:szCs w:val="24"/>
              </w:rPr>
              <w:t>Decision-Making Methodology Based on Information</w:t>
            </w:r>
          </w:p>
        </w:tc>
        <w:tc>
          <w:tcPr>
            <w:tcW w:w="6928" w:type="dxa"/>
          </w:tcPr>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The degree of Board’s and senior management satisfaction to decision-making processes.</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 xml:space="preserve">Number of incidents resulting from wrong decisions </w:t>
            </w:r>
            <w:r w:rsidRPr="00B11634">
              <w:rPr>
                <w:rStyle w:val="tlid-translation"/>
                <w:rFonts w:asciiTheme="majorBidi" w:hAnsiTheme="majorBidi" w:cstheme="majorBidi"/>
                <w:sz w:val="24"/>
                <w:szCs w:val="24"/>
                <w:lang w:bidi="ar"/>
              </w:rPr>
              <w:t xml:space="preserve">based </w:t>
            </w:r>
            <w:r w:rsidRPr="00B11634">
              <w:rPr>
                <w:rFonts w:asciiTheme="majorBidi" w:hAnsiTheme="majorBidi" w:cstheme="majorBidi"/>
                <w:sz w:val="24"/>
                <w:szCs w:val="24"/>
              </w:rPr>
              <w:t>on inaccurate information.</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Time taken to provide the necessary information for decision-making.</w:t>
            </w:r>
          </w:p>
        </w:tc>
      </w:tr>
      <w:tr w:rsidR="0078474E" w:rsidRPr="00B11634" w:rsidTr="006C5F4B">
        <w:tc>
          <w:tcPr>
            <w:tcW w:w="851" w:type="dxa"/>
            <w:vAlign w:val="center"/>
          </w:tcPr>
          <w:p w:rsidR="0078474E" w:rsidRPr="00B11634" w:rsidRDefault="0078474E" w:rsidP="006C5F4B">
            <w:pPr>
              <w:jc w:val="center"/>
              <w:rPr>
                <w:rFonts w:asciiTheme="majorBidi" w:hAnsiTheme="majorBidi" w:cstheme="majorBidi"/>
                <w:sz w:val="24"/>
                <w:szCs w:val="24"/>
              </w:rPr>
            </w:pPr>
            <w:r w:rsidRPr="00B11634">
              <w:rPr>
                <w:rFonts w:asciiTheme="majorBidi" w:hAnsiTheme="majorBidi" w:cstheme="majorBidi"/>
                <w:sz w:val="24"/>
                <w:szCs w:val="24"/>
              </w:rPr>
              <w:t>10</w:t>
            </w:r>
          </w:p>
        </w:tc>
        <w:tc>
          <w:tcPr>
            <w:tcW w:w="3278" w:type="dxa"/>
            <w:vAlign w:val="center"/>
          </w:tcPr>
          <w:p w:rsidR="0078474E" w:rsidRPr="00B11634" w:rsidRDefault="0078474E" w:rsidP="006C5F4B">
            <w:pPr>
              <w:rPr>
                <w:rFonts w:asciiTheme="majorBidi" w:hAnsiTheme="majorBidi" w:cstheme="majorBidi"/>
                <w:sz w:val="24"/>
                <w:szCs w:val="24"/>
              </w:rPr>
            </w:pPr>
            <w:r w:rsidRPr="00B11634">
              <w:rPr>
                <w:rFonts w:asciiTheme="majorBidi" w:hAnsiTheme="majorBidi" w:cstheme="majorBidi"/>
                <w:sz w:val="24"/>
                <w:szCs w:val="24"/>
              </w:rPr>
              <w:t>Reducing Costs of Services and Products</w:t>
            </w:r>
          </w:p>
        </w:tc>
        <w:tc>
          <w:tcPr>
            <w:tcW w:w="6928" w:type="dxa"/>
          </w:tcPr>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Time trend of costs compared with the level of service.</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Periodical evaluation of provided services costs.</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The level of satisfaction of the Board and senior executive management towards the costs of services provided.</w:t>
            </w:r>
          </w:p>
        </w:tc>
      </w:tr>
      <w:tr w:rsidR="0078474E" w:rsidRPr="00B11634" w:rsidTr="006C5F4B">
        <w:tc>
          <w:tcPr>
            <w:tcW w:w="851" w:type="dxa"/>
            <w:vAlign w:val="center"/>
          </w:tcPr>
          <w:p w:rsidR="0078474E" w:rsidRPr="00B11634" w:rsidRDefault="0078474E" w:rsidP="006C5F4B">
            <w:pPr>
              <w:jc w:val="center"/>
              <w:rPr>
                <w:rFonts w:asciiTheme="majorBidi" w:hAnsiTheme="majorBidi" w:cstheme="majorBidi"/>
                <w:sz w:val="24"/>
                <w:szCs w:val="24"/>
              </w:rPr>
            </w:pPr>
            <w:r w:rsidRPr="00B11634">
              <w:rPr>
                <w:rFonts w:asciiTheme="majorBidi" w:hAnsiTheme="majorBidi" w:cstheme="majorBidi"/>
                <w:sz w:val="24"/>
                <w:szCs w:val="24"/>
              </w:rPr>
              <w:t>11</w:t>
            </w:r>
          </w:p>
        </w:tc>
        <w:tc>
          <w:tcPr>
            <w:tcW w:w="3278" w:type="dxa"/>
            <w:vAlign w:val="center"/>
          </w:tcPr>
          <w:p w:rsidR="0078474E" w:rsidRPr="00B11634" w:rsidRDefault="0078474E" w:rsidP="006C5F4B">
            <w:pPr>
              <w:rPr>
                <w:rFonts w:asciiTheme="majorBidi" w:hAnsiTheme="majorBidi" w:cstheme="majorBidi"/>
                <w:sz w:val="24"/>
                <w:szCs w:val="24"/>
              </w:rPr>
            </w:pPr>
            <w:r w:rsidRPr="00B11634">
              <w:rPr>
                <w:rFonts w:asciiTheme="majorBidi" w:hAnsiTheme="majorBidi" w:cstheme="majorBidi"/>
                <w:sz w:val="24"/>
                <w:szCs w:val="24"/>
              </w:rPr>
              <w:t>Maximize the Functionality of the Services Provided</w:t>
            </w:r>
          </w:p>
        </w:tc>
        <w:tc>
          <w:tcPr>
            <w:tcW w:w="6928" w:type="dxa"/>
          </w:tcPr>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Periodical evaluation of maturity level of the services provided.</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The results and direction of the above evaluation.</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Satisfaction of the Board and senior executive management on the Bank's operations capabilities.</w:t>
            </w:r>
          </w:p>
        </w:tc>
      </w:tr>
      <w:tr w:rsidR="0078474E" w:rsidRPr="00B11634" w:rsidTr="006C5F4B">
        <w:tc>
          <w:tcPr>
            <w:tcW w:w="851" w:type="dxa"/>
            <w:vAlign w:val="center"/>
          </w:tcPr>
          <w:p w:rsidR="0078474E" w:rsidRPr="00B11634" w:rsidRDefault="0078474E" w:rsidP="006C5F4B">
            <w:pPr>
              <w:jc w:val="center"/>
              <w:rPr>
                <w:rFonts w:asciiTheme="majorBidi" w:hAnsiTheme="majorBidi" w:cstheme="majorBidi"/>
                <w:sz w:val="24"/>
                <w:szCs w:val="24"/>
              </w:rPr>
            </w:pPr>
            <w:r w:rsidRPr="00B11634">
              <w:rPr>
                <w:rFonts w:asciiTheme="majorBidi" w:hAnsiTheme="majorBidi" w:cstheme="majorBidi"/>
                <w:sz w:val="24"/>
                <w:szCs w:val="24"/>
              </w:rPr>
              <w:t>12</w:t>
            </w:r>
          </w:p>
        </w:tc>
        <w:tc>
          <w:tcPr>
            <w:tcW w:w="3278" w:type="dxa"/>
            <w:vAlign w:val="center"/>
          </w:tcPr>
          <w:p w:rsidR="0078474E" w:rsidRPr="00B11634" w:rsidRDefault="0078474E" w:rsidP="006C5F4B">
            <w:pPr>
              <w:rPr>
                <w:rFonts w:asciiTheme="majorBidi" w:hAnsiTheme="majorBidi" w:cstheme="majorBidi"/>
                <w:sz w:val="24"/>
                <w:szCs w:val="24"/>
              </w:rPr>
            </w:pPr>
            <w:r w:rsidRPr="00B11634">
              <w:rPr>
                <w:rFonts w:asciiTheme="majorBidi" w:hAnsiTheme="majorBidi" w:cstheme="majorBidi"/>
                <w:sz w:val="24"/>
                <w:szCs w:val="24"/>
              </w:rPr>
              <w:t>Reducing the Cost of the Bank's Operations</w:t>
            </w:r>
          </w:p>
        </w:tc>
        <w:tc>
          <w:tcPr>
            <w:tcW w:w="6928" w:type="dxa"/>
          </w:tcPr>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 xml:space="preserve">Periodic evaluation </w:t>
            </w:r>
            <w:r w:rsidRPr="00B11634">
              <w:rPr>
                <w:rStyle w:val="tlid-translation"/>
                <w:rFonts w:asciiTheme="majorBidi" w:hAnsiTheme="majorBidi" w:cstheme="majorBidi"/>
                <w:sz w:val="24"/>
                <w:szCs w:val="24"/>
                <w:lang w:bidi="ar"/>
              </w:rPr>
              <w:t xml:space="preserve">of cost reduction for </w:t>
            </w:r>
            <w:r w:rsidRPr="00B11634">
              <w:rPr>
                <w:rFonts w:asciiTheme="majorBidi" w:hAnsiTheme="majorBidi" w:cstheme="majorBidi"/>
                <w:sz w:val="24"/>
                <w:szCs w:val="24"/>
              </w:rPr>
              <w:t>operations.</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Time trend of costs compared with the level of service.</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 xml:space="preserve">Level </w:t>
            </w:r>
            <w:r w:rsidRPr="00B11634">
              <w:rPr>
                <w:rStyle w:val="tlid-translation"/>
                <w:rFonts w:asciiTheme="majorBidi" w:hAnsiTheme="majorBidi" w:cstheme="majorBidi"/>
                <w:sz w:val="24"/>
                <w:szCs w:val="24"/>
                <w:lang w:bidi="ar"/>
              </w:rPr>
              <w:t>of satisfaction of the board and senior executive management over the costs of operations</w:t>
            </w:r>
            <w:r w:rsidRPr="00B11634">
              <w:rPr>
                <w:rFonts w:asciiTheme="majorBidi" w:hAnsiTheme="majorBidi" w:cstheme="majorBidi"/>
                <w:sz w:val="24"/>
                <w:szCs w:val="24"/>
              </w:rPr>
              <w:t>.</w:t>
            </w:r>
          </w:p>
        </w:tc>
      </w:tr>
      <w:tr w:rsidR="0078474E" w:rsidRPr="00B11634" w:rsidTr="006C5F4B">
        <w:tc>
          <w:tcPr>
            <w:tcW w:w="851" w:type="dxa"/>
            <w:vAlign w:val="center"/>
          </w:tcPr>
          <w:p w:rsidR="0078474E" w:rsidRPr="00B11634" w:rsidRDefault="0078474E" w:rsidP="006C5F4B">
            <w:pPr>
              <w:jc w:val="center"/>
              <w:rPr>
                <w:rFonts w:asciiTheme="majorBidi" w:hAnsiTheme="majorBidi" w:cstheme="majorBidi"/>
                <w:sz w:val="24"/>
                <w:szCs w:val="24"/>
              </w:rPr>
            </w:pPr>
            <w:r w:rsidRPr="00B11634">
              <w:rPr>
                <w:rFonts w:asciiTheme="majorBidi" w:hAnsiTheme="majorBidi" w:cstheme="majorBidi"/>
                <w:sz w:val="24"/>
                <w:szCs w:val="24"/>
              </w:rPr>
              <w:t>13</w:t>
            </w:r>
          </w:p>
        </w:tc>
        <w:tc>
          <w:tcPr>
            <w:tcW w:w="3278" w:type="dxa"/>
            <w:vAlign w:val="center"/>
          </w:tcPr>
          <w:p w:rsidR="0078474E" w:rsidRPr="00B11634" w:rsidRDefault="0078474E" w:rsidP="006C5F4B">
            <w:pPr>
              <w:rPr>
                <w:rFonts w:asciiTheme="majorBidi" w:hAnsiTheme="majorBidi" w:cstheme="majorBidi"/>
                <w:sz w:val="24"/>
                <w:szCs w:val="24"/>
              </w:rPr>
            </w:pPr>
            <w:r w:rsidRPr="00B11634">
              <w:rPr>
                <w:rFonts w:asciiTheme="majorBidi" w:hAnsiTheme="majorBidi" w:cstheme="majorBidi"/>
                <w:sz w:val="24"/>
                <w:szCs w:val="24"/>
              </w:rPr>
              <w:t>Management of Change Programs of Business</w:t>
            </w:r>
          </w:p>
        </w:tc>
        <w:tc>
          <w:tcPr>
            <w:tcW w:w="6928" w:type="dxa"/>
          </w:tcPr>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 xml:space="preserve">Number </w:t>
            </w:r>
            <w:r w:rsidRPr="00B11634">
              <w:rPr>
                <w:rStyle w:val="tlid-translation"/>
                <w:rFonts w:asciiTheme="majorBidi" w:hAnsiTheme="majorBidi" w:cstheme="majorBidi"/>
                <w:sz w:val="24"/>
                <w:szCs w:val="24"/>
                <w:lang w:bidi="ar"/>
              </w:rPr>
              <w:t>of programs completed with planned time and pre-estimated budgets</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 xml:space="preserve">Percentage </w:t>
            </w:r>
            <w:r w:rsidRPr="00B11634">
              <w:rPr>
                <w:rStyle w:val="tlid-translation"/>
                <w:rFonts w:asciiTheme="majorBidi" w:hAnsiTheme="majorBidi" w:cstheme="majorBidi"/>
                <w:sz w:val="24"/>
                <w:szCs w:val="24"/>
                <w:lang w:bidi="ar"/>
              </w:rPr>
              <w:t>of stakeholders satisfied with completed programs</w:t>
            </w:r>
            <w:r w:rsidRPr="00B11634">
              <w:rPr>
                <w:rFonts w:asciiTheme="majorBidi" w:hAnsiTheme="majorBidi" w:cstheme="majorBidi"/>
                <w:sz w:val="24"/>
                <w:szCs w:val="24"/>
                <w:rtl/>
                <w:lang w:bidi="ar"/>
              </w:rPr>
              <w:br/>
            </w:r>
            <w:r w:rsidRPr="00B11634">
              <w:rPr>
                <w:rFonts w:asciiTheme="majorBidi" w:hAnsiTheme="majorBidi" w:cstheme="majorBidi"/>
                <w:sz w:val="24"/>
                <w:szCs w:val="24"/>
              </w:rPr>
              <w:t>Percentage of knowledge and awareness of business changes as a result of IT initiatives.</w:t>
            </w:r>
          </w:p>
        </w:tc>
      </w:tr>
      <w:tr w:rsidR="0078474E" w:rsidRPr="00B11634" w:rsidTr="006C5F4B">
        <w:tc>
          <w:tcPr>
            <w:tcW w:w="851" w:type="dxa"/>
            <w:vAlign w:val="center"/>
          </w:tcPr>
          <w:p w:rsidR="0078474E" w:rsidRPr="00B11634" w:rsidRDefault="0078474E" w:rsidP="006C5F4B">
            <w:pPr>
              <w:jc w:val="center"/>
              <w:rPr>
                <w:rFonts w:asciiTheme="majorBidi" w:hAnsiTheme="majorBidi" w:cstheme="majorBidi"/>
                <w:sz w:val="24"/>
                <w:szCs w:val="24"/>
              </w:rPr>
            </w:pPr>
            <w:r w:rsidRPr="00B11634">
              <w:rPr>
                <w:rFonts w:asciiTheme="majorBidi" w:hAnsiTheme="majorBidi" w:cstheme="majorBidi"/>
                <w:sz w:val="24"/>
                <w:szCs w:val="24"/>
              </w:rPr>
              <w:t>14</w:t>
            </w:r>
          </w:p>
        </w:tc>
        <w:tc>
          <w:tcPr>
            <w:tcW w:w="3278" w:type="dxa"/>
            <w:vAlign w:val="center"/>
          </w:tcPr>
          <w:p w:rsidR="0078474E" w:rsidRPr="00B11634" w:rsidRDefault="0078474E" w:rsidP="006C5F4B">
            <w:pPr>
              <w:rPr>
                <w:rFonts w:asciiTheme="majorBidi" w:hAnsiTheme="majorBidi" w:cstheme="majorBidi"/>
                <w:sz w:val="24"/>
                <w:szCs w:val="24"/>
              </w:rPr>
            </w:pPr>
            <w:r w:rsidRPr="00B11634">
              <w:rPr>
                <w:rFonts w:asciiTheme="majorBidi" w:hAnsiTheme="majorBidi" w:cstheme="majorBidi"/>
                <w:sz w:val="24"/>
                <w:szCs w:val="24"/>
              </w:rPr>
              <w:t xml:space="preserve">Operational and Labor Productivity </w:t>
            </w:r>
          </w:p>
        </w:tc>
        <w:tc>
          <w:tcPr>
            <w:tcW w:w="6928" w:type="dxa"/>
          </w:tcPr>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Number of programs/projects completed by time and allocated budgets.</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Levels of costs and operating labor compared to targets.</w:t>
            </w:r>
          </w:p>
        </w:tc>
      </w:tr>
      <w:tr w:rsidR="0078474E" w:rsidRPr="00B11634" w:rsidTr="006C5F4B">
        <w:tc>
          <w:tcPr>
            <w:tcW w:w="851" w:type="dxa"/>
            <w:vAlign w:val="center"/>
          </w:tcPr>
          <w:p w:rsidR="0078474E" w:rsidRPr="00B11634" w:rsidRDefault="0078474E" w:rsidP="006C5F4B">
            <w:pPr>
              <w:jc w:val="center"/>
              <w:rPr>
                <w:rFonts w:asciiTheme="majorBidi" w:hAnsiTheme="majorBidi" w:cstheme="majorBidi"/>
                <w:sz w:val="24"/>
                <w:szCs w:val="24"/>
              </w:rPr>
            </w:pPr>
            <w:r w:rsidRPr="00B11634">
              <w:rPr>
                <w:rFonts w:asciiTheme="majorBidi" w:hAnsiTheme="majorBidi" w:cstheme="majorBidi"/>
                <w:sz w:val="24"/>
                <w:szCs w:val="24"/>
              </w:rPr>
              <w:t>15</w:t>
            </w:r>
          </w:p>
        </w:tc>
        <w:tc>
          <w:tcPr>
            <w:tcW w:w="3278" w:type="dxa"/>
            <w:vAlign w:val="center"/>
          </w:tcPr>
          <w:p w:rsidR="0078474E" w:rsidRPr="00B11634" w:rsidRDefault="0078474E" w:rsidP="006C5F4B">
            <w:pPr>
              <w:rPr>
                <w:rFonts w:asciiTheme="majorBidi" w:hAnsiTheme="majorBidi" w:cstheme="majorBidi"/>
                <w:sz w:val="24"/>
                <w:szCs w:val="24"/>
              </w:rPr>
            </w:pPr>
            <w:r w:rsidRPr="00B11634">
              <w:rPr>
                <w:rFonts w:asciiTheme="majorBidi" w:hAnsiTheme="majorBidi" w:cstheme="majorBidi"/>
                <w:sz w:val="24"/>
                <w:szCs w:val="24"/>
              </w:rPr>
              <w:t>Compliance with Internal Policies</w:t>
            </w:r>
          </w:p>
        </w:tc>
        <w:tc>
          <w:tcPr>
            <w:tcW w:w="6928" w:type="dxa"/>
          </w:tcPr>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Number of accidents resulting due to non-compliance with internal policies.</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Percentage of stakeholders who are knowledgeable and aware of internal policies.</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Percentage of the Bank’s active policies.</w:t>
            </w:r>
          </w:p>
        </w:tc>
      </w:tr>
      <w:tr w:rsidR="0078474E" w:rsidRPr="00B11634" w:rsidTr="006C5F4B">
        <w:tc>
          <w:tcPr>
            <w:tcW w:w="851" w:type="dxa"/>
            <w:vAlign w:val="center"/>
          </w:tcPr>
          <w:p w:rsidR="0078474E" w:rsidRPr="00B11634" w:rsidRDefault="0078474E" w:rsidP="006C5F4B">
            <w:pPr>
              <w:jc w:val="center"/>
              <w:rPr>
                <w:rFonts w:asciiTheme="majorBidi" w:hAnsiTheme="majorBidi" w:cstheme="majorBidi"/>
                <w:sz w:val="24"/>
                <w:szCs w:val="24"/>
              </w:rPr>
            </w:pPr>
            <w:r w:rsidRPr="00B11634">
              <w:rPr>
                <w:rFonts w:asciiTheme="majorBidi" w:hAnsiTheme="majorBidi" w:cstheme="majorBidi"/>
                <w:sz w:val="24"/>
                <w:szCs w:val="24"/>
              </w:rPr>
              <w:t>16</w:t>
            </w:r>
          </w:p>
        </w:tc>
        <w:tc>
          <w:tcPr>
            <w:tcW w:w="3278" w:type="dxa"/>
            <w:vAlign w:val="center"/>
          </w:tcPr>
          <w:p w:rsidR="0078474E" w:rsidRPr="00B11634" w:rsidRDefault="0078474E" w:rsidP="006C5F4B">
            <w:pPr>
              <w:rPr>
                <w:rFonts w:asciiTheme="majorBidi" w:hAnsiTheme="majorBidi" w:cstheme="majorBidi"/>
                <w:sz w:val="24"/>
                <w:szCs w:val="24"/>
              </w:rPr>
            </w:pPr>
            <w:r w:rsidRPr="00B11634">
              <w:rPr>
                <w:rFonts w:asciiTheme="majorBidi" w:hAnsiTheme="majorBidi" w:cstheme="majorBidi"/>
                <w:sz w:val="24"/>
                <w:szCs w:val="24"/>
              </w:rPr>
              <w:t>Skilled and Motivated Staff</w:t>
            </w:r>
          </w:p>
        </w:tc>
        <w:tc>
          <w:tcPr>
            <w:tcW w:w="6928" w:type="dxa"/>
          </w:tcPr>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 xml:space="preserve">Level </w:t>
            </w:r>
            <w:r w:rsidRPr="00B11634">
              <w:rPr>
                <w:rStyle w:val="tlid-translation"/>
                <w:rFonts w:asciiTheme="majorBidi" w:hAnsiTheme="majorBidi" w:cstheme="majorBidi"/>
                <w:sz w:val="24"/>
                <w:szCs w:val="24"/>
                <w:lang w:bidi="ar"/>
              </w:rPr>
              <w:t>of satisfaction of stakeholders with staff experience and skills</w:t>
            </w:r>
            <w:r w:rsidRPr="00B11634">
              <w:rPr>
                <w:rFonts w:asciiTheme="majorBidi" w:hAnsiTheme="majorBidi" w:cstheme="majorBidi"/>
                <w:sz w:val="24"/>
                <w:szCs w:val="24"/>
              </w:rPr>
              <w:t xml:space="preserve"> </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 xml:space="preserve">Percentage of </w:t>
            </w:r>
            <w:r w:rsidRPr="00B11634">
              <w:rPr>
                <w:rStyle w:val="tlid-translation"/>
                <w:rFonts w:asciiTheme="majorBidi" w:hAnsiTheme="majorBidi" w:cstheme="majorBidi"/>
                <w:sz w:val="24"/>
                <w:szCs w:val="24"/>
                <w:lang w:bidi="ar"/>
              </w:rPr>
              <w:t>jobs filled with less than the required skills</w:t>
            </w:r>
            <w:r w:rsidRPr="00B11634">
              <w:rPr>
                <w:rFonts w:asciiTheme="majorBidi" w:hAnsiTheme="majorBidi" w:cstheme="majorBidi"/>
                <w:sz w:val="24"/>
                <w:szCs w:val="24"/>
              </w:rPr>
              <w:t>, experience and knowledge.</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Level of job satisfaction.</w:t>
            </w:r>
          </w:p>
        </w:tc>
      </w:tr>
      <w:tr w:rsidR="0078474E" w:rsidRPr="00B11634" w:rsidTr="006C5F4B">
        <w:tc>
          <w:tcPr>
            <w:tcW w:w="851" w:type="dxa"/>
            <w:vAlign w:val="center"/>
          </w:tcPr>
          <w:p w:rsidR="0078474E" w:rsidRPr="00B11634" w:rsidRDefault="0078474E" w:rsidP="006C5F4B">
            <w:pPr>
              <w:jc w:val="center"/>
              <w:rPr>
                <w:rFonts w:asciiTheme="majorBidi" w:hAnsiTheme="majorBidi" w:cstheme="majorBidi"/>
                <w:sz w:val="24"/>
                <w:szCs w:val="24"/>
              </w:rPr>
            </w:pPr>
            <w:r w:rsidRPr="00B11634">
              <w:rPr>
                <w:rFonts w:asciiTheme="majorBidi" w:hAnsiTheme="majorBidi" w:cstheme="majorBidi"/>
                <w:sz w:val="24"/>
                <w:szCs w:val="24"/>
              </w:rPr>
              <w:t>17</w:t>
            </w:r>
          </w:p>
        </w:tc>
        <w:tc>
          <w:tcPr>
            <w:tcW w:w="3278" w:type="dxa"/>
            <w:vAlign w:val="center"/>
          </w:tcPr>
          <w:p w:rsidR="0078474E" w:rsidRPr="00B11634" w:rsidRDefault="0078474E" w:rsidP="006C5F4B">
            <w:pPr>
              <w:rPr>
                <w:rFonts w:asciiTheme="majorBidi" w:hAnsiTheme="majorBidi" w:cstheme="majorBidi"/>
                <w:sz w:val="24"/>
                <w:szCs w:val="24"/>
              </w:rPr>
            </w:pPr>
            <w:r w:rsidRPr="00B11634">
              <w:rPr>
                <w:rFonts w:asciiTheme="majorBidi" w:hAnsiTheme="majorBidi" w:cstheme="majorBidi"/>
                <w:sz w:val="24"/>
                <w:szCs w:val="24"/>
              </w:rPr>
              <w:t xml:space="preserve">Culture of Excellence and </w:t>
            </w:r>
            <w:r w:rsidRPr="00B11634">
              <w:rPr>
                <w:rFonts w:asciiTheme="majorBidi" w:hAnsiTheme="majorBidi" w:cstheme="majorBidi"/>
                <w:sz w:val="24"/>
                <w:szCs w:val="24"/>
              </w:rPr>
              <w:lastRenderedPageBreak/>
              <w:t>Innovation</w:t>
            </w:r>
          </w:p>
        </w:tc>
        <w:tc>
          <w:tcPr>
            <w:tcW w:w="6928" w:type="dxa"/>
          </w:tcPr>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lastRenderedPageBreak/>
              <w:t xml:space="preserve">The level of knowledge and awareness of the opportunities for </w:t>
            </w:r>
            <w:r w:rsidRPr="00B11634">
              <w:rPr>
                <w:rFonts w:asciiTheme="majorBidi" w:hAnsiTheme="majorBidi" w:cstheme="majorBidi"/>
                <w:sz w:val="24"/>
                <w:szCs w:val="24"/>
              </w:rPr>
              <w:lastRenderedPageBreak/>
              <w:t>innovation and excellence.</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Satisfaction of Stakeholders towards the level of excellence, creativity and ideas.</w:t>
            </w:r>
          </w:p>
          <w:p w:rsidR="0078474E" w:rsidRPr="00B11634" w:rsidRDefault="0078474E" w:rsidP="0078474E">
            <w:pPr>
              <w:pStyle w:val="ListParagraph"/>
              <w:numPr>
                <w:ilvl w:val="0"/>
                <w:numId w:val="30"/>
              </w:numPr>
              <w:ind w:left="252" w:hanging="180"/>
              <w:rPr>
                <w:rFonts w:asciiTheme="majorBidi" w:hAnsiTheme="majorBidi" w:cstheme="majorBidi"/>
                <w:sz w:val="24"/>
                <w:szCs w:val="24"/>
              </w:rPr>
            </w:pPr>
            <w:r w:rsidRPr="00B11634">
              <w:rPr>
                <w:rFonts w:asciiTheme="majorBidi" w:hAnsiTheme="majorBidi" w:cstheme="majorBidi"/>
                <w:sz w:val="24"/>
                <w:szCs w:val="24"/>
              </w:rPr>
              <w:t>Number of products and services offered and approved resulting from the creative initiatives and proposals.</w:t>
            </w:r>
          </w:p>
        </w:tc>
      </w:tr>
    </w:tbl>
    <w:p w:rsidR="0078474E" w:rsidRPr="00B11634"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r w:rsidRPr="00B11634">
        <w:rPr>
          <w:rFonts w:asciiTheme="majorBidi" w:hAnsiTheme="majorBidi" w:cstheme="majorBidi"/>
          <w:sz w:val="24"/>
          <w:szCs w:val="24"/>
        </w:rPr>
        <w:t>- Due to technical considerations, it is allowed to use English in writing the attachments.</w:t>
      </w:r>
    </w:p>
    <w:p w:rsidR="0078474E"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p>
    <w:p w:rsidR="0078474E" w:rsidRPr="00705106" w:rsidRDefault="0078474E" w:rsidP="0078474E">
      <w:pPr>
        <w:jc w:val="center"/>
        <w:rPr>
          <w:rFonts w:asciiTheme="majorBidi" w:hAnsiTheme="majorBidi" w:cstheme="majorBidi"/>
          <w:b/>
          <w:bCs/>
          <w:sz w:val="28"/>
          <w:szCs w:val="28"/>
        </w:rPr>
      </w:pPr>
      <w:r>
        <w:rPr>
          <w:rFonts w:asciiTheme="majorBidi" w:hAnsiTheme="majorBidi" w:cstheme="majorBidi"/>
          <w:b/>
          <w:bCs/>
          <w:sz w:val="28"/>
          <w:szCs w:val="28"/>
        </w:rPr>
        <w:lastRenderedPageBreak/>
        <w:t>Annex</w:t>
      </w:r>
      <w:r w:rsidRPr="00705106">
        <w:rPr>
          <w:rFonts w:asciiTheme="majorBidi" w:hAnsiTheme="majorBidi" w:cstheme="majorBidi"/>
          <w:b/>
          <w:bCs/>
          <w:sz w:val="28"/>
          <w:szCs w:val="28"/>
        </w:rPr>
        <w:t xml:space="preserve"> No. (2)</w:t>
      </w:r>
    </w:p>
    <w:p w:rsidR="0078474E" w:rsidRPr="00705106" w:rsidRDefault="0078474E" w:rsidP="0078474E">
      <w:pPr>
        <w:jc w:val="center"/>
        <w:rPr>
          <w:rFonts w:asciiTheme="majorBidi" w:hAnsiTheme="majorBidi" w:cstheme="majorBidi"/>
          <w:sz w:val="28"/>
          <w:szCs w:val="28"/>
        </w:rPr>
      </w:pPr>
      <w:r w:rsidRPr="00705106">
        <w:rPr>
          <w:rFonts w:asciiTheme="majorBidi" w:hAnsiTheme="majorBidi" w:cstheme="majorBidi"/>
          <w:b/>
          <w:bCs/>
          <w:sz w:val="28"/>
          <w:szCs w:val="28"/>
        </w:rPr>
        <w:t>Matrix of Information and Related Technology Goals</w:t>
      </w:r>
    </w:p>
    <w:tbl>
      <w:tblPr>
        <w:tblStyle w:val="TableGrid"/>
        <w:tblW w:w="11199" w:type="dxa"/>
        <w:tblInd w:w="-743" w:type="dxa"/>
        <w:tblLook w:val="04A0" w:firstRow="1" w:lastRow="0" w:firstColumn="1" w:lastColumn="0" w:noHBand="0" w:noVBand="1"/>
      </w:tblPr>
      <w:tblGrid>
        <w:gridCol w:w="851"/>
        <w:gridCol w:w="3544"/>
        <w:gridCol w:w="4678"/>
        <w:gridCol w:w="2126"/>
      </w:tblGrid>
      <w:tr w:rsidR="0078474E" w:rsidRPr="00705106" w:rsidTr="006C5F4B">
        <w:tc>
          <w:tcPr>
            <w:tcW w:w="851" w:type="dxa"/>
            <w:shd w:val="clear" w:color="auto" w:fill="D9D9D9" w:themeFill="background1" w:themeFillShade="D9"/>
            <w:vAlign w:val="center"/>
          </w:tcPr>
          <w:p w:rsidR="0078474E" w:rsidRPr="00705106" w:rsidRDefault="0078474E" w:rsidP="006C5F4B">
            <w:pPr>
              <w:jc w:val="center"/>
              <w:rPr>
                <w:rFonts w:asciiTheme="majorBidi" w:hAnsiTheme="majorBidi" w:cstheme="majorBidi"/>
                <w:b/>
                <w:bCs/>
                <w:sz w:val="24"/>
                <w:szCs w:val="24"/>
              </w:rPr>
            </w:pPr>
            <w:r w:rsidRPr="00705106">
              <w:rPr>
                <w:rFonts w:asciiTheme="majorBidi" w:hAnsiTheme="majorBidi" w:cstheme="majorBidi"/>
                <w:b/>
                <w:bCs/>
                <w:sz w:val="24"/>
                <w:szCs w:val="24"/>
              </w:rPr>
              <w:t>Goal Code</w:t>
            </w:r>
          </w:p>
        </w:tc>
        <w:tc>
          <w:tcPr>
            <w:tcW w:w="3544" w:type="dxa"/>
            <w:shd w:val="clear" w:color="auto" w:fill="D9D9D9" w:themeFill="background1" w:themeFillShade="D9"/>
            <w:vAlign w:val="center"/>
          </w:tcPr>
          <w:p w:rsidR="0078474E" w:rsidRPr="00705106" w:rsidRDefault="0078474E" w:rsidP="006C5F4B">
            <w:pPr>
              <w:jc w:val="center"/>
              <w:rPr>
                <w:rFonts w:asciiTheme="majorBidi" w:hAnsiTheme="majorBidi" w:cstheme="majorBidi"/>
                <w:b/>
                <w:bCs/>
                <w:sz w:val="24"/>
                <w:szCs w:val="24"/>
              </w:rPr>
            </w:pPr>
            <w:r w:rsidRPr="00705106">
              <w:rPr>
                <w:rFonts w:asciiTheme="majorBidi" w:hAnsiTheme="majorBidi" w:cstheme="majorBidi"/>
                <w:b/>
                <w:bCs/>
                <w:sz w:val="24"/>
                <w:szCs w:val="24"/>
              </w:rPr>
              <w:t>Goals</w:t>
            </w:r>
          </w:p>
        </w:tc>
        <w:tc>
          <w:tcPr>
            <w:tcW w:w="4678" w:type="dxa"/>
            <w:shd w:val="clear" w:color="auto" w:fill="D9D9D9" w:themeFill="background1" w:themeFillShade="D9"/>
            <w:vAlign w:val="center"/>
          </w:tcPr>
          <w:p w:rsidR="0078474E" w:rsidRPr="00705106" w:rsidRDefault="0078474E" w:rsidP="006C5F4B">
            <w:pPr>
              <w:jc w:val="lowKashida"/>
              <w:rPr>
                <w:rFonts w:asciiTheme="majorBidi" w:hAnsiTheme="majorBidi" w:cstheme="majorBidi"/>
                <w:b/>
                <w:bCs/>
                <w:sz w:val="24"/>
                <w:szCs w:val="24"/>
              </w:rPr>
            </w:pPr>
            <w:r w:rsidRPr="00705106">
              <w:rPr>
                <w:rFonts w:asciiTheme="majorBidi" w:hAnsiTheme="majorBidi" w:cstheme="majorBidi"/>
                <w:b/>
                <w:bCs/>
                <w:sz w:val="24"/>
                <w:szCs w:val="24"/>
              </w:rPr>
              <w:t>Measurements Criteria for Goals Achievement (Examples)</w:t>
            </w:r>
          </w:p>
        </w:tc>
        <w:tc>
          <w:tcPr>
            <w:tcW w:w="2126" w:type="dxa"/>
            <w:shd w:val="clear" w:color="auto" w:fill="D9D9D9" w:themeFill="background1" w:themeFillShade="D9"/>
            <w:vAlign w:val="center"/>
          </w:tcPr>
          <w:p w:rsidR="0078474E" w:rsidRPr="00705106" w:rsidRDefault="0078474E" w:rsidP="0078474E">
            <w:pPr>
              <w:jc w:val="center"/>
              <w:rPr>
                <w:rFonts w:asciiTheme="majorBidi" w:hAnsiTheme="majorBidi" w:cstheme="majorBidi"/>
                <w:b/>
                <w:bCs/>
                <w:sz w:val="24"/>
                <w:szCs w:val="24"/>
              </w:rPr>
            </w:pPr>
            <w:r w:rsidRPr="00705106">
              <w:rPr>
                <w:rFonts w:asciiTheme="majorBidi" w:hAnsiTheme="majorBidi" w:cstheme="majorBidi"/>
                <w:b/>
                <w:bCs/>
                <w:sz w:val="24"/>
                <w:szCs w:val="24"/>
              </w:rPr>
              <w:t>Numbers of Directly Related Enterprise Goals</w:t>
            </w:r>
            <w:r>
              <w:rPr>
                <w:rFonts w:asciiTheme="majorBidi" w:hAnsiTheme="majorBidi" w:cstheme="majorBidi"/>
                <w:b/>
                <w:bCs/>
                <w:sz w:val="24"/>
                <w:szCs w:val="24"/>
              </w:rPr>
              <w:t xml:space="preserve"> </w:t>
            </w:r>
            <w:r w:rsidRPr="0078474E">
              <w:rPr>
                <w:rFonts w:asciiTheme="majorBidi" w:hAnsiTheme="majorBidi" w:cstheme="majorBidi"/>
                <w:b/>
                <w:bCs/>
                <w:sz w:val="18"/>
                <w:szCs w:val="18"/>
              </w:rPr>
              <w:t>*</w:t>
            </w:r>
          </w:p>
        </w:tc>
      </w:tr>
      <w:tr w:rsidR="0078474E" w:rsidRPr="00705106" w:rsidTr="006C5F4B">
        <w:tc>
          <w:tcPr>
            <w:tcW w:w="851" w:type="dxa"/>
            <w:vAlign w:val="center"/>
          </w:tcPr>
          <w:p w:rsidR="0078474E" w:rsidRPr="00705106" w:rsidRDefault="0078474E" w:rsidP="006C5F4B">
            <w:pPr>
              <w:jc w:val="center"/>
              <w:rPr>
                <w:rFonts w:asciiTheme="majorBidi" w:hAnsiTheme="majorBidi" w:cstheme="majorBidi"/>
                <w:sz w:val="24"/>
                <w:szCs w:val="24"/>
              </w:rPr>
            </w:pPr>
            <w:r w:rsidRPr="00705106">
              <w:rPr>
                <w:rFonts w:asciiTheme="majorBidi" w:hAnsiTheme="majorBidi" w:cstheme="majorBidi"/>
                <w:sz w:val="24"/>
                <w:szCs w:val="24"/>
              </w:rPr>
              <w:t>01</w:t>
            </w:r>
          </w:p>
        </w:tc>
        <w:tc>
          <w:tcPr>
            <w:tcW w:w="3544" w:type="dxa"/>
            <w:vAlign w:val="center"/>
          </w:tcPr>
          <w:p w:rsidR="0078474E" w:rsidRPr="00705106" w:rsidRDefault="0078474E" w:rsidP="006C5F4B">
            <w:pPr>
              <w:jc w:val="lowKashida"/>
              <w:rPr>
                <w:rFonts w:asciiTheme="majorBidi" w:hAnsiTheme="majorBidi" w:cstheme="majorBidi"/>
                <w:sz w:val="24"/>
                <w:szCs w:val="24"/>
              </w:rPr>
            </w:pPr>
            <w:r w:rsidRPr="00705106">
              <w:rPr>
                <w:rStyle w:val="tlid-translation"/>
                <w:rFonts w:asciiTheme="majorBidi" w:hAnsiTheme="majorBidi" w:cstheme="majorBidi"/>
                <w:sz w:val="24"/>
                <w:szCs w:val="24"/>
                <w:lang w:bidi="ar"/>
              </w:rPr>
              <w:t>The strategic plan for information technology is aligned with the strategic plan of the Bank through a methodology for strategic decision-making of information technology that is efficient and meets the requirements of the internal and external working environment</w:t>
            </w:r>
          </w:p>
        </w:tc>
        <w:tc>
          <w:tcPr>
            <w:tcW w:w="4678" w:type="dxa"/>
          </w:tcPr>
          <w:p w:rsidR="0078474E" w:rsidRPr="00705106" w:rsidRDefault="0078474E" w:rsidP="0078474E">
            <w:pPr>
              <w:pStyle w:val="ListParagraph"/>
              <w:numPr>
                <w:ilvl w:val="0"/>
                <w:numId w:val="31"/>
              </w:numPr>
              <w:ind w:left="252" w:hanging="270"/>
              <w:jc w:val="lowKashida"/>
              <w:rPr>
                <w:rFonts w:asciiTheme="majorBidi" w:hAnsiTheme="majorBidi" w:cstheme="majorBidi"/>
                <w:sz w:val="24"/>
                <w:szCs w:val="24"/>
              </w:rPr>
            </w:pPr>
            <w:r w:rsidRPr="00705106">
              <w:rPr>
                <w:rFonts w:asciiTheme="majorBidi" w:hAnsiTheme="majorBidi" w:cstheme="majorBidi"/>
                <w:sz w:val="24"/>
                <w:szCs w:val="24"/>
              </w:rPr>
              <w:t>Percentage of the bank's strategic objectives supported by</w:t>
            </w:r>
            <w:r w:rsidRPr="00705106">
              <w:rPr>
                <w:rStyle w:val="FooterChar"/>
                <w:rFonts w:asciiTheme="majorBidi" w:hAnsiTheme="majorBidi" w:cstheme="majorBidi"/>
                <w:sz w:val="24"/>
                <w:szCs w:val="24"/>
                <w:lang w:bidi="ar"/>
              </w:rPr>
              <w:t xml:space="preserve"> </w:t>
            </w:r>
            <w:r w:rsidRPr="00705106">
              <w:rPr>
                <w:rStyle w:val="tlid-translation"/>
                <w:rFonts w:asciiTheme="majorBidi" w:hAnsiTheme="majorBidi" w:cstheme="majorBidi"/>
                <w:sz w:val="24"/>
                <w:szCs w:val="24"/>
                <w:lang w:bidi="ar"/>
              </w:rPr>
              <w:t>strategic</w:t>
            </w:r>
            <w:r w:rsidRPr="00705106">
              <w:rPr>
                <w:rFonts w:asciiTheme="majorBidi" w:hAnsiTheme="majorBidi" w:cstheme="majorBidi"/>
                <w:sz w:val="24"/>
                <w:szCs w:val="24"/>
              </w:rPr>
              <w:t xml:space="preserve"> IT objectives.</w:t>
            </w:r>
          </w:p>
          <w:p w:rsidR="0078474E" w:rsidRPr="00705106" w:rsidRDefault="0078474E" w:rsidP="0078474E">
            <w:pPr>
              <w:pStyle w:val="ListParagraph"/>
              <w:numPr>
                <w:ilvl w:val="0"/>
                <w:numId w:val="31"/>
              </w:numPr>
              <w:ind w:left="252" w:hanging="270"/>
              <w:jc w:val="lowKashida"/>
              <w:rPr>
                <w:rFonts w:asciiTheme="majorBidi" w:hAnsiTheme="majorBidi" w:cstheme="majorBidi"/>
                <w:sz w:val="24"/>
                <w:szCs w:val="24"/>
              </w:rPr>
            </w:pPr>
            <w:r w:rsidRPr="00705106">
              <w:rPr>
                <w:rFonts w:asciiTheme="majorBidi" w:hAnsiTheme="majorBidi" w:cstheme="majorBidi"/>
                <w:sz w:val="24"/>
                <w:szCs w:val="24"/>
              </w:rPr>
              <w:t>satisfaction level of the bank units to portfolio of planned and implemented projects and services over the realizable requirements efficiently and effectively, and can be measured through a questionnaire method to name a few.</w:t>
            </w:r>
          </w:p>
        </w:tc>
        <w:tc>
          <w:tcPr>
            <w:tcW w:w="2126" w:type="dxa"/>
            <w:vAlign w:val="center"/>
          </w:tcPr>
          <w:p w:rsidR="0078474E" w:rsidRPr="00705106" w:rsidRDefault="0078474E" w:rsidP="006C5F4B">
            <w:pPr>
              <w:rPr>
                <w:rFonts w:asciiTheme="majorBidi" w:hAnsiTheme="majorBidi" w:cstheme="majorBidi"/>
                <w:sz w:val="24"/>
                <w:szCs w:val="24"/>
              </w:rPr>
            </w:pPr>
            <w:r w:rsidRPr="00705106">
              <w:rPr>
                <w:rFonts w:asciiTheme="majorBidi" w:hAnsiTheme="majorBidi" w:cstheme="majorBidi"/>
                <w:sz w:val="24"/>
                <w:szCs w:val="24"/>
              </w:rPr>
              <w:t>01, 03, 05, 07, 11, 13</w:t>
            </w:r>
          </w:p>
        </w:tc>
      </w:tr>
      <w:tr w:rsidR="0078474E" w:rsidRPr="00705106" w:rsidTr="006C5F4B">
        <w:tc>
          <w:tcPr>
            <w:tcW w:w="851" w:type="dxa"/>
            <w:vAlign w:val="center"/>
          </w:tcPr>
          <w:p w:rsidR="0078474E" w:rsidRPr="00705106" w:rsidRDefault="0078474E" w:rsidP="006C5F4B">
            <w:pPr>
              <w:jc w:val="center"/>
              <w:rPr>
                <w:rFonts w:asciiTheme="majorBidi" w:hAnsiTheme="majorBidi" w:cstheme="majorBidi"/>
                <w:sz w:val="24"/>
                <w:szCs w:val="24"/>
              </w:rPr>
            </w:pPr>
            <w:r w:rsidRPr="00705106">
              <w:rPr>
                <w:rFonts w:asciiTheme="majorBidi" w:hAnsiTheme="majorBidi" w:cstheme="majorBidi"/>
                <w:sz w:val="24"/>
                <w:szCs w:val="24"/>
              </w:rPr>
              <w:t>02</w:t>
            </w:r>
          </w:p>
        </w:tc>
        <w:tc>
          <w:tcPr>
            <w:tcW w:w="3544" w:type="dxa"/>
            <w:vAlign w:val="center"/>
          </w:tcPr>
          <w:p w:rsidR="0078474E" w:rsidRPr="00705106" w:rsidRDefault="0078474E" w:rsidP="006C5F4B">
            <w:pPr>
              <w:jc w:val="lowKashida"/>
              <w:rPr>
                <w:rFonts w:asciiTheme="majorBidi" w:hAnsiTheme="majorBidi" w:cstheme="majorBidi"/>
                <w:sz w:val="24"/>
                <w:szCs w:val="24"/>
              </w:rPr>
            </w:pPr>
            <w:r w:rsidRPr="00705106">
              <w:rPr>
                <w:rFonts w:asciiTheme="majorBidi" w:hAnsiTheme="majorBidi" w:cstheme="majorBidi"/>
                <w:sz w:val="24"/>
                <w:szCs w:val="24"/>
              </w:rPr>
              <w:t>IT practices compliance and their contribution to the Bank's compliance with laws, bylaws and instructions in force</w:t>
            </w:r>
          </w:p>
        </w:tc>
        <w:tc>
          <w:tcPr>
            <w:tcW w:w="4678" w:type="dxa"/>
          </w:tcPr>
          <w:p w:rsidR="0078474E" w:rsidRPr="00705106" w:rsidRDefault="0078474E" w:rsidP="0078474E">
            <w:pPr>
              <w:pStyle w:val="ListParagraph"/>
              <w:numPr>
                <w:ilvl w:val="0"/>
                <w:numId w:val="31"/>
              </w:numPr>
              <w:ind w:left="252" w:hanging="270"/>
              <w:jc w:val="lowKashida"/>
              <w:rPr>
                <w:rFonts w:asciiTheme="majorBidi" w:hAnsiTheme="majorBidi" w:cstheme="majorBidi"/>
                <w:sz w:val="24"/>
                <w:szCs w:val="24"/>
              </w:rPr>
            </w:pPr>
            <w:r w:rsidRPr="00705106">
              <w:rPr>
                <w:rFonts w:asciiTheme="majorBidi" w:hAnsiTheme="majorBidi" w:cstheme="majorBidi"/>
                <w:sz w:val="24"/>
                <w:szCs w:val="24"/>
              </w:rPr>
              <w:t>The cost of information technology non-compliance, including the required cost of correction, in addition to the impact on the Bank’s reputation in this regard.</w:t>
            </w:r>
          </w:p>
          <w:p w:rsidR="0078474E" w:rsidRPr="00705106" w:rsidRDefault="0078474E" w:rsidP="0078474E">
            <w:pPr>
              <w:pStyle w:val="ListParagraph"/>
              <w:numPr>
                <w:ilvl w:val="0"/>
                <w:numId w:val="32"/>
              </w:numPr>
              <w:ind w:left="318" w:hanging="318"/>
              <w:jc w:val="lowKashida"/>
              <w:rPr>
                <w:rFonts w:asciiTheme="majorBidi" w:hAnsiTheme="majorBidi" w:cstheme="majorBidi"/>
                <w:sz w:val="24"/>
                <w:szCs w:val="24"/>
                <w:lang w:bidi="ar"/>
              </w:rPr>
            </w:pPr>
            <w:r w:rsidRPr="00705106">
              <w:rPr>
                <w:rFonts w:asciiTheme="majorBidi" w:hAnsiTheme="majorBidi" w:cstheme="majorBidi"/>
                <w:sz w:val="24"/>
                <w:szCs w:val="24"/>
              </w:rPr>
              <w:t xml:space="preserve">Number </w:t>
            </w:r>
            <w:r w:rsidRPr="00705106">
              <w:rPr>
                <w:rStyle w:val="tlid-translation"/>
                <w:rFonts w:asciiTheme="majorBidi" w:hAnsiTheme="majorBidi" w:cstheme="majorBidi"/>
                <w:sz w:val="24"/>
                <w:szCs w:val="24"/>
                <w:lang w:bidi="ar"/>
              </w:rPr>
              <w:t>of observations of non-compliance with information technology requirements submitted to the Board of Directors or those that raise public opinion</w:t>
            </w:r>
          </w:p>
          <w:p w:rsidR="0078474E" w:rsidRPr="00705106" w:rsidRDefault="0078474E" w:rsidP="0078474E">
            <w:pPr>
              <w:pStyle w:val="ListParagraph"/>
              <w:numPr>
                <w:ilvl w:val="0"/>
                <w:numId w:val="31"/>
              </w:numPr>
              <w:ind w:left="252" w:hanging="270"/>
              <w:jc w:val="lowKashida"/>
              <w:rPr>
                <w:rFonts w:asciiTheme="majorBidi" w:hAnsiTheme="majorBidi" w:cstheme="majorBidi"/>
                <w:sz w:val="24"/>
                <w:szCs w:val="24"/>
              </w:rPr>
            </w:pPr>
            <w:r w:rsidRPr="00705106">
              <w:rPr>
                <w:rFonts w:asciiTheme="majorBidi" w:hAnsiTheme="majorBidi" w:cstheme="majorBidi"/>
                <w:sz w:val="24"/>
                <w:szCs w:val="24"/>
              </w:rPr>
              <w:t>Number of observations of non-compliance with contractual terms and conditions with third party information technology services providers.</w:t>
            </w:r>
          </w:p>
          <w:p w:rsidR="0078474E" w:rsidRPr="00705106" w:rsidRDefault="0078474E" w:rsidP="0078474E">
            <w:pPr>
              <w:pStyle w:val="ListParagraph"/>
              <w:numPr>
                <w:ilvl w:val="0"/>
                <w:numId w:val="31"/>
              </w:numPr>
              <w:ind w:left="252" w:hanging="270"/>
              <w:jc w:val="lowKashida"/>
              <w:rPr>
                <w:rFonts w:asciiTheme="majorBidi" w:hAnsiTheme="majorBidi" w:cstheme="majorBidi"/>
                <w:sz w:val="24"/>
                <w:szCs w:val="24"/>
              </w:rPr>
            </w:pPr>
            <w:r w:rsidRPr="00705106">
              <w:rPr>
                <w:rStyle w:val="tlid-translation"/>
                <w:rFonts w:asciiTheme="majorBidi" w:hAnsiTheme="majorBidi" w:cstheme="majorBidi"/>
                <w:sz w:val="24"/>
                <w:szCs w:val="24"/>
                <w:lang w:bidi="ar"/>
              </w:rPr>
              <w:t>Include the examination of processes for compliance requirements</w:t>
            </w:r>
          </w:p>
        </w:tc>
        <w:tc>
          <w:tcPr>
            <w:tcW w:w="2126" w:type="dxa"/>
            <w:vAlign w:val="center"/>
          </w:tcPr>
          <w:p w:rsidR="0078474E" w:rsidRPr="00705106" w:rsidRDefault="0078474E" w:rsidP="006C5F4B">
            <w:pPr>
              <w:rPr>
                <w:rFonts w:asciiTheme="majorBidi" w:hAnsiTheme="majorBidi" w:cstheme="majorBidi"/>
                <w:sz w:val="24"/>
                <w:szCs w:val="24"/>
              </w:rPr>
            </w:pPr>
            <w:r w:rsidRPr="00705106">
              <w:rPr>
                <w:rFonts w:asciiTheme="majorBidi" w:hAnsiTheme="majorBidi" w:cstheme="majorBidi"/>
                <w:sz w:val="24"/>
                <w:szCs w:val="24"/>
              </w:rPr>
              <w:t>01, 05, 07, 09, 12, 17</w:t>
            </w:r>
          </w:p>
        </w:tc>
      </w:tr>
      <w:tr w:rsidR="0078474E" w:rsidRPr="00705106" w:rsidTr="006C5F4B">
        <w:tc>
          <w:tcPr>
            <w:tcW w:w="851" w:type="dxa"/>
            <w:vAlign w:val="center"/>
          </w:tcPr>
          <w:p w:rsidR="0078474E" w:rsidRPr="00705106" w:rsidRDefault="0078474E" w:rsidP="006C5F4B">
            <w:pPr>
              <w:jc w:val="center"/>
              <w:rPr>
                <w:rFonts w:asciiTheme="majorBidi" w:hAnsiTheme="majorBidi" w:cstheme="majorBidi"/>
                <w:sz w:val="24"/>
                <w:szCs w:val="24"/>
              </w:rPr>
            </w:pPr>
            <w:r w:rsidRPr="00705106">
              <w:rPr>
                <w:rFonts w:asciiTheme="majorBidi" w:hAnsiTheme="majorBidi" w:cstheme="majorBidi"/>
                <w:sz w:val="24"/>
                <w:szCs w:val="24"/>
              </w:rPr>
              <w:t>03</w:t>
            </w:r>
          </w:p>
        </w:tc>
        <w:tc>
          <w:tcPr>
            <w:tcW w:w="3544" w:type="dxa"/>
            <w:vAlign w:val="center"/>
          </w:tcPr>
          <w:p w:rsidR="0078474E" w:rsidRPr="00705106" w:rsidRDefault="0078474E" w:rsidP="006C5F4B">
            <w:pPr>
              <w:jc w:val="lowKashida"/>
              <w:rPr>
                <w:rFonts w:asciiTheme="majorBidi" w:hAnsiTheme="majorBidi" w:cstheme="majorBidi"/>
                <w:sz w:val="24"/>
                <w:szCs w:val="24"/>
              </w:rPr>
            </w:pPr>
            <w:r w:rsidRPr="00705106">
              <w:rPr>
                <w:rStyle w:val="tlid-translation"/>
                <w:rFonts w:asciiTheme="majorBidi" w:hAnsiTheme="majorBidi" w:cstheme="majorBidi"/>
                <w:sz w:val="24"/>
                <w:szCs w:val="24"/>
                <w:lang w:bidi="ar"/>
              </w:rPr>
              <w:t>The commitment of the management to make informed decisions based on information technology</w:t>
            </w:r>
          </w:p>
        </w:tc>
        <w:tc>
          <w:tcPr>
            <w:tcW w:w="4678" w:type="dxa"/>
          </w:tcPr>
          <w:p w:rsidR="0078474E" w:rsidRPr="00705106" w:rsidRDefault="0078474E" w:rsidP="0078474E">
            <w:pPr>
              <w:pStyle w:val="ListParagraph"/>
              <w:numPr>
                <w:ilvl w:val="0"/>
                <w:numId w:val="31"/>
              </w:numPr>
              <w:ind w:left="252" w:hanging="270"/>
              <w:jc w:val="lowKashida"/>
              <w:rPr>
                <w:rFonts w:asciiTheme="majorBidi" w:hAnsiTheme="majorBidi" w:cstheme="majorBidi"/>
                <w:sz w:val="24"/>
                <w:szCs w:val="24"/>
              </w:rPr>
            </w:pPr>
            <w:r w:rsidRPr="00705106">
              <w:rPr>
                <w:rFonts w:asciiTheme="majorBidi" w:hAnsiTheme="majorBidi" w:cstheme="majorBidi"/>
                <w:sz w:val="24"/>
                <w:szCs w:val="24"/>
              </w:rPr>
              <w:t>Percentage of tasks and duties related to information technology from the total tasks and duties of the job description of the Bank’s functions.</w:t>
            </w:r>
          </w:p>
          <w:p w:rsidR="0078474E" w:rsidRPr="00705106" w:rsidRDefault="0078474E" w:rsidP="0078474E">
            <w:pPr>
              <w:pStyle w:val="ListParagraph"/>
              <w:numPr>
                <w:ilvl w:val="0"/>
                <w:numId w:val="31"/>
              </w:numPr>
              <w:ind w:left="252" w:hanging="270"/>
              <w:jc w:val="lowKashida"/>
              <w:rPr>
                <w:rFonts w:asciiTheme="majorBidi" w:hAnsiTheme="majorBidi" w:cstheme="majorBidi"/>
                <w:sz w:val="24"/>
                <w:szCs w:val="24"/>
              </w:rPr>
            </w:pPr>
            <w:r w:rsidRPr="00705106">
              <w:rPr>
                <w:rFonts w:asciiTheme="majorBidi" w:hAnsiTheme="majorBidi" w:cstheme="majorBidi"/>
                <w:sz w:val="24"/>
                <w:szCs w:val="24"/>
              </w:rPr>
              <w:t>Number of times in which topics related to information technology are discussed in the meetings of the Board of Directors.</w:t>
            </w:r>
          </w:p>
          <w:p w:rsidR="0078474E" w:rsidRPr="00705106" w:rsidRDefault="0078474E" w:rsidP="0078474E">
            <w:pPr>
              <w:pStyle w:val="ListParagraph"/>
              <w:numPr>
                <w:ilvl w:val="0"/>
                <w:numId w:val="31"/>
              </w:numPr>
              <w:ind w:left="252" w:hanging="270"/>
              <w:jc w:val="lowKashida"/>
              <w:rPr>
                <w:rFonts w:asciiTheme="majorBidi" w:hAnsiTheme="majorBidi" w:cstheme="majorBidi"/>
                <w:sz w:val="24"/>
                <w:szCs w:val="24"/>
              </w:rPr>
            </w:pPr>
            <w:r w:rsidRPr="00705106">
              <w:rPr>
                <w:rFonts w:asciiTheme="majorBidi" w:hAnsiTheme="majorBidi" w:cstheme="majorBidi"/>
                <w:sz w:val="24"/>
                <w:szCs w:val="24"/>
              </w:rPr>
              <w:t xml:space="preserve">Periodic and regular meetings of the IT governance Committee, and </w:t>
            </w:r>
            <w:r w:rsidRPr="00705106">
              <w:rPr>
                <w:rStyle w:val="tlid-translation"/>
                <w:rFonts w:asciiTheme="majorBidi" w:hAnsiTheme="majorBidi" w:cstheme="majorBidi"/>
                <w:sz w:val="24"/>
                <w:szCs w:val="24"/>
                <w:lang w:bidi="ar"/>
              </w:rPr>
              <w:t>the IT Steering Committee</w:t>
            </w:r>
          </w:p>
        </w:tc>
        <w:tc>
          <w:tcPr>
            <w:tcW w:w="2126" w:type="dxa"/>
            <w:vAlign w:val="center"/>
          </w:tcPr>
          <w:p w:rsidR="0078474E" w:rsidRPr="00705106" w:rsidRDefault="0078474E" w:rsidP="006C5F4B">
            <w:pPr>
              <w:rPr>
                <w:rFonts w:asciiTheme="majorBidi" w:hAnsiTheme="majorBidi" w:cstheme="majorBidi"/>
                <w:sz w:val="24"/>
                <w:szCs w:val="24"/>
              </w:rPr>
            </w:pPr>
            <w:r w:rsidRPr="00705106">
              <w:rPr>
                <w:rFonts w:asciiTheme="majorBidi" w:hAnsiTheme="majorBidi" w:cstheme="majorBidi"/>
                <w:sz w:val="24"/>
                <w:szCs w:val="24"/>
              </w:rPr>
              <w:t>04, 10, 16</w:t>
            </w:r>
          </w:p>
        </w:tc>
      </w:tr>
      <w:tr w:rsidR="0078474E" w:rsidRPr="00705106" w:rsidTr="006C5F4B">
        <w:tc>
          <w:tcPr>
            <w:tcW w:w="851" w:type="dxa"/>
            <w:vAlign w:val="center"/>
          </w:tcPr>
          <w:p w:rsidR="0078474E" w:rsidRPr="00705106" w:rsidRDefault="0078474E" w:rsidP="006C5F4B">
            <w:pPr>
              <w:jc w:val="center"/>
              <w:rPr>
                <w:rFonts w:asciiTheme="majorBidi" w:hAnsiTheme="majorBidi" w:cstheme="majorBidi"/>
                <w:sz w:val="24"/>
                <w:szCs w:val="24"/>
              </w:rPr>
            </w:pPr>
            <w:r w:rsidRPr="00705106">
              <w:rPr>
                <w:rFonts w:asciiTheme="majorBidi" w:hAnsiTheme="majorBidi" w:cstheme="majorBidi"/>
                <w:sz w:val="24"/>
                <w:szCs w:val="24"/>
              </w:rPr>
              <w:t>04</w:t>
            </w:r>
          </w:p>
        </w:tc>
        <w:tc>
          <w:tcPr>
            <w:tcW w:w="3544" w:type="dxa"/>
            <w:vAlign w:val="center"/>
          </w:tcPr>
          <w:p w:rsidR="0078474E" w:rsidRPr="00705106" w:rsidRDefault="0078474E" w:rsidP="006C5F4B">
            <w:pPr>
              <w:jc w:val="lowKashida"/>
              <w:rPr>
                <w:rFonts w:asciiTheme="majorBidi" w:hAnsiTheme="majorBidi" w:cstheme="majorBidi"/>
                <w:sz w:val="24"/>
                <w:szCs w:val="24"/>
              </w:rPr>
            </w:pPr>
            <w:r w:rsidRPr="00705106">
              <w:rPr>
                <w:rFonts w:asciiTheme="majorBidi" w:hAnsiTheme="majorBidi" w:cstheme="majorBidi"/>
                <w:sz w:val="24"/>
                <w:szCs w:val="24"/>
              </w:rPr>
              <w:t>Information Technology Risks Management for Bank’s Operations</w:t>
            </w:r>
          </w:p>
        </w:tc>
        <w:tc>
          <w:tcPr>
            <w:tcW w:w="4678" w:type="dxa"/>
          </w:tcPr>
          <w:p w:rsidR="0078474E" w:rsidRPr="00705106" w:rsidRDefault="0078474E" w:rsidP="0078474E">
            <w:pPr>
              <w:pStyle w:val="ListParagraph"/>
              <w:numPr>
                <w:ilvl w:val="0"/>
                <w:numId w:val="31"/>
              </w:numPr>
              <w:ind w:left="319" w:hanging="319"/>
              <w:jc w:val="lowKashida"/>
              <w:rPr>
                <w:rFonts w:asciiTheme="majorBidi" w:hAnsiTheme="majorBidi" w:cstheme="majorBidi"/>
                <w:sz w:val="24"/>
                <w:szCs w:val="24"/>
              </w:rPr>
            </w:pPr>
            <w:r w:rsidRPr="00705106">
              <w:rPr>
                <w:rStyle w:val="tlid-translation"/>
                <w:rFonts w:asciiTheme="majorBidi" w:hAnsiTheme="majorBidi" w:cstheme="majorBidi"/>
                <w:sz w:val="24"/>
                <w:szCs w:val="24"/>
                <w:lang w:bidi="ar"/>
              </w:rPr>
              <w:t>Percentage of critical bank operations based on IT resources and infrastructure included in risk assessment processes</w:t>
            </w:r>
          </w:p>
          <w:p w:rsidR="0078474E" w:rsidRPr="00705106" w:rsidRDefault="0078474E" w:rsidP="0078474E">
            <w:pPr>
              <w:pStyle w:val="ListParagraph"/>
              <w:numPr>
                <w:ilvl w:val="0"/>
                <w:numId w:val="31"/>
              </w:numPr>
              <w:ind w:left="319" w:hanging="319"/>
              <w:jc w:val="lowKashida"/>
              <w:rPr>
                <w:rFonts w:asciiTheme="majorBidi" w:hAnsiTheme="majorBidi" w:cstheme="majorBidi"/>
                <w:sz w:val="24"/>
                <w:szCs w:val="24"/>
              </w:rPr>
            </w:pPr>
            <w:r w:rsidRPr="00705106">
              <w:rPr>
                <w:rStyle w:val="tlid-translation"/>
                <w:rFonts w:asciiTheme="majorBidi" w:hAnsiTheme="majorBidi" w:cstheme="majorBidi"/>
                <w:sz w:val="24"/>
                <w:szCs w:val="24"/>
                <w:lang w:bidi="ar"/>
              </w:rPr>
              <w:t>Number of major IT incidents not considered in risk assessment</w:t>
            </w:r>
          </w:p>
          <w:p w:rsidR="0078474E" w:rsidRPr="00705106" w:rsidRDefault="0078474E" w:rsidP="0078474E">
            <w:pPr>
              <w:pStyle w:val="ListParagraph"/>
              <w:numPr>
                <w:ilvl w:val="0"/>
                <w:numId w:val="31"/>
              </w:numPr>
              <w:ind w:left="319" w:hanging="319"/>
              <w:jc w:val="lowKashida"/>
              <w:rPr>
                <w:rFonts w:asciiTheme="majorBidi" w:hAnsiTheme="majorBidi" w:cstheme="majorBidi"/>
                <w:sz w:val="24"/>
                <w:szCs w:val="24"/>
                <w:rtl/>
              </w:rPr>
            </w:pPr>
            <w:r w:rsidRPr="00705106">
              <w:rPr>
                <w:rStyle w:val="tlid-translation"/>
                <w:rFonts w:asciiTheme="majorBidi" w:hAnsiTheme="majorBidi" w:cstheme="majorBidi"/>
                <w:sz w:val="24"/>
                <w:szCs w:val="24"/>
                <w:lang w:bidi="ar"/>
              </w:rPr>
              <w:lastRenderedPageBreak/>
              <w:t>Proportion of operations with IT risk to total operations included in the risk assessment</w:t>
            </w:r>
          </w:p>
          <w:p w:rsidR="0078474E" w:rsidRPr="00705106" w:rsidRDefault="0078474E" w:rsidP="0078474E">
            <w:pPr>
              <w:pStyle w:val="ListParagraph"/>
              <w:numPr>
                <w:ilvl w:val="0"/>
                <w:numId w:val="31"/>
              </w:numPr>
              <w:ind w:left="319" w:hanging="319"/>
              <w:jc w:val="lowKashida"/>
              <w:rPr>
                <w:rFonts w:asciiTheme="majorBidi" w:hAnsiTheme="majorBidi" w:cstheme="majorBidi"/>
                <w:sz w:val="24"/>
                <w:szCs w:val="24"/>
              </w:rPr>
            </w:pPr>
            <w:r w:rsidRPr="00705106">
              <w:rPr>
                <w:rFonts w:asciiTheme="majorBidi" w:hAnsiTheme="majorBidi" w:cstheme="majorBidi"/>
                <w:sz w:val="24"/>
                <w:szCs w:val="24"/>
              </w:rPr>
              <w:t>Periodical update or risk profile.</w:t>
            </w:r>
          </w:p>
        </w:tc>
        <w:tc>
          <w:tcPr>
            <w:tcW w:w="2126" w:type="dxa"/>
            <w:vAlign w:val="center"/>
          </w:tcPr>
          <w:p w:rsidR="0078474E" w:rsidRPr="00705106" w:rsidRDefault="0078474E" w:rsidP="006C5F4B">
            <w:pPr>
              <w:rPr>
                <w:rFonts w:asciiTheme="majorBidi" w:hAnsiTheme="majorBidi" w:cstheme="majorBidi"/>
                <w:sz w:val="24"/>
                <w:szCs w:val="24"/>
              </w:rPr>
            </w:pPr>
            <w:r w:rsidRPr="00705106">
              <w:rPr>
                <w:rFonts w:asciiTheme="majorBidi" w:hAnsiTheme="majorBidi" w:cstheme="majorBidi"/>
                <w:sz w:val="24"/>
                <w:szCs w:val="24"/>
              </w:rPr>
              <w:lastRenderedPageBreak/>
              <w:t>02, 10</w:t>
            </w:r>
          </w:p>
        </w:tc>
      </w:tr>
      <w:tr w:rsidR="0078474E" w:rsidRPr="00705106" w:rsidTr="006C5F4B">
        <w:tc>
          <w:tcPr>
            <w:tcW w:w="851" w:type="dxa"/>
            <w:vAlign w:val="center"/>
          </w:tcPr>
          <w:p w:rsidR="0078474E" w:rsidRPr="00705106" w:rsidRDefault="0078474E" w:rsidP="006C5F4B">
            <w:pPr>
              <w:jc w:val="center"/>
              <w:rPr>
                <w:rFonts w:asciiTheme="majorBidi" w:hAnsiTheme="majorBidi" w:cstheme="majorBidi"/>
                <w:sz w:val="24"/>
                <w:szCs w:val="24"/>
              </w:rPr>
            </w:pPr>
            <w:r w:rsidRPr="00705106">
              <w:rPr>
                <w:rFonts w:asciiTheme="majorBidi" w:hAnsiTheme="majorBidi" w:cstheme="majorBidi"/>
                <w:sz w:val="24"/>
                <w:szCs w:val="24"/>
              </w:rPr>
              <w:t>05</w:t>
            </w:r>
          </w:p>
        </w:tc>
        <w:tc>
          <w:tcPr>
            <w:tcW w:w="3544" w:type="dxa"/>
            <w:vAlign w:val="center"/>
          </w:tcPr>
          <w:p w:rsidR="0078474E" w:rsidRPr="00705106" w:rsidRDefault="0078474E" w:rsidP="006C5F4B">
            <w:pPr>
              <w:jc w:val="lowKashida"/>
              <w:rPr>
                <w:rFonts w:asciiTheme="majorBidi" w:hAnsiTheme="majorBidi" w:cstheme="majorBidi"/>
                <w:sz w:val="24"/>
                <w:szCs w:val="24"/>
              </w:rPr>
            </w:pPr>
            <w:r w:rsidRPr="00705106">
              <w:rPr>
                <w:rFonts w:asciiTheme="majorBidi" w:hAnsiTheme="majorBidi" w:cstheme="majorBidi"/>
                <w:sz w:val="24"/>
                <w:szCs w:val="24"/>
              </w:rPr>
              <w:t>Ensure achieving benefit and added value of projects, resources, and information technology services portfolio</w:t>
            </w:r>
          </w:p>
        </w:tc>
        <w:tc>
          <w:tcPr>
            <w:tcW w:w="4678" w:type="dxa"/>
          </w:tcPr>
          <w:p w:rsidR="0078474E" w:rsidRPr="00705106" w:rsidRDefault="0078474E" w:rsidP="0078474E">
            <w:pPr>
              <w:pStyle w:val="ListParagraph"/>
              <w:numPr>
                <w:ilvl w:val="0"/>
                <w:numId w:val="31"/>
              </w:numPr>
              <w:ind w:left="322" w:hanging="250"/>
              <w:jc w:val="lowKashida"/>
              <w:rPr>
                <w:rFonts w:asciiTheme="majorBidi" w:hAnsiTheme="majorBidi" w:cstheme="majorBidi"/>
                <w:sz w:val="24"/>
                <w:szCs w:val="24"/>
              </w:rPr>
            </w:pPr>
            <w:r w:rsidRPr="00705106">
              <w:rPr>
                <w:rFonts w:asciiTheme="majorBidi" w:hAnsiTheme="majorBidi" w:cstheme="majorBidi"/>
                <w:sz w:val="24"/>
                <w:szCs w:val="24"/>
              </w:rPr>
              <w:t>Percentage of IT projects in which benefits and added value are monitored and measured during the life of the project.</w:t>
            </w:r>
          </w:p>
          <w:p w:rsidR="0078474E" w:rsidRPr="00705106" w:rsidRDefault="0078474E" w:rsidP="0078474E">
            <w:pPr>
              <w:pStyle w:val="ListParagraph"/>
              <w:numPr>
                <w:ilvl w:val="0"/>
                <w:numId w:val="31"/>
              </w:numPr>
              <w:ind w:left="322" w:hanging="250"/>
              <w:jc w:val="lowKashida"/>
              <w:rPr>
                <w:rFonts w:asciiTheme="majorBidi" w:hAnsiTheme="majorBidi" w:cstheme="majorBidi"/>
                <w:sz w:val="24"/>
                <w:szCs w:val="24"/>
              </w:rPr>
            </w:pPr>
            <w:r w:rsidRPr="00705106">
              <w:rPr>
                <w:rFonts w:asciiTheme="majorBidi" w:hAnsiTheme="majorBidi" w:cstheme="majorBidi"/>
                <w:sz w:val="24"/>
                <w:szCs w:val="24"/>
              </w:rPr>
              <w:t>Percentage of IT projects and services that have achieved targeted benefits and results and those that exceeded targets.</w:t>
            </w:r>
          </w:p>
        </w:tc>
        <w:tc>
          <w:tcPr>
            <w:tcW w:w="2126" w:type="dxa"/>
            <w:vAlign w:val="center"/>
          </w:tcPr>
          <w:p w:rsidR="0078474E" w:rsidRPr="00705106" w:rsidRDefault="0078474E" w:rsidP="006C5F4B">
            <w:pPr>
              <w:rPr>
                <w:rFonts w:asciiTheme="majorBidi" w:hAnsiTheme="majorBidi" w:cstheme="majorBidi"/>
                <w:sz w:val="24"/>
                <w:szCs w:val="24"/>
              </w:rPr>
            </w:pPr>
            <w:r w:rsidRPr="00705106">
              <w:rPr>
                <w:rFonts w:asciiTheme="majorBidi" w:hAnsiTheme="majorBidi" w:cstheme="majorBidi"/>
                <w:sz w:val="24"/>
                <w:szCs w:val="24"/>
              </w:rPr>
              <w:t>06</w:t>
            </w:r>
          </w:p>
        </w:tc>
      </w:tr>
      <w:tr w:rsidR="0078474E" w:rsidRPr="00705106" w:rsidTr="006C5F4B">
        <w:tc>
          <w:tcPr>
            <w:tcW w:w="851" w:type="dxa"/>
            <w:vAlign w:val="center"/>
          </w:tcPr>
          <w:p w:rsidR="0078474E" w:rsidRPr="00705106" w:rsidRDefault="0078474E" w:rsidP="006C5F4B">
            <w:pPr>
              <w:jc w:val="center"/>
              <w:rPr>
                <w:rFonts w:asciiTheme="majorBidi" w:hAnsiTheme="majorBidi" w:cstheme="majorBidi"/>
                <w:sz w:val="24"/>
                <w:szCs w:val="24"/>
              </w:rPr>
            </w:pPr>
            <w:r w:rsidRPr="00705106">
              <w:rPr>
                <w:rFonts w:asciiTheme="majorBidi" w:hAnsiTheme="majorBidi" w:cstheme="majorBidi"/>
                <w:sz w:val="24"/>
                <w:szCs w:val="24"/>
              </w:rPr>
              <w:t>06</w:t>
            </w:r>
          </w:p>
        </w:tc>
        <w:tc>
          <w:tcPr>
            <w:tcW w:w="3544" w:type="dxa"/>
            <w:vAlign w:val="center"/>
          </w:tcPr>
          <w:p w:rsidR="0078474E" w:rsidRPr="00705106" w:rsidRDefault="0078474E" w:rsidP="006C5F4B">
            <w:pPr>
              <w:jc w:val="lowKashida"/>
              <w:rPr>
                <w:rFonts w:asciiTheme="majorBidi" w:hAnsiTheme="majorBidi" w:cstheme="majorBidi"/>
                <w:sz w:val="24"/>
                <w:szCs w:val="24"/>
              </w:rPr>
            </w:pPr>
            <w:r w:rsidRPr="00705106">
              <w:rPr>
                <w:rFonts w:asciiTheme="majorBidi" w:hAnsiTheme="majorBidi" w:cstheme="majorBidi"/>
                <w:sz w:val="24"/>
                <w:szCs w:val="24"/>
              </w:rPr>
              <w:t>Transparency in disclosing costs, benefits and risks of information technology</w:t>
            </w:r>
          </w:p>
        </w:tc>
        <w:tc>
          <w:tcPr>
            <w:tcW w:w="4678" w:type="dxa"/>
          </w:tcPr>
          <w:p w:rsidR="0078474E" w:rsidRPr="00705106" w:rsidRDefault="0078474E" w:rsidP="0078474E">
            <w:pPr>
              <w:pStyle w:val="ListParagraph"/>
              <w:numPr>
                <w:ilvl w:val="0"/>
                <w:numId w:val="31"/>
              </w:numPr>
              <w:ind w:left="322" w:hanging="250"/>
              <w:jc w:val="lowKashida"/>
              <w:rPr>
                <w:rFonts w:asciiTheme="majorBidi" w:hAnsiTheme="majorBidi" w:cstheme="majorBidi"/>
                <w:sz w:val="24"/>
                <w:szCs w:val="24"/>
              </w:rPr>
            </w:pPr>
            <w:r w:rsidRPr="00705106">
              <w:rPr>
                <w:rFonts w:asciiTheme="majorBidi" w:hAnsiTheme="majorBidi" w:cstheme="majorBidi"/>
                <w:sz w:val="24"/>
                <w:szCs w:val="24"/>
              </w:rPr>
              <w:t>Percentage of projects in the Bank in which expenses and expected benefits of information technology are determined and approved.</w:t>
            </w:r>
          </w:p>
          <w:p w:rsidR="0078474E" w:rsidRPr="00705106" w:rsidRDefault="0078474E" w:rsidP="0078474E">
            <w:pPr>
              <w:pStyle w:val="ListParagraph"/>
              <w:numPr>
                <w:ilvl w:val="0"/>
                <w:numId w:val="31"/>
              </w:numPr>
              <w:ind w:left="322" w:hanging="250"/>
              <w:jc w:val="lowKashida"/>
              <w:rPr>
                <w:rFonts w:asciiTheme="majorBidi" w:hAnsiTheme="majorBidi" w:cstheme="majorBidi"/>
                <w:sz w:val="24"/>
                <w:szCs w:val="24"/>
              </w:rPr>
            </w:pPr>
            <w:r w:rsidRPr="00705106">
              <w:rPr>
                <w:rStyle w:val="tlid-translation"/>
                <w:rFonts w:asciiTheme="majorBidi" w:hAnsiTheme="majorBidi" w:cstheme="majorBidi"/>
                <w:sz w:val="24"/>
                <w:szCs w:val="24"/>
                <w:lang w:bidi="ar"/>
              </w:rPr>
              <w:t>Satisfaction surveys on the level of disclosure, understanding and accuracy of financial allocations for IT projects and services</w:t>
            </w:r>
          </w:p>
        </w:tc>
        <w:tc>
          <w:tcPr>
            <w:tcW w:w="2126" w:type="dxa"/>
            <w:vAlign w:val="center"/>
          </w:tcPr>
          <w:p w:rsidR="0078474E" w:rsidRPr="00705106" w:rsidRDefault="0078474E" w:rsidP="006C5F4B">
            <w:pPr>
              <w:rPr>
                <w:rFonts w:asciiTheme="majorBidi" w:hAnsiTheme="majorBidi" w:cstheme="majorBidi"/>
                <w:sz w:val="24"/>
                <w:szCs w:val="24"/>
              </w:rPr>
            </w:pPr>
            <w:r w:rsidRPr="00705106">
              <w:rPr>
                <w:rFonts w:asciiTheme="majorBidi" w:hAnsiTheme="majorBidi" w:cstheme="majorBidi"/>
                <w:sz w:val="24"/>
                <w:szCs w:val="24"/>
              </w:rPr>
              <w:t>01, 07</w:t>
            </w:r>
          </w:p>
        </w:tc>
      </w:tr>
      <w:tr w:rsidR="0078474E" w:rsidRPr="00705106" w:rsidTr="006C5F4B">
        <w:tc>
          <w:tcPr>
            <w:tcW w:w="851" w:type="dxa"/>
            <w:vAlign w:val="center"/>
          </w:tcPr>
          <w:p w:rsidR="0078474E" w:rsidRPr="00705106" w:rsidRDefault="0078474E" w:rsidP="006C5F4B">
            <w:pPr>
              <w:jc w:val="center"/>
              <w:rPr>
                <w:rFonts w:asciiTheme="majorBidi" w:hAnsiTheme="majorBidi" w:cstheme="majorBidi"/>
                <w:sz w:val="24"/>
                <w:szCs w:val="24"/>
              </w:rPr>
            </w:pPr>
            <w:r w:rsidRPr="00705106">
              <w:rPr>
                <w:rFonts w:asciiTheme="majorBidi" w:hAnsiTheme="majorBidi" w:cstheme="majorBidi"/>
                <w:sz w:val="24"/>
                <w:szCs w:val="24"/>
              </w:rPr>
              <w:t>07</w:t>
            </w:r>
          </w:p>
        </w:tc>
        <w:tc>
          <w:tcPr>
            <w:tcW w:w="3544" w:type="dxa"/>
            <w:vAlign w:val="center"/>
          </w:tcPr>
          <w:p w:rsidR="0078474E" w:rsidRPr="00705106" w:rsidRDefault="0078474E" w:rsidP="006C5F4B">
            <w:pPr>
              <w:jc w:val="lowKashida"/>
              <w:rPr>
                <w:rFonts w:asciiTheme="majorBidi" w:hAnsiTheme="majorBidi" w:cstheme="majorBidi"/>
                <w:sz w:val="24"/>
                <w:szCs w:val="24"/>
              </w:rPr>
            </w:pPr>
            <w:r w:rsidRPr="00705106">
              <w:rPr>
                <w:rFonts w:asciiTheme="majorBidi" w:hAnsiTheme="majorBidi" w:cstheme="majorBidi"/>
                <w:sz w:val="24"/>
                <w:szCs w:val="24"/>
              </w:rPr>
              <w:t>Provision of information technology services to meet the requirements of the Bank's operations</w:t>
            </w:r>
          </w:p>
        </w:tc>
        <w:tc>
          <w:tcPr>
            <w:tcW w:w="4678" w:type="dxa"/>
          </w:tcPr>
          <w:p w:rsidR="0078474E" w:rsidRPr="00705106" w:rsidRDefault="0078474E" w:rsidP="0078474E">
            <w:pPr>
              <w:pStyle w:val="ListParagraph"/>
              <w:numPr>
                <w:ilvl w:val="0"/>
                <w:numId w:val="31"/>
              </w:numPr>
              <w:ind w:left="322" w:hanging="250"/>
              <w:jc w:val="lowKashida"/>
              <w:rPr>
                <w:rFonts w:asciiTheme="majorBidi" w:hAnsiTheme="majorBidi" w:cstheme="majorBidi"/>
                <w:sz w:val="24"/>
                <w:szCs w:val="24"/>
              </w:rPr>
            </w:pPr>
            <w:r w:rsidRPr="00705106">
              <w:rPr>
                <w:rFonts w:asciiTheme="majorBidi" w:hAnsiTheme="majorBidi" w:cstheme="majorBidi"/>
                <w:sz w:val="24"/>
                <w:szCs w:val="24"/>
              </w:rPr>
              <w:t>Number of times the Bank's operations stopped due to incidents and disruption of information technology services.</w:t>
            </w:r>
          </w:p>
          <w:p w:rsidR="0078474E" w:rsidRPr="00705106" w:rsidRDefault="0078474E" w:rsidP="0078474E">
            <w:pPr>
              <w:pStyle w:val="ListParagraph"/>
              <w:numPr>
                <w:ilvl w:val="0"/>
                <w:numId w:val="31"/>
              </w:numPr>
              <w:ind w:left="322" w:hanging="250"/>
              <w:jc w:val="lowKashida"/>
              <w:rPr>
                <w:rFonts w:asciiTheme="majorBidi" w:hAnsiTheme="majorBidi" w:cstheme="majorBidi"/>
                <w:sz w:val="24"/>
                <w:szCs w:val="24"/>
              </w:rPr>
            </w:pPr>
            <w:r w:rsidRPr="00705106">
              <w:rPr>
                <w:rStyle w:val="tlid-translation"/>
                <w:rFonts w:asciiTheme="majorBidi" w:hAnsiTheme="majorBidi" w:cstheme="majorBidi"/>
                <w:sz w:val="24"/>
                <w:szCs w:val="24"/>
                <w:lang w:bidi="ar"/>
              </w:rPr>
              <w:t>The level of satisfaction by the departments of the Bank to the IT Department to meet the requirements of works at agreed time and specifications within the agreements of the level of external and internal services (SLA, OLA</w:t>
            </w:r>
            <w:r>
              <w:rPr>
                <w:rStyle w:val="tlid-translation"/>
                <w:lang w:bidi="ar"/>
              </w:rPr>
              <w:t>)</w:t>
            </w:r>
          </w:p>
        </w:tc>
        <w:tc>
          <w:tcPr>
            <w:tcW w:w="2126" w:type="dxa"/>
            <w:vAlign w:val="center"/>
          </w:tcPr>
          <w:p w:rsidR="0078474E" w:rsidRPr="00705106" w:rsidRDefault="0078474E" w:rsidP="006C5F4B">
            <w:pPr>
              <w:rPr>
                <w:rFonts w:asciiTheme="majorBidi" w:hAnsiTheme="majorBidi" w:cstheme="majorBidi"/>
                <w:sz w:val="24"/>
                <w:szCs w:val="24"/>
              </w:rPr>
            </w:pPr>
            <w:r w:rsidRPr="00705106">
              <w:rPr>
                <w:rFonts w:asciiTheme="majorBidi" w:hAnsiTheme="majorBidi" w:cstheme="majorBidi"/>
                <w:sz w:val="24"/>
                <w:szCs w:val="24"/>
              </w:rPr>
              <w:t>04, 10, 14</w:t>
            </w:r>
          </w:p>
        </w:tc>
      </w:tr>
      <w:tr w:rsidR="0078474E" w:rsidRPr="00705106" w:rsidTr="006C5F4B">
        <w:tc>
          <w:tcPr>
            <w:tcW w:w="851" w:type="dxa"/>
            <w:vAlign w:val="center"/>
          </w:tcPr>
          <w:p w:rsidR="0078474E" w:rsidRPr="00705106" w:rsidRDefault="0078474E" w:rsidP="006C5F4B">
            <w:pPr>
              <w:jc w:val="center"/>
              <w:rPr>
                <w:rFonts w:asciiTheme="majorBidi" w:hAnsiTheme="majorBidi" w:cstheme="majorBidi"/>
                <w:sz w:val="24"/>
                <w:szCs w:val="24"/>
              </w:rPr>
            </w:pPr>
            <w:r w:rsidRPr="00705106">
              <w:rPr>
                <w:rFonts w:asciiTheme="majorBidi" w:hAnsiTheme="majorBidi" w:cstheme="majorBidi"/>
                <w:sz w:val="24"/>
                <w:szCs w:val="24"/>
              </w:rPr>
              <w:t>08</w:t>
            </w:r>
          </w:p>
        </w:tc>
        <w:tc>
          <w:tcPr>
            <w:tcW w:w="3544" w:type="dxa"/>
            <w:vAlign w:val="center"/>
          </w:tcPr>
          <w:p w:rsidR="0078474E" w:rsidRPr="00705106" w:rsidRDefault="0078474E" w:rsidP="006C5F4B">
            <w:pPr>
              <w:jc w:val="lowKashida"/>
              <w:rPr>
                <w:rFonts w:asciiTheme="majorBidi" w:hAnsiTheme="majorBidi" w:cstheme="majorBidi"/>
                <w:sz w:val="24"/>
                <w:szCs w:val="24"/>
              </w:rPr>
            </w:pPr>
            <w:r w:rsidRPr="00705106">
              <w:rPr>
                <w:rFonts w:asciiTheme="majorBidi" w:hAnsiTheme="majorBidi" w:cstheme="majorBidi"/>
                <w:sz w:val="24"/>
                <w:szCs w:val="24"/>
              </w:rPr>
              <w:t>Appropriate use of the software and IT solutions</w:t>
            </w:r>
          </w:p>
        </w:tc>
        <w:tc>
          <w:tcPr>
            <w:tcW w:w="4678" w:type="dxa"/>
          </w:tcPr>
          <w:p w:rsidR="0078474E" w:rsidRPr="00705106" w:rsidRDefault="0078474E" w:rsidP="0078474E">
            <w:pPr>
              <w:pStyle w:val="ListParagraph"/>
              <w:numPr>
                <w:ilvl w:val="0"/>
                <w:numId w:val="31"/>
              </w:numPr>
              <w:ind w:left="252" w:hanging="180"/>
              <w:jc w:val="lowKashida"/>
              <w:rPr>
                <w:rFonts w:asciiTheme="majorBidi" w:hAnsiTheme="majorBidi" w:cstheme="majorBidi"/>
                <w:sz w:val="24"/>
                <w:szCs w:val="24"/>
              </w:rPr>
            </w:pPr>
            <w:r w:rsidRPr="00705106">
              <w:rPr>
                <w:rFonts w:asciiTheme="majorBidi" w:hAnsiTheme="majorBidi" w:cstheme="majorBidi"/>
                <w:sz w:val="24"/>
                <w:szCs w:val="24"/>
              </w:rPr>
              <w:t>Percentage of the Bank's operations officials who are satisfied with products and services of information technology.</w:t>
            </w:r>
          </w:p>
          <w:p w:rsidR="0078474E" w:rsidRPr="00705106" w:rsidRDefault="0078474E" w:rsidP="0078474E">
            <w:pPr>
              <w:pStyle w:val="ListParagraph"/>
              <w:numPr>
                <w:ilvl w:val="0"/>
                <w:numId w:val="31"/>
              </w:numPr>
              <w:ind w:left="252" w:hanging="180"/>
              <w:jc w:val="lowKashida"/>
              <w:rPr>
                <w:rFonts w:asciiTheme="majorBidi" w:hAnsiTheme="majorBidi" w:cstheme="majorBidi"/>
                <w:sz w:val="24"/>
                <w:szCs w:val="24"/>
              </w:rPr>
            </w:pPr>
            <w:r w:rsidRPr="00705106">
              <w:rPr>
                <w:rFonts w:asciiTheme="majorBidi" w:hAnsiTheme="majorBidi" w:cstheme="majorBidi"/>
                <w:sz w:val="24"/>
                <w:szCs w:val="24"/>
              </w:rPr>
              <w:t>Level of the Bank's operations officials understanding of software solutions and the characteristics of information technology to support their operations.</w:t>
            </w:r>
          </w:p>
          <w:p w:rsidR="0078474E" w:rsidRPr="00705106" w:rsidRDefault="0078474E" w:rsidP="0078474E">
            <w:pPr>
              <w:pStyle w:val="ListParagraph"/>
              <w:numPr>
                <w:ilvl w:val="0"/>
                <w:numId w:val="31"/>
              </w:numPr>
              <w:ind w:left="252" w:hanging="180"/>
              <w:jc w:val="lowKashida"/>
              <w:rPr>
                <w:rFonts w:asciiTheme="majorBidi" w:hAnsiTheme="majorBidi" w:cstheme="majorBidi"/>
                <w:sz w:val="24"/>
                <w:szCs w:val="24"/>
              </w:rPr>
            </w:pPr>
            <w:r w:rsidRPr="00705106">
              <w:rPr>
                <w:rFonts w:asciiTheme="majorBidi" w:hAnsiTheme="majorBidi" w:cstheme="majorBidi"/>
                <w:sz w:val="24"/>
                <w:szCs w:val="24"/>
              </w:rPr>
              <w:t xml:space="preserve">The level of satisfaction with the training provided to users of information technology, </w:t>
            </w:r>
            <w:r w:rsidRPr="00705106">
              <w:rPr>
                <w:rStyle w:val="tlid-translation"/>
                <w:rFonts w:asciiTheme="majorBidi" w:hAnsiTheme="majorBidi" w:cstheme="majorBidi"/>
                <w:sz w:val="24"/>
                <w:szCs w:val="24"/>
                <w:lang w:bidi="ar"/>
              </w:rPr>
              <w:t>and the adequacy of the software manual and the various solutions</w:t>
            </w:r>
          </w:p>
        </w:tc>
        <w:tc>
          <w:tcPr>
            <w:tcW w:w="2126" w:type="dxa"/>
            <w:vAlign w:val="center"/>
          </w:tcPr>
          <w:p w:rsidR="0078474E" w:rsidRPr="00705106" w:rsidRDefault="0078474E" w:rsidP="006C5F4B">
            <w:pPr>
              <w:rPr>
                <w:rFonts w:asciiTheme="majorBidi" w:hAnsiTheme="majorBidi" w:cstheme="majorBidi"/>
                <w:sz w:val="24"/>
                <w:szCs w:val="24"/>
              </w:rPr>
            </w:pPr>
            <w:r w:rsidRPr="00705106">
              <w:rPr>
                <w:rFonts w:asciiTheme="majorBidi" w:hAnsiTheme="majorBidi" w:cstheme="majorBidi"/>
                <w:sz w:val="24"/>
                <w:szCs w:val="24"/>
              </w:rPr>
              <w:t>01, 07, 09, 17</w:t>
            </w:r>
          </w:p>
        </w:tc>
      </w:tr>
      <w:tr w:rsidR="0078474E" w:rsidRPr="00705106" w:rsidTr="006C5F4B">
        <w:tc>
          <w:tcPr>
            <w:tcW w:w="851" w:type="dxa"/>
            <w:vAlign w:val="center"/>
          </w:tcPr>
          <w:p w:rsidR="0078474E" w:rsidRPr="00705106" w:rsidRDefault="0078474E" w:rsidP="006C5F4B">
            <w:pPr>
              <w:jc w:val="center"/>
              <w:rPr>
                <w:rFonts w:asciiTheme="majorBidi" w:hAnsiTheme="majorBidi" w:cstheme="majorBidi"/>
                <w:sz w:val="24"/>
                <w:szCs w:val="24"/>
              </w:rPr>
            </w:pPr>
            <w:r w:rsidRPr="00705106">
              <w:rPr>
                <w:rFonts w:asciiTheme="majorBidi" w:hAnsiTheme="majorBidi" w:cstheme="majorBidi"/>
                <w:sz w:val="24"/>
                <w:szCs w:val="24"/>
              </w:rPr>
              <w:t>09</w:t>
            </w:r>
          </w:p>
        </w:tc>
        <w:tc>
          <w:tcPr>
            <w:tcW w:w="3544" w:type="dxa"/>
            <w:vAlign w:val="center"/>
          </w:tcPr>
          <w:p w:rsidR="0078474E" w:rsidRPr="00705106" w:rsidRDefault="0078474E" w:rsidP="006C5F4B">
            <w:pPr>
              <w:jc w:val="lowKashida"/>
              <w:rPr>
                <w:rFonts w:asciiTheme="majorBidi" w:hAnsiTheme="majorBidi" w:cstheme="majorBidi"/>
                <w:sz w:val="24"/>
                <w:szCs w:val="24"/>
              </w:rPr>
            </w:pPr>
            <w:r w:rsidRPr="00705106">
              <w:rPr>
                <w:rFonts w:asciiTheme="majorBidi" w:hAnsiTheme="majorBidi" w:cstheme="majorBidi"/>
                <w:sz w:val="24"/>
                <w:szCs w:val="24"/>
              </w:rPr>
              <w:t>Flexibility of operations and management of information technology resources</w:t>
            </w:r>
          </w:p>
        </w:tc>
        <w:tc>
          <w:tcPr>
            <w:tcW w:w="4678" w:type="dxa"/>
          </w:tcPr>
          <w:p w:rsidR="0078474E" w:rsidRPr="00705106" w:rsidRDefault="0078474E" w:rsidP="0078474E">
            <w:pPr>
              <w:pStyle w:val="ListParagraph"/>
              <w:numPr>
                <w:ilvl w:val="0"/>
                <w:numId w:val="31"/>
              </w:numPr>
              <w:ind w:left="319" w:hanging="284"/>
              <w:jc w:val="lowKashida"/>
              <w:rPr>
                <w:rFonts w:asciiTheme="majorBidi" w:hAnsiTheme="majorBidi" w:cstheme="majorBidi"/>
                <w:sz w:val="24"/>
                <w:szCs w:val="24"/>
                <w:rtl/>
              </w:rPr>
            </w:pPr>
            <w:r w:rsidRPr="00705106">
              <w:rPr>
                <w:rStyle w:val="tlid-translation"/>
                <w:rFonts w:asciiTheme="majorBidi" w:hAnsiTheme="majorBidi" w:cstheme="majorBidi"/>
                <w:sz w:val="24"/>
                <w:szCs w:val="24"/>
                <w:lang w:bidi="ar"/>
              </w:rPr>
              <w:t>Level of satisfaction of Bank officials in responding to their IT requirements</w:t>
            </w:r>
          </w:p>
          <w:p w:rsidR="0078474E" w:rsidRPr="00705106" w:rsidRDefault="0078474E" w:rsidP="0078474E">
            <w:pPr>
              <w:pStyle w:val="ListParagraph"/>
              <w:numPr>
                <w:ilvl w:val="0"/>
                <w:numId w:val="31"/>
              </w:numPr>
              <w:ind w:left="319" w:hanging="284"/>
              <w:jc w:val="lowKashida"/>
              <w:rPr>
                <w:rFonts w:asciiTheme="majorBidi" w:hAnsiTheme="majorBidi" w:cstheme="majorBidi"/>
                <w:sz w:val="24"/>
                <w:szCs w:val="24"/>
              </w:rPr>
            </w:pPr>
            <w:r w:rsidRPr="00705106">
              <w:rPr>
                <w:rFonts w:asciiTheme="majorBidi" w:hAnsiTheme="majorBidi" w:cstheme="majorBidi"/>
                <w:sz w:val="24"/>
                <w:szCs w:val="24"/>
              </w:rPr>
              <w:t>Number of Bank operations serviced by modern resources of information technology.</w:t>
            </w:r>
          </w:p>
          <w:p w:rsidR="0078474E" w:rsidRPr="00705106" w:rsidRDefault="0078474E" w:rsidP="0078474E">
            <w:pPr>
              <w:pStyle w:val="ListParagraph"/>
              <w:numPr>
                <w:ilvl w:val="0"/>
                <w:numId w:val="31"/>
              </w:numPr>
              <w:ind w:left="319" w:hanging="284"/>
              <w:jc w:val="lowKashida"/>
              <w:rPr>
                <w:rFonts w:asciiTheme="majorBidi" w:hAnsiTheme="majorBidi" w:cstheme="majorBidi"/>
                <w:sz w:val="24"/>
                <w:szCs w:val="24"/>
              </w:rPr>
            </w:pPr>
            <w:r w:rsidRPr="00705106">
              <w:rPr>
                <w:rStyle w:val="tlid-translation"/>
                <w:rFonts w:asciiTheme="majorBidi" w:hAnsiTheme="majorBidi" w:cstheme="majorBidi"/>
                <w:sz w:val="24"/>
                <w:szCs w:val="24"/>
                <w:lang w:bidi="ar"/>
              </w:rPr>
              <w:t>Average time taken to translate the Bank's strategic objective into an IT initiative</w:t>
            </w:r>
          </w:p>
        </w:tc>
        <w:tc>
          <w:tcPr>
            <w:tcW w:w="2126" w:type="dxa"/>
            <w:vAlign w:val="center"/>
          </w:tcPr>
          <w:p w:rsidR="0078474E" w:rsidRPr="00705106" w:rsidRDefault="0078474E" w:rsidP="006C5F4B">
            <w:pPr>
              <w:rPr>
                <w:rFonts w:asciiTheme="majorBidi" w:hAnsiTheme="majorBidi" w:cstheme="majorBidi"/>
                <w:sz w:val="24"/>
                <w:szCs w:val="24"/>
              </w:rPr>
            </w:pPr>
            <w:r w:rsidRPr="00705106">
              <w:rPr>
                <w:rFonts w:asciiTheme="majorBidi" w:hAnsiTheme="majorBidi" w:cstheme="majorBidi"/>
                <w:sz w:val="24"/>
                <w:szCs w:val="24"/>
              </w:rPr>
              <w:t>01, 14</w:t>
            </w:r>
          </w:p>
        </w:tc>
      </w:tr>
      <w:tr w:rsidR="0078474E" w:rsidRPr="00705106" w:rsidTr="006C5F4B">
        <w:tc>
          <w:tcPr>
            <w:tcW w:w="851" w:type="dxa"/>
            <w:vAlign w:val="center"/>
          </w:tcPr>
          <w:p w:rsidR="0078474E" w:rsidRPr="00705106" w:rsidRDefault="0078474E" w:rsidP="006C5F4B">
            <w:pPr>
              <w:jc w:val="center"/>
              <w:rPr>
                <w:rFonts w:asciiTheme="majorBidi" w:hAnsiTheme="majorBidi" w:cstheme="majorBidi"/>
                <w:sz w:val="24"/>
                <w:szCs w:val="24"/>
              </w:rPr>
            </w:pPr>
            <w:r w:rsidRPr="00705106">
              <w:rPr>
                <w:rFonts w:asciiTheme="majorBidi" w:hAnsiTheme="majorBidi" w:cstheme="majorBidi"/>
                <w:sz w:val="24"/>
                <w:szCs w:val="24"/>
              </w:rPr>
              <w:lastRenderedPageBreak/>
              <w:t>10</w:t>
            </w:r>
          </w:p>
        </w:tc>
        <w:tc>
          <w:tcPr>
            <w:tcW w:w="3544" w:type="dxa"/>
            <w:vAlign w:val="center"/>
          </w:tcPr>
          <w:p w:rsidR="0078474E" w:rsidRPr="00705106" w:rsidRDefault="0078474E" w:rsidP="006C5F4B">
            <w:pPr>
              <w:jc w:val="lowKashida"/>
              <w:rPr>
                <w:rFonts w:asciiTheme="majorBidi" w:hAnsiTheme="majorBidi" w:cstheme="majorBidi"/>
                <w:sz w:val="24"/>
                <w:szCs w:val="24"/>
              </w:rPr>
            </w:pPr>
            <w:r w:rsidRPr="00705106">
              <w:rPr>
                <w:rStyle w:val="tlid-translation"/>
                <w:rFonts w:asciiTheme="majorBidi" w:hAnsiTheme="majorBidi" w:cstheme="majorBidi"/>
                <w:sz w:val="24"/>
                <w:szCs w:val="24"/>
                <w:lang w:bidi="ar"/>
              </w:rPr>
              <w:t>Information security, software operation and IT infrastructure</w:t>
            </w:r>
          </w:p>
        </w:tc>
        <w:tc>
          <w:tcPr>
            <w:tcW w:w="4678" w:type="dxa"/>
          </w:tcPr>
          <w:p w:rsidR="0078474E" w:rsidRPr="00705106" w:rsidRDefault="0078474E" w:rsidP="0078474E">
            <w:pPr>
              <w:pStyle w:val="ListParagraph"/>
              <w:numPr>
                <w:ilvl w:val="0"/>
                <w:numId w:val="31"/>
              </w:numPr>
              <w:ind w:left="319" w:hanging="284"/>
              <w:jc w:val="lowKashida"/>
              <w:rPr>
                <w:rFonts w:asciiTheme="majorBidi" w:hAnsiTheme="majorBidi" w:cstheme="majorBidi"/>
                <w:sz w:val="24"/>
                <w:szCs w:val="24"/>
                <w:rtl/>
              </w:rPr>
            </w:pPr>
            <w:r w:rsidRPr="00705106">
              <w:rPr>
                <w:rStyle w:val="tlid-translation"/>
                <w:rFonts w:asciiTheme="majorBidi" w:hAnsiTheme="majorBidi" w:cstheme="majorBidi"/>
                <w:sz w:val="24"/>
                <w:szCs w:val="24"/>
                <w:lang w:bidi="ar"/>
              </w:rPr>
              <w:t>Number of incidents of information security that caused financial loss, interruption of operations or impact on reputation</w:t>
            </w:r>
          </w:p>
          <w:p w:rsidR="0078474E" w:rsidRPr="00705106" w:rsidRDefault="0078474E" w:rsidP="0078474E">
            <w:pPr>
              <w:pStyle w:val="ListParagraph"/>
              <w:numPr>
                <w:ilvl w:val="0"/>
                <w:numId w:val="31"/>
              </w:numPr>
              <w:ind w:left="319" w:hanging="284"/>
              <w:jc w:val="lowKashida"/>
              <w:rPr>
                <w:rFonts w:asciiTheme="majorBidi" w:hAnsiTheme="majorBidi" w:cstheme="majorBidi"/>
                <w:sz w:val="24"/>
                <w:szCs w:val="24"/>
              </w:rPr>
            </w:pPr>
            <w:r w:rsidRPr="00705106">
              <w:rPr>
                <w:rFonts w:asciiTheme="majorBidi" w:hAnsiTheme="majorBidi" w:cstheme="majorBidi"/>
                <w:sz w:val="24"/>
                <w:szCs w:val="24"/>
              </w:rPr>
              <w:t>Number of IT services in which security requirements of information technology are specified.</w:t>
            </w:r>
          </w:p>
          <w:p w:rsidR="0078474E" w:rsidRPr="00705106" w:rsidRDefault="0078474E" w:rsidP="0078474E">
            <w:pPr>
              <w:pStyle w:val="ListParagraph"/>
              <w:numPr>
                <w:ilvl w:val="0"/>
                <w:numId w:val="31"/>
              </w:numPr>
              <w:ind w:left="319" w:hanging="284"/>
              <w:jc w:val="lowKashida"/>
              <w:rPr>
                <w:rFonts w:asciiTheme="majorBidi" w:hAnsiTheme="majorBidi" w:cstheme="majorBidi"/>
                <w:sz w:val="24"/>
                <w:szCs w:val="24"/>
              </w:rPr>
            </w:pPr>
            <w:r w:rsidRPr="00705106">
              <w:rPr>
                <w:rFonts w:asciiTheme="majorBidi" w:hAnsiTheme="majorBidi" w:cstheme="majorBidi"/>
                <w:sz w:val="24"/>
                <w:szCs w:val="24"/>
              </w:rPr>
              <w:t>Period of time required for modifications required on the level of users access to privileges.</w:t>
            </w:r>
          </w:p>
          <w:p w:rsidR="0078474E" w:rsidRPr="00705106" w:rsidRDefault="0078474E" w:rsidP="0078474E">
            <w:pPr>
              <w:pStyle w:val="ListParagraph"/>
              <w:numPr>
                <w:ilvl w:val="0"/>
                <w:numId w:val="31"/>
              </w:numPr>
              <w:ind w:left="319" w:hanging="284"/>
              <w:jc w:val="lowKashida"/>
              <w:rPr>
                <w:rFonts w:asciiTheme="majorBidi" w:hAnsiTheme="majorBidi" w:cstheme="majorBidi"/>
                <w:sz w:val="24"/>
                <w:szCs w:val="24"/>
              </w:rPr>
            </w:pPr>
            <w:r w:rsidRPr="00705106">
              <w:rPr>
                <w:rFonts w:asciiTheme="majorBidi" w:hAnsiTheme="majorBidi" w:cstheme="majorBidi"/>
                <w:sz w:val="24"/>
                <w:szCs w:val="24"/>
              </w:rPr>
              <w:t>Periodic assessment of information security data, according to the latest accepted international standards.</w:t>
            </w:r>
          </w:p>
        </w:tc>
        <w:tc>
          <w:tcPr>
            <w:tcW w:w="2126" w:type="dxa"/>
            <w:vAlign w:val="center"/>
          </w:tcPr>
          <w:p w:rsidR="0078474E" w:rsidRPr="00705106" w:rsidRDefault="0078474E" w:rsidP="006C5F4B">
            <w:pPr>
              <w:rPr>
                <w:rFonts w:asciiTheme="majorBidi" w:hAnsiTheme="majorBidi" w:cstheme="majorBidi"/>
                <w:sz w:val="24"/>
                <w:szCs w:val="24"/>
              </w:rPr>
            </w:pPr>
            <w:r w:rsidRPr="00705106">
              <w:rPr>
                <w:rFonts w:asciiTheme="majorBidi" w:hAnsiTheme="majorBidi" w:cstheme="majorBidi"/>
                <w:sz w:val="24"/>
                <w:szCs w:val="24"/>
              </w:rPr>
              <w:t>04, 06, 11</w:t>
            </w:r>
          </w:p>
        </w:tc>
      </w:tr>
      <w:tr w:rsidR="0078474E" w:rsidRPr="00705106" w:rsidTr="006C5F4B">
        <w:tc>
          <w:tcPr>
            <w:tcW w:w="851" w:type="dxa"/>
            <w:vAlign w:val="center"/>
          </w:tcPr>
          <w:p w:rsidR="0078474E" w:rsidRPr="00705106" w:rsidRDefault="0078474E" w:rsidP="006C5F4B">
            <w:pPr>
              <w:jc w:val="center"/>
              <w:rPr>
                <w:rFonts w:asciiTheme="majorBidi" w:hAnsiTheme="majorBidi" w:cstheme="majorBidi"/>
                <w:sz w:val="24"/>
                <w:szCs w:val="24"/>
              </w:rPr>
            </w:pPr>
            <w:r w:rsidRPr="00705106">
              <w:rPr>
                <w:rFonts w:asciiTheme="majorBidi" w:hAnsiTheme="majorBidi" w:cstheme="majorBidi"/>
                <w:sz w:val="24"/>
                <w:szCs w:val="24"/>
              </w:rPr>
              <w:t>11</w:t>
            </w:r>
          </w:p>
        </w:tc>
        <w:tc>
          <w:tcPr>
            <w:tcW w:w="3544" w:type="dxa"/>
            <w:vAlign w:val="center"/>
          </w:tcPr>
          <w:p w:rsidR="0078474E" w:rsidRPr="00705106" w:rsidRDefault="0078474E" w:rsidP="006C5F4B">
            <w:pPr>
              <w:jc w:val="lowKashida"/>
              <w:rPr>
                <w:rFonts w:asciiTheme="majorBidi" w:hAnsiTheme="majorBidi" w:cstheme="majorBidi"/>
                <w:sz w:val="24"/>
                <w:szCs w:val="24"/>
              </w:rPr>
            </w:pPr>
            <w:r w:rsidRPr="00705106">
              <w:rPr>
                <w:rFonts w:asciiTheme="majorBidi" w:hAnsiTheme="majorBidi" w:cstheme="majorBidi"/>
                <w:sz w:val="24"/>
                <w:szCs w:val="24"/>
              </w:rPr>
              <w:t>Optimal Use of Information Technology Resources and Capabilities</w:t>
            </w:r>
          </w:p>
        </w:tc>
        <w:tc>
          <w:tcPr>
            <w:tcW w:w="4678" w:type="dxa"/>
          </w:tcPr>
          <w:p w:rsidR="0078474E" w:rsidRPr="00705106" w:rsidRDefault="0078474E" w:rsidP="0078474E">
            <w:pPr>
              <w:pStyle w:val="ListParagraph"/>
              <w:numPr>
                <w:ilvl w:val="0"/>
                <w:numId w:val="31"/>
              </w:numPr>
              <w:ind w:left="252" w:hanging="180"/>
              <w:jc w:val="lowKashida"/>
              <w:rPr>
                <w:rFonts w:asciiTheme="majorBidi" w:hAnsiTheme="majorBidi" w:cstheme="majorBidi"/>
                <w:sz w:val="24"/>
                <w:szCs w:val="24"/>
              </w:rPr>
            </w:pPr>
            <w:r w:rsidRPr="00705106">
              <w:rPr>
                <w:rFonts w:asciiTheme="majorBidi" w:hAnsiTheme="majorBidi" w:cstheme="majorBidi"/>
                <w:sz w:val="24"/>
                <w:szCs w:val="24"/>
              </w:rPr>
              <w:t>Periodical assessment of the maturity degree and costs of IT resources.</w:t>
            </w:r>
          </w:p>
          <w:p w:rsidR="0078474E" w:rsidRPr="00705106" w:rsidRDefault="0078474E" w:rsidP="0078474E">
            <w:pPr>
              <w:pStyle w:val="ListParagraph"/>
              <w:numPr>
                <w:ilvl w:val="0"/>
                <w:numId w:val="31"/>
              </w:numPr>
              <w:ind w:left="252" w:hanging="180"/>
              <w:jc w:val="lowKashida"/>
              <w:rPr>
                <w:rFonts w:asciiTheme="majorBidi" w:hAnsiTheme="majorBidi" w:cstheme="majorBidi"/>
                <w:sz w:val="24"/>
                <w:szCs w:val="24"/>
              </w:rPr>
            </w:pPr>
            <w:r w:rsidRPr="00705106">
              <w:rPr>
                <w:rFonts w:asciiTheme="majorBidi" w:hAnsiTheme="majorBidi" w:cstheme="majorBidi"/>
                <w:sz w:val="24"/>
                <w:szCs w:val="24"/>
              </w:rPr>
              <w:t>Results and direction of the above assessment.</w:t>
            </w:r>
          </w:p>
          <w:p w:rsidR="0078474E" w:rsidRPr="00705106" w:rsidRDefault="0078474E" w:rsidP="0078474E">
            <w:pPr>
              <w:pStyle w:val="ListParagraph"/>
              <w:numPr>
                <w:ilvl w:val="0"/>
                <w:numId w:val="31"/>
              </w:numPr>
              <w:ind w:left="252" w:hanging="180"/>
              <w:jc w:val="lowKashida"/>
              <w:rPr>
                <w:rFonts w:asciiTheme="majorBidi" w:hAnsiTheme="majorBidi" w:cstheme="majorBidi"/>
                <w:sz w:val="24"/>
                <w:szCs w:val="24"/>
              </w:rPr>
            </w:pPr>
            <w:r w:rsidRPr="00705106">
              <w:rPr>
                <w:rFonts w:asciiTheme="majorBidi" w:hAnsiTheme="majorBidi" w:cstheme="majorBidi"/>
                <w:sz w:val="24"/>
                <w:szCs w:val="24"/>
              </w:rPr>
              <w:t>Level of satisfaction of the bank's management as a whole on the capabilities of information technology and size of costs.</w:t>
            </w:r>
          </w:p>
        </w:tc>
        <w:tc>
          <w:tcPr>
            <w:tcW w:w="2126" w:type="dxa"/>
            <w:vAlign w:val="center"/>
          </w:tcPr>
          <w:p w:rsidR="0078474E" w:rsidRPr="00705106" w:rsidRDefault="0078474E" w:rsidP="006C5F4B">
            <w:pPr>
              <w:rPr>
                <w:rFonts w:asciiTheme="majorBidi" w:hAnsiTheme="majorBidi" w:cstheme="majorBidi"/>
                <w:sz w:val="24"/>
                <w:szCs w:val="24"/>
              </w:rPr>
            </w:pPr>
            <w:r w:rsidRPr="00705106">
              <w:rPr>
                <w:rFonts w:asciiTheme="majorBidi" w:hAnsiTheme="majorBidi" w:cstheme="majorBidi"/>
                <w:sz w:val="24"/>
                <w:szCs w:val="24"/>
              </w:rPr>
              <w:t>01, 07, 08, 09, 12</w:t>
            </w:r>
          </w:p>
        </w:tc>
      </w:tr>
      <w:tr w:rsidR="0078474E" w:rsidRPr="00705106" w:rsidTr="006C5F4B">
        <w:tc>
          <w:tcPr>
            <w:tcW w:w="851" w:type="dxa"/>
            <w:vAlign w:val="center"/>
          </w:tcPr>
          <w:p w:rsidR="0078474E" w:rsidRPr="00705106" w:rsidRDefault="0078474E" w:rsidP="006C5F4B">
            <w:pPr>
              <w:jc w:val="center"/>
              <w:rPr>
                <w:rFonts w:asciiTheme="majorBidi" w:hAnsiTheme="majorBidi" w:cstheme="majorBidi"/>
                <w:sz w:val="24"/>
                <w:szCs w:val="24"/>
              </w:rPr>
            </w:pPr>
            <w:r w:rsidRPr="00705106">
              <w:rPr>
                <w:rFonts w:asciiTheme="majorBidi" w:hAnsiTheme="majorBidi" w:cstheme="majorBidi"/>
                <w:sz w:val="24"/>
                <w:szCs w:val="24"/>
              </w:rPr>
              <w:t>12</w:t>
            </w:r>
          </w:p>
        </w:tc>
        <w:tc>
          <w:tcPr>
            <w:tcW w:w="3544" w:type="dxa"/>
            <w:vAlign w:val="center"/>
          </w:tcPr>
          <w:p w:rsidR="0078474E" w:rsidRPr="00705106" w:rsidRDefault="0078474E" w:rsidP="006C5F4B">
            <w:pPr>
              <w:jc w:val="lowKashida"/>
              <w:rPr>
                <w:rFonts w:asciiTheme="majorBidi" w:hAnsiTheme="majorBidi" w:cstheme="majorBidi"/>
                <w:sz w:val="24"/>
                <w:szCs w:val="24"/>
              </w:rPr>
            </w:pPr>
            <w:r w:rsidRPr="00705106">
              <w:rPr>
                <w:rFonts w:asciiTheme="majorBidi" w:hAnsiTheme="majorBidi" w:cstheme="majorBidi"/>
                <w:sz w:val="24"/>
                <w:szCs w:val="24"/>
              </w:rPr>
              <w:t>Supporting work mechanisms through the integration of applied software and technology resources within the Bank's operations</w:t>
            </w:r>
          </w:p>
        </w:tc>
        <w:tc>
          <w:tcPr>
            <w:tcW w:w="4678" w:type="dxa"/>
          </w:tcPr>
          <w:p w:rsidR="0078474E" w:rsidRPr="00705106" w:rsidRDefault="0078474E" w:rsidP="0078474E">
            <w:pPr>
              <w:pStyle w:val="ListParagraph"/>
              <w:numPr>
                <w:ilvl w:val="0"/>
                <w:numId w:val="31"/>
              </w:numPr>
              <w:ind w:left="319" w:hanging="284"/>
              <w:jc w:val="lowKashida"/>
              <w:rPr>
                <w:rFonts w:asciiTheme="majorBidi" w:hAnsiTheme="majorBidi" w:cstheme="majorBidi"/>
                <w:sz w:val="24"/>
                <w:szCs w:val="24"/>
                <w:rtl/>
                <w:lang w:bidi="ar"/>
              </w:rPr>
            </w:pPr>
            <w:r w:rsidRPr="00705106">
              <w:rPr>
                <w:rStyle w:val="tlid-translation"/>
                <w:rFonts w:asciiTheme="majorBidi" w:hAnsiTheme="majorBidi" w:cstheme="majorBidi"/>
                <w:sz w:val="24"/>
                <w:szCs w:val="24"/>
                <w:lang w:bidi="ar"/>
              </w:rPr>
              <w:t>Number of incidents resulting from software integration errors</w:t>
            </w:r>
          </w:p>
          <w:p w:rsidR="0078474E" w:rsidRPr="00705106" w:rsidRDefault="0078474E" w:rsidP="0078474E">
            <w:pPr>
              <w:pStyle w:val="ListParagraph"/>
              <w:numPr>
                <w:ilvl w:val="0"/>
                <w:numId w:val="31"/>
              </w:numPr>
              <w:ind w:left="319" w:hanging="284"/>
              <w:jc w:val="lowKashida"/>
              <w:rPr>
                <w:rFonts w:asciiTheme="majorBidi" w:hAnsiTheme="majorBidi" w:cstheme="majorBidi"/>
                <w:sz w:val="24"/>
                <w:szCs w:val="24"/>
                <w:rtl/>
                <w:lang w:bidi="ar"/>
              </w:rPr>
            </w:pPr>
            <w:r w:rsidRPr="00705106">
              <w:rPr>
                <w:rStyle w:val="tlid-translation"/>
                <w:rFonts w:asciiTheme="majorBidi" w:hAnsiTheme="majorBidi" w:cstheme="majorBidi"/>
                <w:sz w:val="24"/>
                <w:szCs w:val="24"/>
                <w:lang w:bidi="ar"/>
              </w:rPr>
              <w:t>The number of crashes in the Bank's operations due to the breakdown of software and information technology</w:t>
            </w:r>
          </w:p>
          <w:p w:rsidR="0078474E" w:rsidRPr="00705106" w:rsidRDefault="0078474E" w:rsidP="0078474E">
            <w:pPr>
              <w:pStyle w:val="ListParagraph"/>
              <w:numPr>
                <w:ilvl w:val="0"/>
                <w:numId w:val="31"/>
              </w:numPr>
              <w:ind w:left="319" w:hanging="284"/>
              <w:jc w:val="lowKashida"/>
              <w:rPr>
                <w:rFonts w:asciiTheme="majorBidi" w:hAnsiTheme="majorBidi" w:cstheme="majorBidi"/>
                <w:sz w:val="24"/>
                <w:szCs w:val="24"/>
              </w:rPr>
            </w:pPr>
            <w:r w:rsidRPr="00705106">
              <w:rPr>
                <w:rFonts w:asciiTheme="majorBidi" w:hAnsiTheme="majorBidi" w:cstheme="majorBidi"/>
                <w:sz w:val="24"/>
                <w:szCs w:val="24"/>
              </w:rPr>
              <w:t>Number of times of projects disruption or delay due to the infrastructure and information technology problems.</w:t>
            </w:r>
          </w:p>
          <w:p w:rsidR="0078474E" w:rsidRPr="00705106" w:rsidRDefault="0078474E" w:rsidP="0078474E">
            <w:pPr>
              <w:pStyle w:val="ListParagraph"/>
              <w:numPr>
                <w:ilvl w:val="0"/>
                <w:numId w:val="31"/>
              </w:numPr>
              <w:ind w:left="319" w:hanging="284"/>
              <w:jc w:val="lowKashida"/>
              <w:rPr>
                <w:rFonts w:asciiTheme="majorBidi" w:hAnsiTheme="majorBidi" w:cstheme="majorBidi"/>
                <w:sz w:val="24"/>
                <w:szCs w:val="24"/>
              </w:rPr>
            </w:pPr>
            <w:r w:rsidRPr="00705106">
              <w:rPr>
                <w:rFonts w:asciiTheme="majorBidi" w:hAnsiTheme="majorBidi" w:cstheme="majorBidi"/>
                <w:sz w:val="24"/>
                <w:szCs w:val="24"/>
              </w:rPr>
              <w:t>Number of non-integrated software and solutions which operate in isolation from other software and solutions.</w:t>
            </w:r>
          </w:p>
        </w:tc>
        <w:tc>
          <w:tcPr>
            <w:tcW w:w="2126" w:type="dxa"/>
            <w:vAlign w:val="center"/>
          </w:tcPr>
          <w:p w:rsidR="0078474E" w:rsidRPr="00705106" w:rsidRDefault="0078474E" w:rsidP="006C5F4B">
            <w:pPr>
              <w:rPr>
                <w:rFonts w:asciiTheme="majorBidi" w:hAnsiTheme="majorBidi" w:cstheme="majorBidi"/>
                <w:sz w:val="24"/>
                <w:szCs w:val="24"/>
              </w:rPr>
            </w:pPr>
            <w:r w:rsidRPr="00705106">
              <w:rPr>
                <w:rFonts w:asciiTheme="majorBidi" w:hAnsiTheme="majorBidi" w:cstheme="majorBidi"/>
                <w:sz w:val="24"/>
                <w:szCs w:val="24"/>
              </w:rPr>
              <w:t>05, 06, 11</w:t>
            </w:r>
          </w:p>
        </w:tc>
      </w:tr>
      <w:tr w:rsidR="0078474E" w:rsidRPr="00705106" w:rsidTr="006C5F4B">
        <w:tc>
          <w:tcPr>
            <w:tcW w:w="851" w:type="dxa"/>
            <w:vAlign w:val="center"/>
          </w:tcPr>
          <w:p w:rsidR="0078474E" w:rsidRPr="00705106" w:rsidRDefault="0078474E" w:rsidP="006C5F4B">
            <w:pPr>
              <w:jc w:val="center"/>
              <w:rPr>
                <w:rFonts w:asciiTheme="majorBidi" w:hAnsiTheme="majorBidi" w:cstheme="majorBidi"/>
                <w:sz w:val="24"/>
                <w:szCs w:val="24"/>
              </w:rPr>
            </w:pPr>
            <w:r w:rsidRPr="00705106">
              <w:rPr>
                <w:rFonts w:asciiTheme="majorBidi" w:hAnsiTheme="majorBidi" w:cstheme="majorBidi"/>
                <w:sz w:val="24"/>
                <w:szCs w:val="24"/>
              </w:rPr>
              <w:t>13</w:t>
            </w:r>
          </w:p>
        </w:tc>
        <w:tc>
          <w:tcPr>
            <w:tcW w:w="3544" w:type="dxa"/>
            <w:vAlign w:val="center"/>
          </w:tcPr>
          <w:p w:rsidR="0078474E" w:rsidRPr="00705106" w:rsidRDefault="0078474E" w:rsidP="006C5F4B">
            <w:pPr>
              <w:jc w:val="lowKashida"/>
              <w:rPr>
                <w:rFonts w:asciiTheme="majorBidi" w:hAnsiTheme="majorBidi" w:cstheme="majorBidi"/>
                <w:sz w:val="24"/>
                <w:szCs w:val="24"/>
              </w:rPr>
            </w:pPr>
            <w:r w:rsidRPr="00705106">
              <w:rPr>
                <w:rStyle w:val="tlid-translation"/>
                <w:rFonts w:asciiTheme="majorBidi" w:hAnsiTheme="majorBidi" w:cstheme="majorBidi"/>
                <w:sz w:val="26"/>
                <w:szCs w:val="26"/>
                <w:lang w:bidi="ar"/>
              </w:rPr>
              <w:t>The implementation of projects within the time and budgets set in advance within the framework of portfolio management of projects that comply with international rules and standards in this regard</w:t>
            </w:r>
          </w:p>
        </w:tc>
        <w:tc>
          <w:tcPr>
            <w:tcW w:w="4678" w:type="dxa"/>
          </w:tcPr>
          <w:p w:rsidR="0078474E" w:rsidRPr="00705106" w:rsidRDefault="0078474E" w:rsidP="0078474E">
            <w:pPr>
              <w:pStyle w:val="ListParagraph"/>
              <w:numPr>
                <w:ilvl w:val="0"/>
                <w:numId w:val="31"/>
              </w:numPr>
              <w:ind w:left="252" w:hanging="180"/>
              <w:jc w:val="lowKashida"/>
              <w:rPr>
                <w:rFonts w:asciiTheme="majorBidi" w:hAnsiTheme="majorBidi" w:cstheme="majorBidi"/>
                <w:sz w:val="24"/>
                <w:szCs w:val="24"/>
              </w:rPr>
            </w:pPr>
            <w:r w:rsidRPr="00705106">
              <w:rPr>
                <w:rFonts w:asciiTheme="majorBidi" w:hAnsiTheme="majorBidi" w:cstheme="majorBidi"/>
                <w:sz w:val="24"/>
                <w:szCs w:val="24"/>
              </w:rPr>
              <w:t xml:space="preserve">Number of projects </w:t>
            </w:r>
            <w:r w:rsidRPr="00705106">
              <w:rPr>
                <w:rStyle w:val="tlid-translation"/>
                <w:rFonts w:asciiTheme="majorBidi" w:hAnsiTheme="majorBidi" w:cstheme="majorBidi"/>
                <w:sz w:val="26"/>
                <w:szCs w:val="26"/>
                <w:lang w:bidi="ar"/>
              </w:rPr>
              <w:t xml:space="preserve">implemented </w:t>
            </w:r>
            <w:r w:rsidRPr="00705106">
              <w:rPr>
                <w:rFonts w:asciiTheme="majorBidi" w:hAnsiTheme="majorBidi" w:cstheme="majorBidi"/>
                <w:sz w:val="24"/>
                <w:szCs w:val="24"/>
              </w:rPr>
              <w:t>within the time limits and allocated budget.</w:t>
            </w:r>
          </w:p>
          <w:p w:rsidR="0078474E" w:rsidRPr="00705106" w:rsidRDefault="0078474E" w:rsidP="0078474E">
            <w:pPr>
              <w:pStyle w:val="ListParagraph"/>
              <w:numPr>
                <w:ilvl w:val="0"/>
                <w:numId w:val="31"/>
              </w:numPr>
              <w:ind w:left="252" w:hanging="180"/>
              <w:jc w:val="lowKashida"/>
              <w:rPr>
                <w:rFonts w:asciiTheme="majorBidi" w:hAnsiTheme="majorBidi" w:cstheme="majorBidi"/>
                <w:sz w:val="24"/>
                <w:szCs w:val="24"/>
              </w:rPr>
            </w:pPr>
            <w:r w:rsidRPr="00705106">
              <w:rPr>
                <w:rFonts w:asciiTheme="majorBidi" w:hAnsiTheme="majorBidi" w:cstheme="majorBidi"/>
                <w:sz w:val="24"/>
                <w:szCs w:val="24"/>
              </w:rPr>
              <w:t>Percentage of stakeholders’ satisfaction for quality of project management.</w:t>
            </w:r>
          </w:p>
          <w:p w:rsidR="0078474E" w:rsidRPr="00705106" w:rsidRDefault="0078474E" w:rsidP="0078474E">
            <w:pPr>
              <w:pStyle w:val="ListParagraph"/>
              <w:numPr>
                <w:ilvl w:val="0"/>
                <w:numId w:val="33"/>
              </w:numPr>
              <w:ind w:left="252" w:hanging="180"/>
              <w:jc w:val="lowKashida"/>
              <w:rPr>
                <w:rFonts w:asciiTheme="majorBidi" w:hAnsiTheme="majorBidi" w:cstheme="majorBidi"/>
                <w:rtl/>
              </w:rPr>
            </w:pPr>
            <w:r w:rsidRPr="00705106">
              <w:rPr>
                <w:rFonts w:asciiTheme="majorBidi" w:hAnsiTheme="majorBidi" w:cstheme="majorBidi"/>
                <w:sz w:val="24"/>
                <w:szCs w:val="24"/>
              </w:rPr>
              <w:t xml:space="preserve">Number of projects that require re-implementation </w:t>
            </w:r>
            <w:r w:rsidRPr="00705106">
              <w:rPr>
                <w:rStyle w:val="tlid-translation"/>
                <w:rFonts w:asciiTheme="majorBidi" w:hAnsiTheme="majorBidi" w:cstheme="majorBidi"/>
                <w:sz w:val="26"/>
                <w:szCs w:val="26"/>
                <w:lang w:bidi="ar"/>
              </w:rPr>
              <w:t>because of poor quality in performance and achievement of goals</w:t>
            </w:r>
          </w:p>
          <w:p w:rsidR="0078474E" w:rsidRPr="00705106" w:rsidRDefault="0078474E" w:rsidP="0078474E">
            <w:pPr>
              <w:pStyle w:val="ListParagraph"/>
              <w:numPr>
                <w:ilvl w:val="0"/>
                <w:numId w:val="31"/>
              </w:numPr>
              <w:ind w:left="252" w:hanging="180"/>
              <w:jc w:val="lowKashida"/>
              <w:rPr>
                <w:rFonts w:asciiTheme="majorBidi" w:hAnsiTheme="majorBidi" w:cstheme="majorBidi"/>
                <w:sz w:val="24"/>
                <w:szCs w:val="24"/>
              </w:rPr>
            </w:pPr>
            <w:r w:rsidRPr="00705106">
              <w:rPr>
                <w:rStyle w:val="tlid-translation"/>
                <w:rFonts w:asciiTheme="majorBidi" w:hAnsiTheme="majorBidi" w:cstheme="majorBidi"/>
                <w:sz w:val="26"/>
                <w:szCs w:val="26"/>
                <w:lang w:bidi="ar"/>
              </w:rPr>
              <w:t>Ratio of maintenance costs to total IT costs</w:t>
            </w:r>
          </w:p>
        </w:tc>
        <w:tc>
          <w:tcPr>
            <w:tcW w:w="2126" w:type="dxa"/>
            <w:vAlign w:val="center"/>
          </w:tcPr>
          <w:p w:rsidR="0078474E" w:rsidRPr="00705106" w:rsidRDefault="0078474E" w:rsidP="006C5F4B">
            <w:pPr>
              <w:rPr>
                <w:rFonts w:asciiTheme="majorBidi" w:hAnsiTheme="majorBidi" w:cstheme="majorBidi"/>
                <w:sz w:val="24"/>
                <w:szCs w:val="24"/>
              </w:rPr>
            </w:pPr>
            <w:r w:rsidRPr="00705106">
              <w:rPr>
                <w:rFonts w:asciiTheme="majorBidi" w:hAnsiTheme="majorBidi" w:cstheme="majorBidi"/>
                <w:sz w:val="24"/>
                <w:szCs w:val="24"/>
              </w:rPr>
              <w:t>01, 03, 13</w:t>
            </w:r>
          </w:p>
        </w:tc>
      </w:tr>
      <w:tr w:rsidR="0078474E" w:rsidRPr="00705106" w:rsidTr="006C5F4B">
        <w:tc>
          <w:tcPr>
            <w:tcW w:w="851" w:type="dxa"/>
            <w:vAlign w:val="center"/>
          </w:tcPr>
          <w:p w:rsidR="0078474E" w:rsidRPr="00705106" w:rsidRDefault="0078474E" w:rsidP="006C5F4B">
            <w:pPr>
              <w:jc w:val="center"/>
              <w:rPr>
                <w:rFonts w:asciiTheme="majorBidi" w:hAnsiTheme="majorBidi" w:cstheme="majorBidi"/>
                <w:sz w:val="24"/>
                <w:szCs w:val="24"/>
              </w:rPr>
            </w:pPr>
            <w:r w:rsidRPr="00705106">
              <w:rPr>
                <w:rFonts w:asciiTheme="majorBidi" w:hAnsiTheme="majorBidi" w:cstheme="majorBidi"/>
                <w:sz w:val="24"/>
                <w:szCs w:val="24"/>
              </w:rPr>
              <w:t>14</w:t>
            </w:r>
          </w:p>
        </w:tc>
        <w:tc>
          <w:tcPr>
            <w:tcW w:w="3544" w:type="dxa"/>
            <w:vAlign w:val="center"/>
          </w:tcPr>
          <w:p w:rsidR="0078474E" w:rsidRPr="00705106" w:rsidRDefault="0078474E" w:rsidP="006C5F4B">
            <w:pPr>
              <w:jc w:val="lowKashida"/>
              <w:rPr>
                <w:rFonts w:asciiTheme="majorBidi" w:hAnsiTheme="majorBidi" w:cstheme="majorBidi"/>
                <w:sz w:val="24"/>
                <w:szCs w:val="24"/>
              </w:rPr>
            </w:pPr>
            <w:r w:rsidRPr="00705106">
              <w:rPr>
                <w:rFonts w:asciiTheme="majorBidi" w:hAnsiTheme="majorBidi" w:cstheme="majorBidi"/>
                <w:sz w:val="24"/>
                <w:szCs w:val="24"/>
              </w:rPr>
              <w:t>Availability of reliable and useful information that are based on in decision-making</w:t>
            </w:r>
          </w:p>
        </w:tc>
        <w:tc>
          <w:tcPr>
            <w:tcW w:w="4678" w:type="dxa"/>
          </w:tcPr>
          <w:p w:rsidR="0078474E" w:rsidRPr="00705106" w:rsidRDefault="0078474E" w:rsidP="0078474E">
            <w:pPr>
              <w:pStyle w:val="ListParagraph"/>
              <w:numPr>
                <w:ilvl w:val="0"/>
                <w:numId w:val="31"/>
              </w:numPr>
              <w:ind w:left="252" w:hanging="180"/>
              <w:jc w:val="lowKashida"/>
              <w:rPr>
                <w:rFonts w:asciiTheme="majorBidi" w:hAnsiTheme="majorBidi" w:cstheme="majorBidi"/>
                <w:sz w:val="24"/>
                <w:szCs w:val="24"/>
              </w:rPr>
            </w:pPr>
            <w:r w:rsidRPr="00705106">
              <w:rPr>
                <w:rFonts w:asciiTheme="majorBidi" w:hAnsiTheme="majorBidi" w:cstheme="majorBidi"/>
                <w:sz w:val="24"/>
                <w:szCs w:val="24"/>
              </w:rPr>
              <w:t>Level of the Bank departments’ satisfaction on the quality and availability of information systems.</w:t>
            </w:r>
          </w:p>
          <w:p w:rsidR="0078474E" w:rsidRPr="00705106" w:rsidRDefault="0078474E" w:rsidP="0078474E">
            <w:pPr>
              <w:pStyle w:val="ListParagraph"/>
              <w:numPr>
                <w:ilvl w:val="0"/>
                <w:numId w:val="31"/>
              </w:numPr>
              <w:ind w:left="252" w:hanging="180"/>
              <w:jc w:val="lowKashida"/>
              <w:rPr>
                <w:rFonts w:asciiTheme="majorBidi" w:hAnsiTheme="majorBidi" w:cstheme="majorBidi"/>
                <w:sz w:val="24"/>
                <w:szCs w:val="24"/>
              </w:rPr>
            </w:pPr>
            <w:r w:rsidRPr="00705106">
              <w:rPr>
                <w:rFonts w:asciiTheme="majorBidi" w:hAnsiTheme="majorBidi" w:cstheme="majorBidi"/>
                <w:sz w:val="24"/>
                <w:szCs w:val="24"/>
              </w:rPr>
              <w:lastRenderedPageBreak/>
              <w:t>Number of incidents of the Bank's operations due to lack of availability of information and technology.</w:t>
            </w:r>
          </w:p>
          <w:p w:rsidR="0078474E" w:rsidRPr="00705106" w:rsidRDefault="0078474E" w:rsidP="0078474E">
            <w:pPr>
              <w:pStyle w:val="ListParagraph"/>
              <w:numPr>
                <w:ilvl w:val="0"/>
                <w:numId w:val="31"/>
              </w:numPr>
              <w:ind w:left="252" w:hanging="180"/>
              <w:jc w:val="lowKashida"/>
              <w:rPr>
                <w:rFonts w:asciiTheme="majorBidi" w:hAnsiTheme="majorBidi" w:cstheme="majorBidi"/>
                <w:sz w:val="24"/>
                <w:szCs w:val="24"/>
              </w:rPr>
            </w:pPr>
            <w:r w:rsidRPr="00705106">
              <w:rPr>
                <w:rFonts w:asciiTheme="majorBidi" w:hAnsiTheme="majorBidi" w:cstheme="majorBidi"/>
                <w:sz w:val="24"/>
                <w:szCs w:val="24"/>
              </w:rPr>
              <w:t>Percentage and importance of the Bank’s wrong decisions because of the limited availability of information and technology.</w:t>
            </w:r>
          </w:p>
        </w:tc>
        <w:tc>
          <w:tcPr>
            <w:tcW w:w="2126" w:type="dxa"/>
            <w:vAlign w:val="center"/>
          </w:tcPr>
          <w:p w:rsidR="0078474E" w:rsidRPr="00705106" w:rsidRDefault="0078474E" w:rsidP="006C5F4B">
            <w:pPr>
              <w:rPr>
                <w:rFonts w:asciiTheme="majorBidi" w:hAnsiTheme="majorBidi" w:cstheme="majorBidi"/>
                <w:sz w:val="24"/>
                <w:szCs w:val="24"/>
              </w:rPr>
            </w:pPr>
            <w:r w:rsidRPr="00705106">
              <w:rPr>
                <w:rFonts w:asciiTheme="majorBidi" w:hAnsiTheme="majorBidi" w:cstheme="majorBidi"/>
                <w:sz w:val="24"/>
                <w:szCs w:val="24"/>
              </w:rPr>
              <w:lastRenderedPageBreak/>
              <w:t>08, 16</w:t>
            </w:r>
          </w:p>
        </w:tc>
      </w:tr>
      <w:tr w:rsidR="0078474E" w:rsidRPr="00705106" w:rsidTr="006C5F4B">
        <w:tc>
          <w:tcPr>
            <w:tcW w:w="851" w:type="dxa"/>
            <w:vAlign w:val="center"/>
          </w:tcPr>
          <w:p w:rsidR="0078474E" w:rsidRPr="00705106" w:rsidRDefault="0078474E" w:rsidP="006C5F4B">
            <w:pPr>
              <w:jc w:val="center"/>
              <w:rPr>
                <w:rFonts w:asciiTheme="majorBidi" w:hAnsiTheme="majorBidi" w:cstheme="majorBidi"/>
                <w:sz w:val="24"/>
                <w:szCs w:val="24"/>
              </w:rPr>
            </w:pPr>
            <w:r w:rsidRPr="00705106">
              <w:rPr>
                <w:rFonts w:asciiTheme="majorBidi" w:hAnsiTheme="majorBidi" w:cstheme="majorBidi"/>
                <w:sz w:val="24"/>
                <w:szCs w:val="24"/>
              </w:rPr>
              <w:t>15</w:t>
            </w:r>
          </w:p>
        </w:tc>
        <w:tc>
          <w:tcPr>
            <w:tcW w:w="3544" w:type="dxa"/>
            <w:vAlign w:val="center"/>
          </w:tcPr>
          <w:p w:rsidR="0078474E" w:rsidRPr="00705106" w:rsidRDefault="0078474E" w:rsidP="006C5F4B">
            <w:pPr>
              <w:jc w:val="lowKashida"/>
              <w:rPr>
                <w:rFonts w:asciiTheme="majorBidi" w:hAnsiTheme="majorBidi" w:cstheme="majorBidi"/>
                <w:sz w:val="24"/>
                <w:szCs w:val="24"/>
              </w:rPr>
            </w:pPr>
            <w:r w:rsidRPr="00705106">
              <w:rPr>
                <w:rStyle w:val="tlid-translation"/>
                <w:rFonts w:asciiTheme="majorBidi" w:hAnsiTheme="majorBidi" w:cstheme="majorBidi"/>
                <w:sz w:val="26"/>
                <w:szCs w:val="26"/>
                <w:lang w:bidi="ar"/>
              </w:rPr>
              <w:t>Compliance of IT practices with the Bank's internal policies</w:t>
            </w:r>
          </w:p>
        </w:tc>
        <w:tc>
          <w:tcPr>
            <w:tcW w:w="4678" w:type="dxa"/>
          </w:tcPr>
          <w:p w:rsidR="0078474E" w:rsidRPr="00705106" w:rsidRDefault="0078474E" w:rsidP="0078474E">
            <w:pPr>
              <w:pStyle w:val="ListParagraph"/>
              <w:numPr>
                <w:ilvl w:val="0"/>
                <w:numId w:val="31"/>
              </w:numPr>
              <w:ind w:left="319" w:hanging="247"/>
              <w:jc w:val="lowKashida"/>
              <w:rPr>
                <w:rFonts w:asciiTheme="majorBidi" w:hAnsiTheme="majorBidi" w:cstheme="majorBidi"/>
                <w:sz w:val="24"/>
                <w:szCs w:val="24"/>
              </w:rPr>
            </w:pPr>
            <w:r w:rsidRPr="00705106">
              <w:rPr>
                <w:rFonts w:asciiTheme="majorBidi" w:hAnsiTheme="majorBidi" w:cstheme="majorBidi"/>
                <w:sz w:val="24"/>
                <w:szCs w:val="24"/>
              </w:rPr>
              <w:t>Number of IT incidents resulting from non-compliance with policies.</w:t>
            </w:r>
          </w:p>
          <w:p w:rsidR="0078474E" w:rsidRPr="00705106" w:rsidRDefault="0078474E" w:rsidP="0078474E">
            <w:pPr>
              <w:pStyle w:val="ListParagraph"/>
              <w:numPr>
                <w:ilvl w:val="0"/>
                <w:numId w:val="31"/>
              </w:numPr>
              <w:ind w:left="319" w:hanging="247"/>
              <w:jc w:val="lowKashida"/>
              <w:rPr>
                <w:rFonts w:asciiTheme="majorBidi" w:hAnsiTheme="majorBidi" w:cstheme="majorBidi"/>
                <w:sz w:val="24"/>
                <w:szCs w:val="24"/>
              </w:rPr>
            </w:pPr>
            <w:r w:rsidRPr="00705106">
              <w:rPr>
                <w:rFonts w:asciiTheme="majorBidi" w:hAnsiTheme="majorBidi" w:cstheme="majorBidi"/>
                <w:sz w:val="24"/>
                <w:szCs w:val="24"/>
              </w:rPr>
              <w:t>Percentage of individuals with correct understanding of the policies.</w:t>
            </w:r>
          </w:p>
          <w:p w:rsidR="0078474E" w:rsidRPr="00705106" w:rsidRDefault="0078474E" w:rsidP="0078474E">
            <w:pPr>
              <w:pStyle w:val="ListParagraph"/>
              <w:numPr>
                <w:ilvl w:val="0"/>
                <w:numId w:val="31"/>
              </w:numPr>
              <w:ind w:left="319" w:hanging="247"/>
              <w:jc w:val="lowKashida"/>
              <w:rPr>
                <w:rFonts w:asciiTheme="majorBidi" w:hAnsiTheme="majorBidi" w:cstheme="majorBidi"/>
                <w:sz w:val="24"/>
                <w:szCs w:val="24"/>
              </w:rPr>
            </w:pPr>
            <w:r w:rsidRPr="00705106">
              <w:rPr>
                <w:rFonts w:asciiTheme="majorBidi" w:hAnsiTheme="majorBidi" w:cstheme="majorBidi"/>
                <w:sz w:val="24"/>
                <w:szCs w:val="24"/>
              </w:rPr>
              <w:t>Percentage of policies that stimulate international best practices.</w:t>
            </w:r>
          </w:p>
          <w:p w:rsidR="0078474E" w:rsidRPr="00705106" w:rsidRDefault="0078474E" w:rsidP="0078474E">
            <w:pPr>
              <w:pStyle w:val="ListParagraph"/>
              <w:numPr>
                <w:ilvl w:val="0"/>
                <w:numId w:val="31"/>
              </w:numPr>
              <w:ind w:left="319" w:hanging="247"/>
              <w:jc w:val="lowKashida"/>
              <w:rPr>
                <w:rFonts w:asciiTheme="majorBidi" w:hAnsiTheme="majorBidi" w:cstheme="majorBidi"/>
                <w:sz w:val="24"/>
                <w:szCs w:val="24"/>
              </w:rPr>
            </w:pPr>
            <w:r w:rsidRPr="00705106">
              <w:rPr>
                <w:rFonts w:asciiTheme="majorBidi" w:hAnsiTheme="majorBidi" w:cstheme="majorBidi"/>
                <w:sz w:val="24"/>
                <w:szCs w:val="24"/>
              </w:rPr>
              <w:t>Periodic review and update of policies.</w:t>
            </w:r>
          </w:p>
        </w:tc>
        <w:tc>
          <w:tcPr>
            <w:tcW w:w="2126" w:type="dxa"/>
            <w:vAlign w:val="center"/>
          </w:tcPr>
          <w:p w:rsidR="0078474E" w:rsidRPr="00705106" w:rsidRDefault="0078474E" w:rsidP="006C5F4B">
            <w:pPr>
              <w:rPr>
                <w:rFonts w:asciiTheme="majorBidi" w:hAnsiTheme="majorBidi" w:cstheme="majorBidi"/>
                <w:sz w:val="24"/>
                <w:szCs w:val="24"/>
              </w:rPr>
            </w:pPr>
            <w:r w:rsidRPr="00705106">
              <w:rPr>
                <w:rFonts w:asciiTheme="majorBidi" w:hAnsiTheme="majorBidi" w:cstheme="majorBidi"/>
                <w:sz w:val="24"/>
                <w:szCs w:val="24"/>
              </w:rPr>
              <w:t>02, 10, 15</w:t>
            </w:r>
          </w:p>
        </w:tc>
      </w:tr>
      <w:tr w:rsidR="0078474E" w:rsidRPr="00705106" w:rsidTr="006C5F4B">
        <w:tc>
          <w:tcPr>
            <w:tcW w:w="851" w:type="dxa"/>
            <w:vAlign w:val="center"/>
          </w:tcPr>
          <w:p w:rsidR="0078474E" w:rsidRPr="00705106" w:rsidRDefault="0078474E" w:rsidP="006C5F4B">
            <w:pPr>
              <w:jc w:val="center"/>
              <w:rPr>
                <w:rFonts w:asciiTheme="majorBidi" w:hAnsiTheme="majorBidi" w:cstheme="majorBidi"/>
                <w:sz w:val="24"/>
                <w:szCs w:val="24"/>
              </w:rPr>
            </w:pPr>
            <w:r w:rsidRPr="00705106">
              <w:rPr>
                <w:rFonts w:asciiTheme="majorBidi" w:hAnsiTheme="majorBidi" w:cstheme="majorBidi"/>
                <w:sz w:val="24"/>
                <w:szCs w:val="24"/>
              </w:rPr>
              <w:t>16</w:t>
            </w:r>
          </w:p>
        </w:tc>
        <w:tc>
          <w:tcPr>
            <w:tcW w:w="3544" w:type="dxa"/>
            <w:vAlign w:val="center"/>
          </w:tcPr>
          <w:p w:rsidR="0078474E" w:rsidRPr="00705106" w:rsidRDefault="0078474E" w:rsidP="006C5F4B">
            <w:pPr>
              <w:jc w:val="lowKashida"/>
              <w:rPr>
                <w:rFonts w:asciiTheme="majorBidi" w:hAnsiTheme="majorBidi" w:cstheme="majorBidi"/>
                <w:sz w:val="24"/>
                <w:szCs w:val="24"/>
              </w:rPr>
            </w:pPr>
            <w:r w:rsidRPr="00705106">
              <w:rPr>
                <w:rStyle w:val="tlid-translation"/>
                <w:rFonts w:asciiTheme="majorBidi" w:hAnsiTheme="majorBidi" w:cstheme="majorBidi"/>
                <w:sz w:val="26"/>
                <w:szCs w:val="26"/>
                <w:lang w:bidi="ar"/>
              </w:rPr>
              <w:t>The level of skills and competitiveness of the bank's staff in general and IT cadres</w:t>
            </w:r>
          </w:p>
        </w:tc>
        <w:tc>
          <w:tcPr>
            <w:tcW w:w="4678" w:type="dxa"/>
          </w:tcPr>
          <w:p w:rsidR="0078474E" w:rsidRPr="00705106" w:rsidRDefault="0078474E" w:rsidP="0078474E">
            <w:pPr>
              <w:pStyle w:val="ListParagraph"/>
              <w:numPr>
                <w:ilvl w:val="0"/>
                <w:numId w:val="31"/>
              </w:numPr>
              <w:ind w:left="319" w:hanging="284"/>
              <w:jc w:val="lowKashida"/>
              <w:rPr>
                <w:rFonts w:asciiTheme="majorBidi" w:hAnsiTheme="majorBidi" w:cstheme="majorBidi"/>
                <w:rtl/>
              </w:rPr>
            </w:pPr>
            <w:r w:rsidRPr="00705106">
              <w:rPr>
                <w:rStyle w:val="tlid-translation"/>
                <w:rFonts w:asciiTheme="majorBidi" w:hAnsiTheme="majorBidi" w:cstheme="majorBidi"/>
                <w:sz w:val="26"/>
                <w:szCs w:val="26"/>
                <w:lang w:bidi="ar"/>
              </w:rPr>
              <w:t>Percentage of employees with sufficient IT skills for work requirements</w:t>
            </w:r>
          </w:p>
          <w:p w:rsidR="0078474E" w:rsidRPr="00705106" w:rsidRDefault="0078474E" w:rsidP="0078474E">
            <w:pPr>
              <w:pStyle w:val="ListParagraph"/>
              <w:numPr>
                <w:ilvl w:val="0"/>
                <w:numId w:val="31"/>
              </w:numPr>
              <w:ind w:left="319" w:hanging="284"/>
              <w:jc w:val="lowKashida"/>
              <w:rPr>
                <w:rFonts w:asciiTheme="majorBidi" w:hAnsiTheme="majorBidi" w:cstheme="majorBidi"/>
                <w:rtl/>
              </w:rPr>
            </w:pPr>
            <w:r w:rsidRPr="00705106">
              <w:rPr>
                <w:rStyle w:val="tlid-translation"/>
                <w:rFonts w:asciiTheme="majorBidi" w:hAnsiTheme="majorBidi" w:cstheme="majorBidi"/>
                <w:sz w:val="26"/>
                <w:szCs w:val="26"/>
                <w:lang w:bidi="ar"/>
              </w:rPr>
              <w:t>Satisfaction of employees with their IT tasks</w:t>
            </w:r>
          </w:p>
          <w:p w:rsidR="0078474E" w:rsidRPr="00705106" w:rsidRDefault="0078474E" w:rsidP="0078474E">
            <w:pPr>
              <w:pStyle w:val="ListParagraph"/>
              <w:numPr>
                <w:ilvl w:val="0"/>
                <w:numId w:val="31"/>
              </w:numPr>
              <w:ind w:left="319" w:hanging="284"/>
              <w:jc w:val="lowKashida"/>
              <w:rPr>
                <w:rFonts w:asciiTheme="majorBidi" w:hAnsiTheme="majorBidi" w:cstheme="majorBidi"/>
                <w:sz w:val="24"/>
                <w:szCs w:val="24"/>
              </w:rPr>
            </w:pPr>
            <w:r w:rsidRPr="00705106">
              <w:rPr>
                <w:rFonts w:asciiTheme="majorBidi" w:hAnsiTheme="majorBidi" w:cstheme="majorBidi"/>
                <w:sz w:val="24"/>
                <w:szCs w:val="24"/>
              </w:rPr>
              <w:t>Number of training and learning hours of employees.</w:t>
            </w:r>
          </w:p>
        </w:tc>
        <w:tc>
          <w:tcPr>
            <w:tcW w:w="2126" w:type="dxa"/>
            <w:vAlign w:val="center"/>
          </w:tcPr>
          <w:p w:rsidR="0078474E" w:rsidRPr="00705106" w:rsidRDefault="0078474E" w:rsidP="006C5F4B">
            <w:pPr>
              <w:rPr>
                <w:rFonts w:asciiTheme="majorBidi" w:hAnsiTheme="majorBidi" w:cstheme="majorBidi"/>
                <w:sz w:val="24"/>
                <w:szCs w:val="24"/>
              </w:rPr>
            </w:pPr>
            <w:r w:rsidRPr="00705106">
              <w:rPr>
                <w:rFonts w:asciiTheme="majorBidi" w:hAnsiTheme="majorBidi" w:cstheme="majorBidi"/>
                <w:sz w:val="24"/>
                <w:szCs w:val="24"/>
              </w:rPr>
              <w:t>16</w:t>
            </w:r>
          </w:p>
        </w:tc>
      </w:tr>
      <w:tr w:rsidR="0078474E" w:rsidRPr="00705106" w:rsidTr="006C5F4B">
        <w:tc>
          <w:tcPr>
            <w:tcW w:w="851" w:type="dxa"/>
            <w:vAlign w:val="center"/>
          </w:tcPr>
          <w:p w:rsidR="0078474E" w:rsidRPr="00705106" w:rsidRDefault="0078474E" w:rsidP="006C5F4B">
            <w:pPr>
              <w:jc w:val="center"/>
              <w:rPr>
                <w:rFonts w:asciiTheme="majorBidi" w:hAnsiTheme="majorBidi" w:cstheme="majorBidi"/>
                <w:sz w:val="24"/>
                <w:szCs w:val="24"/>
              </w:rPr>
            </w:pPr>
            <w:r w:rsidRPr="00705106">
              <w:rPr>
                <w:rFonts w:asciiTheme="majorBidi" w:hAnsiTheme="majorBidi" w:cstheme="majorBidi"/>
                <w:sz w:val="24"/>
                <w:szCs w:val="24"/>
              </w:rPr>
              <w:t>17</w:t>
            </w:r>
          </w:p>
        </w:tc>
        <w:tc>
          <w:tcPr>
            <w:tcW w:w="3544" w:type="dxa"/>
            <w:vAlign w:val="center"/>
          </w:tcPr>
          <w:p w:rsidR="0078474E" w:rsidRPr="00705106" w:rsidRDefault="0078474E" w:rsidP="006C5F4B">
            <w:pPr>
              <w:jc w:val="lowKashida"/>
              <w:rPr>
                <w:rFonts w:asciiTheme="majorBidi" w:hAnsiTheme="majorBidi" w:cstheme="majorBidi"/>
                <w:sz w:val="24"/>
                <w:szCs w:val="24"/>
              </w:rPr>
            </w:pPr>
            <w:r w:rsidRPr="00705106">
              <w:rPr>
                <w:rStyle w:val="tlid-translation"/>
                <w:rFonts w:asciiTheme="majorBidi" w:hAnsiTheme="majorBidi" w:cstheme="majorBidi"/>
                <w:sz w:val="26"/>
                <w:szCs w:val="26"/>
                <w:lang w:bidi="ar"/>
              </w:rPr>
              <w:t xml:space="preserve">Acquire knowledge and experience in technological innovations that can be provided to develop the </w:t>
            </w:r>
            <w:r>
              <w:rPr>
                <w:rStyle w:val="tlid-translation"/>
                <w:rFonts w:asciiTheme="majorBidi" w:hAnsiTheme="majorBidi" w:cstheme="majorBidi"/>
                <w:sz w:val="26"/>
                <w:szCs w:val="26"/>
                <w:lang w:bidi="ar"/>
              </w:rPr>
              <w:t>b</w:t>
            </w:r>
            <w:r w:rsidRPr="00705106">
              <w:rPr>
                <w:rStyle w:val="tlid-translation"/>
                <w:rFonts w:asciiTheme="majorBidi" w:hAnsiTheme="majorBidi" w:cstheme="majorBidi"/>
                <w:sz w:val="26"/>
                <w:szCs w:val="26"/>
                <w:lang w:bidi="ar"/>
              </w:rPr>
              <w:t>ank's operations</w:t>
            </w:r>
          </w:p>
        </w:tc>
        <w:tc>
          <w:tcPr>
            <w:tcW w:w="4678" w:type="dxa"/>
          </w:tcPr>
          <w:p w:rsidR="0078474E" w:rsidRPr="00705106" w:rsidRDefault="0078474E" w:rsidP="0078474E">
            <w:pPr>
              <w:pStyle w:val="ListParagraph"/>
              <w:numPr>
                <w:ilvl w:val="0"/>
                <w:numId w:val="31"/>
              </w:numPr>
              <w:ind w:left="319" w:hanging="284"/>
              <w:jc w:val="lowKashida"/>
              <w:rPr>
                <w:rFonts w:asciiTheme="majorBidi" w:hAnsiTheme="majorBidi" w:cstheme="majorBidi"/>
                <w:sz w:val="26"/>
                <w:szCs w:val="26"/>
                <w:rtl/>
                <w:lang w:bidi="ar"/>
              </w:rPr>
            </w:pPr>
            <w:r w:rsidRPr="00705106">
              <w:rPr>
                <w:rStyle w:val="tlid-translation"/>
                <w:rFonts w:asciiTheme="majorBidi" w:hAnsiTheme="majorBidi" w:cstheme="majorBidi"/>
                <w:sz w:val="26"/>
                <w:szCs w:val="26"/>
                <w:lang w:bidi="ar"/>
              </w:rPr>
              <w:t xml:space="preserve">The level of knowledge in the </w:t>
            </w:r>
            <w:r>
              <w:rPr>
                <w:rStyle w:val="tlid-translation"/>
                <w:rFonts w:asciiTheme="majorBidi" w:hAnsiTheme="majorBidi" w:cstheme="majorBidi"/>
                <w:sz w:val="26"/>
                <w:szCs w:val="26"/>
                <w:lang w:bidi="ar"/>
              </w:rPr>
              <w:t>b</w:t>
            </w:r>
            <w:r w:rsidRPr="00705106">
              <w:rPr>
                <w:rStyle w:val="tlid-translation"/>
                <w:rFonts w:asciiTheme="majorBidi" w:hAnsiTheme="majorBidi" w:cstheme="majorBidi"/>
                <w:sz w:val="26"/>
                <w:szCs w:val="26"/>
                <w:lang w:bidi="ar"/>
              </w:rPr>
              <w:t>ank's operations and the technological innovations that can be provided to support these operations</w:t>
            </w:r>
          </w:p>
          <w:p w:rsidR="0078474E" w:rsidRPr="00705106" w:rsidRDefault="0078474E" w:rsidP="0078474E">
            <w:pPr>
              <w:pStyle w:val="ListParagraph"/>
              <w:numPr>
                <w:ilvl w:val="0"/>
                <w:numId w:val="31"/>
              </w:numPr>
              <w:ind w:left="319" w:hanging="284"/>
              <w:jc w:val="lowKashida"/>
              <w:rPr>
                <w:rFonts w:asciiTheme="majorBidi" w:hAnsiTheme="majorBidi" w:cstheme="majorBidi"/>
                <w:sz w:val="24"/>
                <w:szCs w:val="24"/>
              </w:rPr>
            </w:pPr>
            <w:r w:rsidRPr="00705106">
              <w:rPr>
                <w:rFonts w:asciiTheme="majorBidi" w:hAnsiTheme="majorBidi" w:cstheme="majorBidi"/>
                <w:sz w:val="24"/>
                <w:szCs w:val="24"/>
              </w:rPr>
              <w:t>Level of satisfaction of operation owners for provided innovative technological ideas and creativity.</w:t>
            </w:r>
          </w:p>
          <w:p w:rsidR="0078474E" w:rsidRPr="00705106" w:rsidRDefault="0078474E" w:rsidP="0078474E">
            <w:pPr>
              <w:pStyle w:val="ListParagraph"/>
              <w:numPr>
                <w:ilvl w:val="0"/>
                <w:numId w:val="31"/>
              </w:numPr>
              <w:ind w:left="319" w:hanging="284"/>
              <w:jc w:val="lowKashida"/>
              <w:rPr>
                <w:rFonts w:asciiTheme="majorBidi" w:hAnsiTheme="majorBidi" w:cstheme="majorBidi"/>
                <w:sz w:val="24"/>
                <w:szCs w:val="24"/>
              </w:rPr>
            </w:pPr>
            <w:r w:rsidRPr="00705106">
              <w:rPr>
                <w:rFonts w:asciiTheme="majorBidi" w:hAnsiTheme="majorBidi" w:cstheme="majorBidi"/>
                <w:sz w:val="24"/>
                <w:szCs w:val="24"/>
              </w:rPr>
              <w:t>Number of completed operations and projects resulting from technological innovations.</w:t>
            </w:r>
          </w:p>
        </w:tc>
        <w:tc>
          <w:tcPr>
            <w:tcW w:w="2126" w:type="dxa"/>
            <w:vAlign w:val="center"/>
          </w:tcPr>
          <w:p w:rsidR="0078474E" w:rsidRPr="00705106" w:rsidRDefault="0078474E" w:rsidP="006C5F4B">
            <w:pPr>
              <w:rPr>
                <w:rFonts w:asciiTheme="majorBidi" w:hAnsiTheme="majorBidi" w:cstheme="majorBidi"/>
                <w:sz w:val="24"/>
                <w:szCs w:val="24"/>
              </w:rPr>
            </w:pPr>
            <w:r w:rsidRPr="00705106">
              <w:rPr>
                <w:rFonts w:asciiTheme="majorBidi" w:hAnsiTheme="majorBidi" w:cstheme="majorBidi"/>
                <w:sz w:val="24"/>
                <w:szCs w:val="24"/>
              </w:rPr>
              <w:t>09, 17</w:t>
            </w:r>
          </w:p>
        </w:tc>
      </w:tr>
    </w:tbl>
    <w:p w:rsidR="0078474E" w:rsidRPr="00705106" w:rsidRDefault="0078474E" w:rsidP="0078474E">
      <w:pPr>
        <w:rPr>
          <w:rFonts w:asciiTheme="majorBidi" w:hAnsiTheme="majorBidi" w:cstheme="majorBidi"/>
          <w:sz w:val="24"/>
          <w:szCs w:val="24"/>
        </w:rPr>
      </w:pPr>
    </w:p>
    <w:p w:rsidR="0078474E" w:rsidRPr="00705106"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r w:rsidRPr="00705106">
        <w:rPr>
          <w:rFonts w:asciiTheme="majorBidi" w:hAnsiTheme="majorBidi" w:cstheme="majorBidi"/>
          <w:sz w:val="24"/>
          <w:szCs w:val="24"/>
        </w:rPr>
        <w:t>- Due to technical considerations, it is allowed to use English in writing the attachments.</w:t>
      </w:r>
    </w:p>
    <w:p w:rsidR="0078474E" w:rsidRDefault="0078474E" w:rsidP="0078474E">
      <w:pPr>
        <w:rPr>
          <w:rFonts w:asciiTheme="majorBidi" w:hAnsiTheme="majorBidi" w:cstheme="majorBidi"/>
          <w:sz w:val="24"/>
          <w:szCs w:val="24"/>
        </w:rPr>
      </w:pPr>
    </w:p>
    <w:p w:rsidR="0078474E" w:rsidRDefault="0078474E" w:rsidP="0078474E">
      <w:pPr>
        <w:pStyle w:val="EndnoteText"/>
        <w:rPr>
          <w:rStyle w:val="tlid-translation"/>
          <w:rFonts w:ascii="Roboto" w:hAnsi="Roboto"/>
        </w:rPr>
      </w:pPr>
      <w:r>
        <w:rPr>
          <w:rStyle w:val="EndnoteReference"/>
        </w:rPr>
        <w:t>*</w:t>
      </w:r>
      <w:r w:rsidRPr="00705106">
        <w:t xml:space="preserve"> </w:t>
      </w:r>
      <w:r w:rsidRPr="00705106">
        <w:rPr>
          <w:rStyle w:val="tlid-translation"/>
          <w:rFonts w:ascii="Roboto" w:hAnsi="Roboto"/>
          <w:lang w:bidi="ar"/>
        </w:rPr>
        <w:t>Enterprise Goals</w:t>
      </w:r>
      <w:r w:rsidRPr="00705106">
        <w:rPr>
          <w:rStyle w:val="tlid-translation"/>
        </w:rPr>
        <w:t xml:space="preserve"> </w:t>
      </w:r>
      <w:r w:rsidRPr="00705106">
        <w:rPr>
          <w:rStyle w:val="tlid-translation"/>
          <w:rFonts w:ascii="Roboto" w:hAnsi="Roboto"/>
          <w:lang w:bidi="ar"/>
        </w:rPr>
        <w:t>numbers from Annex 1 that directly relevant to the associated information and technology objectives</w:t>
      </w:r>
    </w:p>
    <w:p w:rsidR="0078474E"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p>
    <w:p w:rsidR="0078474E" w:rsidRDefault="0078474E" w:rsidP="0078474E">
      <w:pPr>
        <w:jc w:val="center"/>
        <w:rPr>
          <w:rFonts w:asciiTheme="majorBidi" w:hAnsiTheme="majorBidi" w:cstheme="majorBidi"/>
          <w:b/>
          <w:bCs/>
          <w:sz w:val="28"/>
          <w:szCs w:val="28"/>
        </w:rPr>
        <w:sectPr w:rsidR="0078474E" w:rsidSect="00F74BE2">
          <w:footerReference w:type="default" r:id="rId8"/>
          <w:pgSz w:w="12240" w:h="15840"/>
          <w:pgMar w:top="1440" w:right="1440" w:bottom="1440" w:left="1440" w:header="720" w:footer="720" w:gutter="0"/>
          <w:cols w:space="720"/>
          <w:docGrid w:linePitch="360"/>
        </w:sectPr>
      </w:pPr>
    </w:p>
    <w:p w:rsidR="0078474E" w:rsidRPr="001C21D0" w:rsidRDefault="0078474E" w:rsidP="0078474E">
      <w:pPr>
        <w:jc w:val="center"/>
        <w:rPr>
          <w:rFonts w:asciiTheme="majorBidi" w:hAnsiTheme="majorBidi" w:cstheme="majorBidi"/>
          <w:b/>
          <w:bCs/>
          <w:sz w:val="28"/>
          <w:szCs w:val="28"/>
        </w:rPr>
      </w:pPr>
      <w:r>
        <w:rPr>
          <w:rFonts w:asciiTheme="majorBidi" w:hAnsiTheme="majorBidi" w:cstheme="majorBidi"/>
          <w:b/>
          <w:bCs/>
          <w:sz w:val="28"/>
          <w:szCs w:val="28"/>
        </w:rPr>
        <w:lastRenderedPageBreak/>
        <w:t>Annex</w:t>
      </w:r>
      <w:r w:rsidRPr="001C21D0">
        <w:rPr>
          <w:rFonts w:asciiTheme="majorBidi" w:hAnsiTheme="majorBidi" w:cstheme="majorBidi"/>
          <w:b/>
          <w:bCs/>
          <w:sz w:val="28"/>
          <w:szCs w:val="28"/>
        </w:rPr>
        <w:t xml:space="preserve"> No. (3)</w:t>
      </w:r>
    </w:p>
    <w:p w:rsidR="0078474E" w:rsidRPr="001C21D0" w:rsidRDefault="0078474E" w:rsidP="0078474E">
      <w:pPr>
        <w:jc w:val="center"/>
        <w:rPr>
          <w:rFonts w:asciiTheme="majorBidi" w:hAnsiTheme="majorBidi" w:cstheme="majorBidi"/>
          <w:sz w:val="28"/>
          <w:szCs w:val="28"/>
        </w:rPr>
      </w:pPr>
      <w:r w:rsidRPr="001C21D0">
        <w:rPr>
          <w:rFonts w:asciiTheme="majorBidi" w:hAnsiTheme="majorBidi" w:cstheme="majorBidi"/>
          <w:b/>
          <w:bCs/>
          <w:sz w:val="28"/>
          <w:szCs w:val="28"/>
        </w:rPr>
        <w:t>IT Governance Processes</w:t>
      </w:r>
    </w:p>
    <w:tbl>
      <w:tblPr>
        <w:tblStyle w:val="TableGrid"/>
        <w:tblW w:w="14034" w:type="dxa"/>
        <w:jc w:val="center"/>
        <w:tblLook w:val="04A0" w:firstRow="1" w:lastRow="0" w:firstColumn="1" w:lastColumn="0" w:noHBand="0" w:noVBand="1"/>
      </w:tblPr>
      <w:tblGrid>
        <w:gridCol w:w="1132"/>
        <w:gridCol w:w="1643"/>
        <w:gridCol w:w="5448"/>
        <w:gridCol w:w="3839"/>
        <w:gridCol w:w="1972"/>
      </w:tblGrid>
      <w:tr w:rsidR="0078474E" w:rsidRPr="001C21D0" w:rsidTr="0078474E">
        <w:trPr>
          <w:jc w:val="center"/>
        </w:trPr>
        <w:tc>
          <w:tcPr>
            <w:tcW w:w="1132" w:type="dxa"/>
            <w:shd w:val="clear" w:color="auto" w:fill="D9D9D9" w:themeFill="background1" w:themeFillShade="D9"/>
            <w:vAlign w:val="center"/>
          </w:tcPr>
          <w:p w:rsidR="0078474E" w:rsidRPr="001C21D0" w:rsidRDefault="0078474E" w:rsidP="006C5F4B">
            <w:pPr>
              <w:jc w:val="center"/>
              <w:rPr>
                <w:rFonts w:asciiTheme="majorBidi" w:hAnsiTheme="majorBidi" w:cstheme="majorBidi"/>
                <w:b/>
                <w:bCs/>
                <w:sz w:val="24"/>
                <w:szCs w:val="24"/>
              </w:rPr>
            </w:pPr>
            <w:r w:rsidRPr="001C21D0">
              <w:rPr>
                <w:rFonts w:asciiTheme="majorBidi" w:hAnsiTheme="majorBidi" w:cstheme="majorBidi"/>
                <w:b/>
                <w:bCs/>
                <w:sz w:val="24"/>
                <w:szCs w:val="24"/>
              </w:rPr>
              <w:t>Process Code</w:t>
            </w:r>
          </w:p>
        </w:tc>
        <w:tc>
          <w:tcPr>
            <w:tcW w:w="1643" w:type="dxa"/>
            <w:shd w:val="clear" w:color="auto" w:fill="D9D9D9" w:themeFill="background1" w:themeFillShade="D9"/>
            <w:vAlign w:val="center"/>
          </w:tcPr>
          <w:p w:rsidR="0078474E" w:rsidRPr="001C21D0" w:rsidRDefault="0078474E" w:rsidP="006C5F4B">
            <w:pPr>
              <w:jc w:val="center"/>
              <w:rPr>
                <w:rFonts w:asciiTheme="majorBidi" w:hAnsiTheme="majorBidi" w:cstheme="majorBidi"/>
                <w:b/>
                <w:bCs/>
                <w:sz w:val="24"/>
                <w:szCs w:val="24"/>
              </w:rPr>
            </w:pPr>
            <w:r w:rsidRPr="001C21D0">
              <w:rPr>
                <w:rFonts w:asciiTheme="majorBidi" w:hAnsiTheme="majorBidi" w:cstheme="majorBidi"/>
                <w:b/>
                <w:bCs/>
                <w:sz w:val="24"/>
                <w:szCs w:val="24"/>
              </w:rPr>
              <w:t>Process Title</w:t>
            </w:r>
          </w:p>
        </w:tc>
        <w:tc>
          <w:tcPr>
            <w:tcW w:w="5448" w:type="dxa"/>
            <w:shd w:val="clear" w:color="auto" w:fill="D9D9D9" w:themeFill="background1" w:themeFillShade="D9"/>
            <w:vAlign w:val="center"/>
          </w:tcPr>
          <w:p w:rsidR="0078474E" w:rsidRPr="001C21D0" w:rsidRDefault="0078474E" w:rsidP="006C5F4B">
            <w:pPr>
              <w:jc w:val="center"/>
              <w:rPr>
                <w:rFonts w:asciiTheme="majorBidi" w:hAnsiTheme="majorBidi" w:cstheme="majorBidi"/>
                <w:b/>
                <w:bCs/>
                <w:sz w:val="24"/>
                <w:szCs w:val="24"/>
              </w:rPr>
            </w:pPr>
            <w:r w:rsidRPr="001C21D0">
              <w:rPr>
                <w:rFonts w:asciiTheme="majorBidi" w:hAnsiTheme="majorBidi" w:cstheme="majorBidi"/>
                <w:b/>
                <w:bCs/>
                <w:sz w:val="24"/>
                <w:szCs w:val="24"/>
              </w:rPr>
              <w:t>Process Description</w:t>
            </w:r>
          </w:p>
        </w:tc>
        <w:tc>
          <w:tcPr>
            <w:tcW w:w="3839" w:type="dxa"/>
            <w:shd w:val="clear" w:color="auto" w:fill="D9D9D9" w:themeFill="background1" w:themeFillShade="D9"/>
            <w:vAlign w:val="center"/>
          </w:tcPr>
          <w:p w:rsidR="0078474E" w:rsidRPr="001C21D0" w:rsidRDefault="0078474E" w:rsidP="006C5F4B">
            <w:pPr>
              <w:jc w:val="center"/>
              <w:rPr>
                <w:rFonts w:asciiTheme="majorBidi" w:hAnsiTheme="majorBidi" w:cstheme="majorBidi"/>
                <w:b/>
                <w:bCs/>
                <w:sz w:val="24"/>
                <w:szCs w:val="24"/>
              </w:rPr>
            </w:pPr>
            <w:r w:rsidRPr="001C21D0">
              <w:rPr>
                <w:rFonts w:asciiTheme="majorBidi" w:hAnsiTheme="majorBidi" w:cstheme="majorBidi"/>
                <w:b/>
                <w:bCs/>
                <w:sz w:val="24"/>
                <w:szCs w:val="24"/>
              </w:rPr>
              <w:t>Process Goal</w:t>
            </w:r>
          </w:p>
        </w:tc>
        <w:tc>
          <w:tcPr>
            <w:tcW w:w="1972" w:type="dxa"/>
            <w:shd w:val="clear" w:color="auto" w:fill="D9D9D9" w:themeFill="background1" w:themeFillShade="D9"/>
            <w:vAlign w:val="center"/>
          </w:tcPr>
          <w:p w:rsidR="0078474E" w:rsidRPr="001C21D0" w:rsidRDefault="0078474E" w:rsidP="0078474E">
            <w:pPr>
              <w:jc w:val="center"/>
              <w:rPr>
                <w:rFonts w:asciiTheme="majorBidi" w:hAnsiTheme="majorBidi" w:cstheme="majorBidi"/>
                <w:b/>
                <w:bCs/>
                <w:sz w:val="20"/>
                <w:szCs w:val="20"/>
              </w:rPr>
            </w:pPr>
            <w:r w:rsidRPr="001C21D0">
              <w:rPr>
                <w:rFonts w:asciiTheme="majorBidi" w:hAnsiTheme="majorBidi" w:cstheme="majorBidi"/>
                <w:b/>
                <w:bCs/>
                <w:sz w:val="20"/>
                <w:szCs w:val="20"/>
              </w:rPr>
              <w:t>Numbers of Goals of Directly Related Information and Related Technology Goals</w:t>
            </w:r>
            <w:r>
              <w:t>*</w:t>
            </w:r>
          </w:p>
        </w:tc>
      </w:tr>
      <w:tr w:rsidR="0078474E" w:rsidRPr="001C21D0" w:rsidTr="0078474E">
        <w:trPr>
          <w:jc w:val="center"/>
        </w:trPr>
        <w:tc>
          <w:tcPr>
            <w:tcW w:w="14034" w:type="dxa"/>
            <w:gridSpan w:val="5"/>
            <w:shd w:val="clear" w:color="auto" w:fill="F2F2F2" w:themeFill="background1" w:themeFillShade="F2"/>
            <w:vAlign w:val="center"/>
          </w:tcPr>
          <w:p w:rsidR="0078474E" w:rsidRPr="001C21D0" w:rsidRDefault="0078474E" w:rsidP="006C5F4B">
            <w:pPr>
              <w:jc w:val="center"/>
              <w:rPr>
                <w:rFonts w:asciiTheme="majorBidi" w:hAnsiTheme="majorBidi" w:cstheme="majorBidi"/>
                <w:b/>
                <w:bCs/>
                <w:sz w:val="24"/>
                <w:szCs w:val="24"/>
              </w:rPr>
            </w:pPr>
            <w:r w:rsidRPr="001C21D0">
              <w:rPr>
                <w:rFonts w:asciiTheme="majorBidi" w:hAnsiTheme="majorBidi" w:cstheme="majorBidi"/>
                <w:sz w:val="24"/>
                <w:szCs w:val="24"/>
              </w:rPr>
              <w:t>Evaluate, Direct and Monitor (EDM)</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EDM 01</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Ensure Governance Framework Setting and Maintenance</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Analyzing and clarifying IT governance requirements, developing and continuing to develop and update IT policies, principles and procedures, and related organizational structures, with a clear definition of responsibilities and competencies to achieve the Bank's objectives</w:t>
            </w:r>
            <w:r w:rsidRPr="001C21D0">
              <w:rPr>
                <w:rFonts w:asciiTheme="majorBidi" w:hAnsiTheme="majorBidi" w:cstheme="majorBidi"/>
                <w:sz w:val="24"/>
                <w:szCs w:val="24"/>
              </w:rPr>
              <w:t>.</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Establish an integrated methodology that complies with the general framework of corporate governance to ensure that IT decisions are in line with the Bank's strategic objectives and that information technology operations are efficiently and transparently monitored within the framework of compliance with the Bank's strategy and policies, regulations, bylaws and laws in this regard</w:t>
            </w:r>
            <w:r>
              <w:rPr>
                <w:rFonts w:asciiTheme="majorBidi" w:hAnsiTheme="majorBidi" w:cstheme="majorBidi"/>
                <w:sz w:val="24"/>
                <w:szCs w:val="24"/>
              </w:rPr>
              <w:t>.</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01,03,07</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EDM 02</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Ensure Benefits Delivery</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Maximizing value added through the Bank's operations and IT resources at an acceptable cost</w:t>
            </w:r>
            <w:r>
              <w:rPr>
                <w:rFonts w:asciiTheme="majorBidi" w:hAnsiTheme="majorBidi" w:cstheme="majorBidi"/>
                <w:sz w:val="24"/>
                <w:szCs w:val="24"/>
              </w:rPr>
              <w:t>.</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Optimize and maximize the benefits of IT resources at the lowest possible cost to meet and achieve business requirements</w:t>
            </w:r>
            <w:r>
              <w:rPr>
                <w:rFonts w:asciiTheme="majorBidi" w:hAnsiTheme="majorBidi" w:cstheme="majorBidi"/>
                <w:sz w:val="24"/>
                <w:szCs w:val="24"/>
              </w:rPr>
              <w:t>.</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01,05,06,07,17</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EDM 03</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Ensure Risk Optimization</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Appropriate understanding of risks in terms of risk appetite and risk tolerance</w:t>
            </w:r>
            <w:r w:rsidRPr="001C21D0">
              <w:rPr>
                <w:rFonts w:asciiTheme="majorBidi" w:hAnsiTheme="majorBidi" w:cstheme="majorBidi"/>
                <w:sz w:val="24"/>
                <w:szCs w:val="24"/>
              </w:rPr>
              <w:t xml:space="preserve"> and to justify the added value and benefits of accepting these risks, as well as to clarify, document and connect </w:t>
            </w:r>
            <w:r w:rsidRPr="001C21D0">
              <w:rPr>
                <w:rStyle w:val="tlid-translation"/>
                <w:rFonts w:asciiTheme="majorBidi" w:hAnsiTheme="majorBidi" w:cstheme="majorBidi"/>
                <w:sz w:val="24"/>
                <w:szCs w:val="24"/>
                <w:lang w:bidi="ar"/>
              </w:rPr>
              <w:t>these rules to the concerned parties</w:t>
            </w:r>
          </w:p>
        </w:tc>
        <w:tc>
          <w:tcPr>
            <w:tcW w:w="3839" w:type="dxa"/>
            <w:shd w:val="clear" w:color="auto" w:fill="auto"/>
          </w:tcPr>
          <w:p w:rsidR="0078474E"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Ensure that IT risks do not exceed the specific appetite and risk tolerance, ensure that information technology risks are identified and managed and that the likelihood of violating laws, regulations and</w:t>
            </w:r>
            <w:r w:rsidRPr="001C21D0">
              <w:rPr>
                <w:rFonts w:asciiTheme="majorBidi" w:hAnsiTheme="majorBidi" w:cstheme="majorBidi"/>
                <w:sz w:val="24"/>
                <w:szCs w:val="24"/>
              </w:rPr>
              <w:t xml:space="preserve"> </w:t>
            </w:r>
            <w:r w:rsidRPr="001C21D0">
              <w:rPr>
                <w:rStyle w:val="tlid-translation"/>
                <w:rFonts w:asciiTheme="majorBidi" w:hAnsiTheme="majorBidi" w:cstheme="majorBidi"/>
                <w:sz w:val="24"/>
                <w:szCs w:val="24"/>
                <w:lang w:bidi="ar"/>
              </w:rPr>
              <w:t>instructions is minimized</w:t>
            </w:r>
            <w:r>
              <w:rPr>
                <w:rFonts w:asciiTheme="majorBidi" w:hAnsiTheme="majorBidi" w:cstheme="majorBidi"/>
                <w:sz w:val="24"/>
                <w:szCs w:val="24"/>
              </w:rPr>
              <w:t>.</w:t>
            </w:r>
          </w:p>
          <w:p w:rsidR="0078474E" w:rsidRPr="001C21D0" w:rsidRDefault="0078474E" w:rsidP="006C5F4B">
            <w:pPr>
              <w:jc w:val="both"/>
              <w:rPr>
                <w:rFonts w:asciiTheme="majorBidi" w:hAnsiTheme="majorBidi" w:cstheme="majorBidi"/>
                <w:sz w:val="24"/>
                <w:szCs w:val="24"/>
              </w:rPr>
            </w:pP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04,06,10,15</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lastRenderedPageBreak/>
              <w:t>EDM 04</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Ensure Resource Optimization</w:t>
            </w:r>
          </w:p>
        </w:tc>
        <w:tc>
          <w:tcPr>
            <w:tcW w:w="5448" w:type="dxa"/>
            <w:shd w:val="clear" w:color="auto" w:fill="auto"/>
          </w:tcPr>
          <w:p w:rsidR="0078474E"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Ensuring the appropriateness and availability of operational and IT resources (human resources, business processes, and technology) to meet the Bank's objectives efficiently with minimal cost</w:t>
            </w:r>
            <w:r>
              <w:rPr>
                <w:rFonts w:asciiTheme="majorBidi" w:hAnsiTheme="majorBidi" w:cstheme="majorBidi"/>
                <w:sz w:val="24"/>
                <w:szCs w:val="24"/>
              </w:rPr>
              <w:t>.</w:t>
            </w:r>
          </w:p>
          <w:p w:rsidR="0078474E" w:rsidRPr="001C21D0" w:rsidRDefault="0078474E" w:rsidP="006C5F4B">
            <w:pPr>
              <w:jc w:val="both"/>
              <w:rPr>
                <w:rFonts w:asciiTheme="majorBidi" w:hAnsiTheme="majorBidi" w:cstheme="majorBidi"/>
                <w:sz w:val="24"/>
                <w:szCs w:val="24"/>
              </w:rPr>
            </w:pP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Fonts w:asciiTheme="majorBidi" w:hAnsiTheme="majorBidi" w:cstheme="majorBidi"/>
                <w:sz w:val="24"/>
                <w:szCs w:val="24"/>
              </w:rPr>
              <w:t>Ensure optimal utilization of resources, including information technology resources, and that there is a possible increase in realized benefits</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09,11,16</w:t>
            </w:r>
          </w:p>
        </w:tc>
      </w:tr>
      <w:tr w:rsidR="0078474E" w:rsidRPr="001C21D0" w:rsidTr="0078474E">
        <w:trPr>
          <w:jc w:val="center"/>
        </w:trPr>
        <w:tc>
          <w:tcPr>
            <w:tcW w:w="1132" w:type="dxa"/>
            <w:tcBorders>
              <w:bottom w:val="single" w:sz="4" w:space="0" w:color="auto"/>
            </w:tcBorders>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EDM 05</w:t>
            </w:r>
          </w:p>
        </w:tc>
        <w:tc>
          <w:tcPr>
            <w:tcW w:w="1643" w:type="dxa"/>
            <w:tcBorders>
              <w:bottom w:val="single" w:sz="4" w:space="0" w:color="auto"/>
            </w:tcBorders>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Ensure Stakeholder Transparency</w:t>
            </w:r>
          </w:p>
        </w:tc>
        <w:tc>
          <w:tcPr>
            <w:tcW w:w="5448" w:type="dxa"/>
            <w:tcBorders>
              <w:bottom w:val="single" w:sz="4" w:space="0" w:color="auto"/>
            </w:tcBorders>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Ensure transparency in operations and reports on performance assessment of IT management, and ensure that the objectives and standards of corrective action are identified and approved</w:t>
            </w:r>
          </w:p>
        </w:tc>
        <w:tc>
          <w:tcPr>
            <w:tcW w:w="3839" w:type="dxa"/>
            <w:tcBorders>
              <w:bottom w:val="single" w:sz="4" w:space="0" w:color="auto"/>
            </w:tcBorders>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Ensure that benchmarking reports of relevant IT resources are communicated to the time needed to improve performance, identify who needs improvement and that IT objectives are aligned with the Bank's strategic objectives</w:t>
            </w:r>
          </w:p>
        </w:tc>
        <w:tc>
          <w:tcPr>
            <w:tcW w:w="1972" w:type="dxa"/>
            <w:tcBorders>
              <w:bottom w:val="single" w:sz="4" w:space="0" w:color="auto"/>
            </w:tcBorders>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03,06,07</w:t>
            </w:r>
          </w:p>
        </w:tc>
      </w:tr>
      <w:tr w:rsidR="0078474E" w:rsidRPr="001C21D0" w:rsidTr="0078474E">
        <w:trPr>
          <w:jc w:val="center"/>
        </w:trPr>
        <w:tc>
          <w:tcPr>
            <w:tcW w:w="14034" w:type="dxa"/>
            <w:gridSpan w:val="5"/>
            <w:shd w:val="clear" w:color="auto" w:fill="C6D9F1" w:themeFill="text2" w:themeFillTint="33"/>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Align, Plan and Organize (APO) Processes</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APO 01</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the IT Management Framework</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 xml:space="preserve">Clarify and continue to update the vision and mission of IT governance, continue to employ mechanisms and delegate authority to manage information using technology to achieve Bank objectives within the framework of </w:t>
            </w:r>
            <w:r w:rsidRPr="001C21D0">
              <w:rPr>
                <w:rFonts w:asciiTheme="majorBidi" w:hAnsiTheme="majorBidi" w:cstheme="majorBidi"/>
                <w:sz w:val="24"/>
                <w:szCs w:val="24"/>
              </w:rPr>
              <w:t xml:space="preserve">commitment </w:t>
            </w:r>
            <w:r w:rsidRPr="001C21D0">
              <w:rPr>
                <w:rStyle w:val="tlid-translation"/>
                <w:rFonts w:asciiTheme="majorBidi" w:hAnsiTheme="majorBidi" w:cstheme="majorBidi"/>
                <w:sz w:val="24"/>
                <w:szCs w:val="24"/>
                <w:lang w:bidi="ar"/>
              </w:rPr>
              <w:t>to the principles and policies</w:t>
            </w:r>
            <w:r>
              <w:rPr>
                <w:rFonts w:asciiTheme="majorBidi" w:hAnsiTheme="majorBidi" w:cstheme="majorBidi"/>
                <w:sz w:val="24"/>
                <w:szCs w:val="24"/>
              </w:rPr>
              <w:t>.</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Fonts w:asciiTheme="majorBidi" w:hAnsiTheme="majorBidi" w:cstheme="majorBidi"/>
                <w:sz w:val="24"/>
                <w:szCs w:val="24"/>
              </w:rPr>
              <w:t xml:space="preserve">Use a consistent </w:t>
            </w:r>
            <w:r w:rsidRPr="001C21D0">
              <w:rPr>
                <w:rStyle w:val="tlid-translation"/>
                <w:rFonts w:asciiTheme="majorBidi" w:hAnsiTheme="majorBidi" w:cstheme="majorBidi"/>
                <w:sz w:val="24"/>
                <w:szCs w:val="24"/>
                <w:lang w:bidi="ar"/>
              </w:rPr>
              <w:t xml:space="preserve">management </w:t>
            </w:r>
            <w:r w:rsidRPr="001C21D0">
              <w:rPr>
                <w:rFonts w:asciiTheme="majorBidi" w:hAnsiTheme="majorBidi" w:cstheme="majorBidi"/>
                <w:sz w:val="24"/>
                <w:szCs w:val="24"/>
              </w:rPr>
              <w:t>methodology to achieve IT governance requirements that includes all the required organizational structures, roles, responsibilities, activities, processes, skills and experience</w:t>
            </w:r>
            <w:r>
              <w:rPr>
                <w:rFonts w:asciiTheme="majorBidi" w:hAnsiTheme="majorBidi" w:cstheme="majorBidi"/>
                <w:sz w:val="24"/>
                <w:szCs w:val="24"/>
              </w:rPr>
              <w:t>.</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01, 02, 09, 11, 15, 16, 17</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APO 02</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Strategy</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A comprehensive description of the Bank's current situation and the IT environment and a vision of the future direction includes the initiatives required to move to the future business environment, and to utilize the resources and capabilities of the Bank and the services provided and used by third parties effectively and reliably to achieve the Bank's strategic objectives</w:t>
            </w:r>
            <w:r>
              <w:rPr>
                <w:rFonts w:asciiTheme="majorBidi" w:hAnsiTheme="majorBidi" w:cstheme="majorBidi"/>
                <w:sz w:val="24"/>
                <w:szCs w:val="24"/>
              </w:rPr>
              <w:t>.</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Pr>
                <w:rStyle w:val="tlid-translation"/>
                <w:rFonts w:asciiTheme="majorBidi" w:hAnsiTheme="majorBidi" w:cstheme="majorBidi"/>
                <w:sz w:val="24"/>
                <w:szCs w:val="24"/>
                <w:lang w:bidi="ar"/>
              </w:rPr>
              <w:t>A</w:t>
            </w:r>
            <w:r w:rsidRPr="001C21D0">
              <w:rPr>
                <w:rStyle w:val="tlid-translation"/>
                <w:rFonts w:asciiTheme="majorBidi" w:hAnsiTheme="majorBidi" w:cstheme="majorBidi"/>
                <w:sz w:val="24"/>
                <w:szCs w:val="24"/>
                <w:lang w:bidi="ar"/>
              </w:rPr>
              <w:t xml:space="preserve">lign </w:t>
            </w:r>
            <w:r w:rsidRPr="001C21D0">
              <w:rPr>
                <w:rFonts w:asciiTheme="majorBidi" w:hAnsiTheme="majorBidi" w:cstheme="majorBidi"/>
                <w:sz w:val="24"/>
                <w:szCs w:val="24"/>
              </w:rPr>
              <w:t xml:space="preserve">the strategic objectives of information technology to meet the achievement of the Bank’s objectives, and to define responsibilities towards achieving the objectives clearly and to ensure </w:t>
            </w:r>
            <w:r w:rsidRPr="001C21D0">
              <w:rPr>
                <w:rStyle w:val="tlid-translation"/>
                <w:rFonts w:asciiTheme="majorBidi" w:hAnsiTheme="majorBidi" w:cstheme="majorBidi"/>
                <w:sz w:val="24"/>
                <w:szCs w:val="24"/>
                <w:lang w:bidi="ar"/>
              </w:rPr>
              <w:t>that they are properly understood by the stakeholders</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01,07,17</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APO 03</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Enterprise Architecture</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Pr>
                <w:rStyle w:val="tlid-translation"/>
                <w:rFonts w:asciiTheme="majorBidi" w:hAnsiTheme="majorBidi" w:cstheme="majorBidi"/>
                <w:sz w:val="24"/>
                <w:szCs w:val="24"/>
                <w:lang w:bidi="ar"/>
              </w:rPr>
              <w:t>E</w:t>
            </w:r>
            <w:r w:rsidRPr="001C21D0">
              <w:rPr>
                <w:rStyle w:val="tlid-translation"/>
                <w:rFonts w:asciiTheme="majorBidi" w:hAnsiTheme="majorBidi" w:cstheme="majorBidi"/>
                <w:sz w:val="24"/>
                <w:szCs w:val="24"/>
                <w:lang w:bidi="ar"/>
              </w:rPr>
              <w:t xml:space="preserve">stablish the overall structure of IT management including the Bank's operations, information, data, software and IT infrastructure for the purpose of achieving the technology objectives and the Bank's strategic objectives efficiently and effectively through </w:t>
            </w:r>
            <w:r w:rsidRPr="001C21D0">
              <w:rPr>
                <w:rStyle w:val="tlid-translation"/>
                <w:rFonts w:asciiTheme="majorBidi" w:hAnsiTheme="majorBidi" w:cstheme="majorBidi"/>
                <w:sz w:val="24"/>
                <w:szCs w:val="24"/>
                <w:lang w:bidi="ar"/>
              </w:rPr>
              <w:lastRenderedPageBreak/>
              <w:t>the establishment of key business models and practices,</w:t>
            </w:r>
            <w:r w:rsidRPr="001C21D0">
              <w:rPr>
                <w:rFonts w:asciiTheme="majorBidi" w:hAnsiTheme="majorBidi" w:cstheme="majorBidi"/>
                <w:sz w:val="24"/>
                <w:szCs w:val="24"/>
              </w:rPr>
              <w:t xml:space="preserve">, and determine the necessary requirements for a set of principles, procedures, and tools correlated with each other, and work to improve the level of compatibility between technology and the requirements of the Bank's work, and increase the agility of IT services, and improve the quality of information and </w:t>
            </w:r>
            <w:r w:rsidRPr="001C21D0">
              <w:rPr>
                <w:rStyle w:val="tlid-translation"/>
                <w:rFonts w:asciiTheme="majorBidi" w:hAnsiTheme="majorBidi" w:cstheme="majorBidi"/>
                <w:sz w:val="24"/>
                <w:szCs w:val="24"/>
                <w:lang w:bidi="ar"/>
              </w:rPr>
              <w:t>technology used to manage the Bank's operations</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lastRenderedPageBreak/>
              <w:t xml:space="preserve">Identify the different data needed to build IT management, define the principles and procedures used and describe the relationships between them to reach the Bank's operational </w:t>
            </w:r>
            <w:r w:rsidRPr="001C21D0">
              <w:rPr>
                <w:rStyle w:val="tlid-translation"/>
                <w:rFonts w:asciiTheme="majorBidi" w:hAnsiTheme="majorBidi" w:cstheme="majorBidi"/>
                <w:sz w:val="24"/>
                <w:szCs w:val="24"/>
                <w:lang w:bidi="ar"/>
              </w:rPr>
              <w:lastRenderedPageBreak/>
              <w:t>and strategic objectives</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lastRenderedPageBreak/>
              <w:t>01,09,11</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APO 04</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Innovation</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Fonts w:asciiTheme="majorBidi" w:hAnsiTheme="majorBidi" w:cstheme="majorBidi"/>
                <w:sz w:val="24"/>
                <w:szCs w:val="24"/>
              </w:rPr>
              <w:t xml:space="preserve">Increasing awareness of what is being offered in the new information technology market to study the possibility of using it to support the </w:t>
            </w:r>
            <w:r w:rsidRPr="001C21D0">
              <w:rPr>
                <w:rStyle w:val="tlid-translation"/>
                <w:rFonts w:asciiTheme="majorBidi" w:hAnsiTheme="majorBidi" w:cstheme="majorBidi"/>
                <w:sz w:val="24"/>
                <w:szCs w:val="24"/>
                <w:lang w:bidi="ar"/>
              </w:rPr>
              <w:t xml:space="preserve">Bank's current and innovative operations </w:t>
            </w:r>
            <w:r w:rsidRPr="001C21D0">
              <w:rPr>
                <w:rFonts w:asciiTheme="majorBidi" w:hAnsiTheme="majorBidi" w:cstheme="majorBidi"/>
                <w:sz w:val="24"/>
                <w:szCs w:val="24"/>
              </w:rPr>
              <w:t>to achieve the strategic objectives of the bank</w:t>
            </w:r>
            <w:r>
              <w:rPr>
                <w:rFonts w:asciiTheme="majorBidi" w:hAnsiTheme="majorBidi" w:cstheme="majorBidi"/>
                <w:sz w:val="24"/>
                <w:szCs w:val="24"/>
              </w:rPr>
              <w:t>.</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Achieve the Bank's competitive advantage by developing and increasing the efficiency and effectiveness of the Bank's operations based on new IT</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05,08,09,11,17</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APO 05</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Portfolio</w:t>
            </w:r>
          </w:p>
        </w:tc>
        <w:tc>
          <w:tcPr>
            <w:tcW w:w="5448" w:type="dxa"/>
            <w:shd w:val="clear" w:color="auto" w:fill="auto"/>
          </w:tcPr>
          <w:p w:rsidR="0078474E" w:rsidRPr="001C21D0" w:rsidRDefault="0078474E" w:rsidP="006C5F4B">
            <w:pPr>
              <w:jc w:val="both"/>
              <w:rPr>
                <w:rFonts w:asciiTheme="majorBidi" w:hAnsiTheme="majorBidi" w:cstheme="majorBidi"/>
                <w:sz w:val="24"/>
                <w:szCs w:val="24"/>
                <w:rtl/>
              </w:rPr>
            </w:pPr>
            <w:r w:rsidRPr="001C21D0">
              <w:rPr>
                <w:rStyle w:val="tlid-translation"/>
                <w:rFonts w:asciiTheme="majorBidi" w:hAnsiTheme="majorBidi" w:cstheme="majorBidi"/>
                <w:sz w:val="24"/>
                <w:szCs w:val="24"/>
                <w:lang w:bidi="ar"/>
              </w:rPr>
              <w:t>Implementing various information technology projects that meet the objectives and strategic direction of the Bank, taking into account the limited resources and therefore the optimal utilization of them, and work on assessing and prioritizing the projects based on their contribution to achieve the strategic objectives and the level of opportunities and risks corresponding thereto, and work on the recruitment of project products t</w:t>
            </w:r>
            <w:r>
              <w:rPr>
                <w:rStyle w:val="tlid-translation"/>
                <w:rFonts w:asciiTheme="majorBidi" w:hAnsiTheme="majorBidi" w:cstheme="majorBidi"/>
                <w:sz w:val="24"/>
                <w:szCs w:val="24"/>
                <w:lang w:bidi="ar"/>
              </w:rPr>
              <w:t>o mechanisms and tools serving t</w:t>
            </w:r>
            <w:r w:rsidRPr="001C21D0">
              <w:rPr>
                <w:rStyle w:val="tlid-translation"/>
                <w:rFonts w:asciiTheme="majorBidi" w:hAnsiTheme="majorBidi" w:cstheme="majorBidi"/>
                <w:sz w:val="24"/>
                <w:szCs w:val="24"/>
                <w:lang w:bidi="ar"/>
              </w:rPr>
              <w:t xml:space="preserve">he </w:t>
            </w:r>
            <w:r>
              <w:rPr>
                <w:rStyle w:val="tlid-translation"/>
                <w:rFonts w:asciiTheme="majorBidi" w:hAnsiTheme="majorBidi" w:cstheme="majorBidi"/>
                <w:sz w:val="24"/>
                <w:szCs w:val="24"/>
                <w:lang w:bidi="ar"/>
              </w:rPr>
              <w:t>b</w:t>
            </w:r>
            <w:r w:rsidRPr="001C21D0">
              <w:rPr>
                <w:rStyle w:val="tlid-translation"/>
                <w:rFonts w:asciiTheme="majorBidi" w:hAnsiTheme="majorBidi" w:cstheme="majorBidi"/>
                <w:sz w:val="24"/>
                <w:szCs w:val="24"/>
                <w:lang w:bidi="ar"/>
              </w:rPr>
              <w:t>ank's operations, continue to monitor the benefits and value added level of the portfolio of projects and make timely adjustments based on feedback from such controls and on changes in the Bank's business plan</w:t>
            </w:r>
            <w:r>
              <w:rPr>
                <w:rFonts w:asciiTheme="majorBidi" w:hAnsiTheme="majorBidi" w:cstheme="majorBidi"/>
                <w:sz w:val="24"/>
                <w:szCs w:val="24"/>
              </w:rPr>
              <w:t>.</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Fonts w:asciiTheme="majorBidi" w:hAnsiTheme="majorBidi" w:cstheme="majorBidi"/>
                <w:sz w:val="24"/>
                <w:szCs w:val="24"/>
              </w:rPr>
              <w:t xml:space="preserve">Maximizing the benefits and optimal utilization of resources through a comprehensive management </w:t>
            </w:r>
            <w:r w:rsidRPr="001C21D0">
              <w:rPr>
                <w:rStyle w:val="tlid-translation"/>
                <w:rFonts w:asciiTheme="majorBidi" w:hAnsiTheme="majorBidi" w:cstheme="majorBidi"/>
                <w:sz w:val="24"/>
                <w:szCs w:val="24"/>
                <w:lang w:bidi="ar"/>
              </w:rPr>
              <w:t>of the projects portfolio of the Bank</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01,05,13</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APO 06</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Budget and Cost</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 xml:space="preserve">Managing the financial affairs of IT resources through the financial and IT management mechanisms of the Bank, including the preparation of budgets, the study of costs and benefits, and the prioritization of disbursement, through the use of unified objective </w:t>
            </w:r>
            <w:r w:rsidRPr="001C21D0">
              <w:rPr>
                <w:rStyle w:val="tlid-translation"/>
                <w:rFonts w:asciiTheme="majorBidi" w:hAnsiTheme="majorBidi" w:cstheme="majorBidi"/>
                <w:sz w:val="24"/>
                <w:szCs w:val="24"/>
                <w:lang w:bidi="ar"/>
              </w:rPr>
              <w:lastRenderedPageBreak/>
              <w:t>standards approved by the Bank in this regard, working in consultation with stakeholders To adjust the allocations allocated to serve the strategic and tactical objectives of the Bank</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lastRenderedPageBreak/>
              <w:t xml:space="preserve">Consolidate the participatory relationship between the IT </w:t>
            </w:r>
            <w:r w:rsidRPr="001C21D0">
              <w:rPr>
                <w:rFonts w:asciiTheme="majorBidi" w:hAnsiTheme="majorBidi" w:cstheme="majorBidi"/>
                <w:sz w:val="24"/>
                <w:szCs w:val="24"/>
              </w:rPr>
              <w:t xml:space="preserve">management </w:t>
            </w:r>
            <w:r w:rsidRPr="001C21D0">
              <w:rPr>
                <w:rStyle w:val="tlid-translation"/>
                <w:rFonts w:asciiTheme="majorBidi" w:hAnsiTheme="majorBidi" w:cstheme="majorBidi"/>
                <w:sz w:val="24"/>
                <w:szCs w:val="24"/>
                <w:lang w:bidi="ar"/>
              </w:rPr>
              <w:t xml:space="preserve">and stakeholders in the Bank to ensure optimal utilization of technology resources and provide </w:t>
            </w:r>
            <w:r w:rsidRPr="001C21D0">
              <w:rPr>
                <w:rStyle w:val="tlid-translation"/>
                <w:rFonts w:asciiTheme="majorBidi" w:hAnsiTheme="majorBidi" w:cstheme="majorBidi"/>
                <w:sz w:val="24"/>
                <w:szCs w:val="24"/>
                <w:lang w:bidi="ar"/>
              </w:rPr>
              <w:lastRenderedPageBreak/>
              <w:t>information in this regard with high transparency that facilitates accountability, quantification of benefits and value added, and facilitates decision-making mechanisms in the recruitment of IT resources</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lastRenderedPageBreak/>
              <w:t>05,06</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APO 07</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Human Resources</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Employ a methodology that ensures the creation of organizational structures and horizontal and vertical institutional lines of communication, the recruitment of skilled and efficient human beings, the distribution of powers, functions, roles and responsibilities, the creation of training and continuous learning plans, and the continuous motivation of staff to achieve the required performance</w:t>
            </w:r>
            <w:r>
              <w:rPr>
                <w:rFonts w:asciiTheme="majorBidi" w:hAnsiTheme="majorBidi" w:cstheme="majorBidi"/>
                <w:sz w:val="24"/>
                <w:szCs w:val="24"/>
              </w:rPr>
              <w:t>.</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Optimize human resources to serve the Bank's objectives</w:t>
            </w:r>
            <w:r>
              <w:rPr>
                <w:rFonts w:asciiTheme="majorBidi" w:hAnsiTheme="majorBidi" w:cstheme="majorBidi"/>
                <w:sz w:val="24"/>
                <w:szCs w:val="24"/>
              </w:rPr>
              <w:t>.</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01,11,13,16,17</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APO 08</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Relationships</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Managing the relationship between the IT Department and the rest of the Bank's departments to ensure a permanent and transparent institutional connection that supports the common interest in achieving the Bank's objectives within acceptable and approved budgets and risks, and extending trust through a language of mutual understanding that promotes a positive spirit of decision-making and responsibility</w:t>
            </w:r>
            <w:r>
              <w:rPr>
                <w:rFonts w:asciiTheme="majorBidi" w:hAnsiTheme="majorBidi" w:cstheme="majorBidi"/>
                <w:sz w:val="24"/>
                <w:szCs w:val="24"/>
              </w:rPr>
              <w:t>.</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Improve results, increase confidence, and efficient reliance on IT resources</w:t>
            </w:r>
            <w:r>
              <w:rPr>
                <w:rFonts w:asciiTheme="majorBidi" w:hAnsiTheme="majorBidi" w:cstheme="majorBidi"/>
                <w:sz w:val="24"/>
                <w:szCs w:val="24"/>
              </w:rPr>
              <w:t>.</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01,07,12,17</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APO 09</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Service Agreements</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The level of quality of information technology services is consistent with the Bank's expectations and needs, including mechanisms for identifying, defining, designing and requesting such services, documenting third party contracts and setting standards for continuous monitoring of the quality and level of such services</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Fonts w:asciiTheme="majorBidi" w:hAnsiTheme="majorBidi" w:cstheme="majorBidi"/>
                <w:sz w:val="24"/>
                <w:szCs w:val="24"/>
              </w:rPr>
              <w:t xml:space="preserve">Make sure </w:t>
            </w:r>
            <w:r w:rsidRPr="001C21D0">
              <w:rPr>
                <w:rStyle w:val="tlid-translation"/>
                <w:rFonts w:asciiTheme="majorBidi" w:hAnsiTheme="majorBidi" w:cstheme="majorBidi"/>
                <w:sz w:val="24"/>
                <w:szCs w:val="24"/>
                <w:lang w:bidi="ar"/>
              </w:rPr>
              <w:t>that IT services are provided to a level of quality and meet the Bank's current and future needs</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07,14</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APO 10</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Suppliers</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 xml:space="preserve">Management of third-party IT services to support the Bank's operations and objectives, including suppliers selection and communication mechanisms, contract </w:t>
            </w:r>
            <w:r w:rsidRPr="001C21D0">
              <w:rPr>
                <w:rStyle w:val="tlid-translation"/>
                <w:rFonts w:asciiTheme="majorBidi" w:hAnsiTheme="majorBidi" w:cstheme="majorBidi"/>
                <w:sz w:val="24"/>
                <w:szCs w:val="24"/>
                <w:lang w:bidi="ar"/>
              </w:rPr>
              <w:lastRenderedPageBreak/>
              <w:t>management, monitoring and evaluation of their performance to check efficiency, effectiveness and compliance with contractual terms with them</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Fonts w:asciiTheme="majorBidi" w:hAnsiTheme="majorBidi" w:cstheme="majorBidi"/>
                <w:sz w:val="24"/>
                <w:szCs w:val="24"/>
              </w:rPr>
              <w:lastRenderedPageBreak/>
              <w:t xml:space="preserve">Reduce the level of risk as much as possible by the use of the services provided by third parties and to </w:t>
            </w:r>
            <w:r w:rsidRPr="001C21D0">
              <w:rPr>
                <w:rFonts w:asciiTheme="majorBidi" w:hAnsiTheme="majorBidi" w:cstheme="majorBidi"/>
                <w:sz w:val="24"/>
                <w:szCs w:val="24"/>
              </w:rPr>
              <w:lastRenderedPageBreak/>
              <w:t>ensure access to these services at the lowest possible prices</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lastRenderedPageBreak/>
              <w:t>04,07,09</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APO 11</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Quality</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Define quality requirements in all processes, mechanisms and procedures of the Bank, including controls and continuous monitoring processes and use the practices and standards required for continuous development</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Ensure the provision of technology solutions and services that meet business needs and receive the satisfaction of its users</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05,07,13</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APO 12</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Risk</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Fonts w:asciiTheme="majorBidi" w:hAnsiTheme="majorBidi" w:cstheme="majorBidi"/>
                <w:sz w:val="24"/>
                <w:szCs w:val="24"/>
              </w:rPr>
              <w:t xml:space="preserve">Continue to identify, evaluate, adjust and control the risks of information technology to keep it within the target levels of </w:t>
            </w:r>
            <w:r w:rsidRPr="001C21D0">
              <w:rPr>
                <w:rStyle w:val="tlid-translation"/>
                <w:rFonts w:asciiTheme="majorBidi" w:hAnsiTheme="majorBidi" w:cstheme="majorBidi"/>
                <w:sz w:val="24"/>
                <w:szCs w:val="24"/>
                <w:lang w:bidi="ar"/>
              </w:rPr>
              <w:t>risk accepted and approved by the Bank</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Fonts w:asciiTheme="majorBidi" w:hAnsiTheme="majorBidi" w:cstheme="majorBidi"/>
                <w:sz w:val="24"/>
                <w:szCs w:val="24"/>
              </w:rPr>
              <w:t xml:space="preserve">The integration of IT risk management with the overall management of the risks in the bank, and to </w:t>
            </w:r>
            <w:r w:rsidRPr="001C21D0">
              <w:rPr>
                <w:rStyle w:val="tlid-translation"/>
                <w:rFonts w:asciiTheme="majorBidi" w:hAnsiTheme="majorBidi" w:cstheme="majorBidi"/>
                <w:sz w:val="24"/>
                <w:szCs w:val="24"/>
                <w:lang w:bidi="ar"/>
              </w:rPr>
              <w:t>maintain the desired balance between benefits and costs</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02,04,06,10,13</w:t>
            </w:r>
          </w:p>
        </w:tc>
      </w:tr>
      <w:tr w:rsidR="0078474E" w:rsidRPr="001C21D0" w:rsidTr="0078474E">
        <w:trPr>
          <w:jc w:val="center"/>
        </w:trPr>
        <w:tc>
          <w:tcPr>
            <w:tcW w:w="1132" w:type="dxa"/>
            <w:tcBorders>
              <w:bottom w:val="single" w:sz="4" w:space="0" w:color="auto"/>
            </w:tcBorders>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APO 13</w:t>
            </w:r>
          </w:p>
        </w:tc>
        <w:tc>
          <w:tcPr>
            <w:tcW w:w="1643" w:type="dxa"/>
            <w:tcBorders>
              <w:bottom w:val="single" w:sz="4" w:space="0" w:color="auto"/>
            </w:tcBorders>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Security</w:t>
            </w:r>
          </w:p>
        </w:tc>
        <w:tc>
          <w:tcPr>
            <w:tcW w:w="5448" w:type="dxa"/>
            <w:tcBorders>
              <w:bottom w:val="single" w:sz="4" w:space="0" w:color="auto"/>
            </w:tcBorders>
            <w:shd w:val="clear" w:color="auto" w:fill="auto"/>
          </w:tcPr>
          <w:p w:rsidR="0078474E" w:rsidRPr="001C21D0" w:rsidRDefault="0078474E" w:rsidP="006C5F4B">
            <w:pPr>
              <w:jc w:val="both"/>
              <w:rPr>
                <w:rFonts w:asciiTheme="majorBidi" w:hAnsiTheme="majorBidi" w:cstheme="majorBidi"/>
                <w:sz w:val="24"/>
                <w:szCs w:val="24"/>
              </w:rPr>
            </w:pPr>
            <w:r w:rsidRPr="001C21D0">
              <w:rPr>
                <w:rFonts w:asciiTheme="majorBidi" w:hAnsiTheme="majorBidi" w:cstheme="majorBidi"/>
                <w:sz w:val="24"/>
                <w:szCs w:val="24"/>
              </w:rPr>
              <w:t>Definition, operation and control of information security management system</w:t>
            </w:r>
          </w:p>
        </w:tc>
        <w:tc>
          <w:tcPr>
            <w:tcW w:w="3839" w:type="dxa"/>
            <w:tcBorders>
              <w:bottom w:val="single" w:sz="4" w:space="0" w:color="auto"/>
            </w:tcBorders>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Maintain the magnitude of the impact and probability of the occurrence of IT incidents within acceptable levels of risk appetite</w:t>
            </w:r>
          </w:p>
        </w:tc>
        <w:tc>
          <w:tcPr>
            <w:tcW w:w="1972" w:type="dxa"/>
            <w:tcBorders>
              <w:bottom w:val="single" w:sz="4" w:space="0" w:color="auto"/>
            </w:tcBorders>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02,04,06,10,14</w:t>
            </w:r>
          </w:p>
        </w:tc>
      </w:tr>
      <w:tr w:rsidR="0078474E" w:rsidRPr="001C21D0" w:rsidTr="0078474E">
        <w:trPr>
          <w:jc w:val="center"/>
        </w:trPr>
        <w:tc>
          <w:tcPr>
            <w:tcW w:w="14034" w:type="dxa"/>
            <w:gridSpan w:val="5"/>
            <w:shd w:val="clear" w:color="auto" w:fill="DAEEF3" w:themeFill="accent5" w:themeFillTint="33"/>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Build, Acquire and Implement (BAI) Processes</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BAI 01</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Programs and Projects</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Manage all the Bank's projects to achieve strategic objectives in a coo</w:t>
            </w:r>
            <w:r>
              <w:rPr>
                <w:rStyle w:val="tlid-translation"/>
                <w:rFonts w:asciiTheme="majorBidi" w:hAnsiTheme="majorBidi" w:cstheme="majorBidi"/>
                <w:sz w:val="24"/>
                <w:szCs w:val="24"/>
                <w:lang w:bidi="ar"/>
              </w:rPr>
              <w:t>perative manner between the IT d</w:t>
            </w:r>
            <w:r w:rsidRPr="001C21D0">
              <w:rPr>
                <w:rStyle w:val="tlid-translation"/>
                <w:rFonts w:asciiTheme="majorBidi" w:hAnsiTheme="majorBidi" w:cstheme="majorBidi"/>
                <w:sz w:val="24"/>
                <w:szCs w:val="24"/>
                <w:lang w:bidi="ar"/>
              </w:rPr>
              <w:t>epartment and the other concerned departments through the planning, control and implementation mechanisms of the projects and the continuation of project evaluation in the post-implementation stages</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Ensure the benefits of project management and reduce the level of risk and delay costs through proper communication between users and IT management</w:t>
            </w:r>
            <w:r>
              <w:rPr>
                <w:rFonts w:asciiTheme="majorBidi" w:hAnsiTheme="majorBidi" w:cstheme="majorBidi"/>
                <w:sz w:val="24"/>
                <w:szCs w:val="24"/>
              </w:rPr>
              <w:t>.</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01,04,05,13</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BAI 02</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Requirements Definition</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Analysis of the needs and requirements of IT solutions prior to the acquisition and development of such solutions including work mechanisms, programs, data / information, infrastructure and services, to ensure consistency with strategic objectives of the Bank, and coordination when considering options with technology users including feasibility study, risk analysis, costs, benefits and approvals Required</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Providing cost effective solutions that meet business needs</w:t>
            </w:r>
            <w:r>
              <w:rPr>
                <w:rFonts w:asciiTheme="majorBidi" w:hAnsiTheme="majorBidi" w:cstheme="majorBidi"/>
                <w:sz w:val="24"/>
                <w:szCs w:val="24"/>
              </w:rPr>
              <w:t>.</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01,07,12</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BAI 03</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 xml:space="preserve">Manage </w:t>
            </w:r>
            <w:r w:rsidRPr="001C21D0">
              <w:rPr>
                <w:rFonts w:asciiTheme="majorBidi" w:hAnsiTheme="majorBidi" w:cstheme="majorBidi"/>
                <w:sz w:val="24"/>
                <w:szCs w:val="24"/>
              </w:rPr>
              <w:lastRenderedPageBreak/>
              <w:t>Solutions Identification and Build</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lastRenderedPageBreak/>
              <w:t xml:space="preserve">Selection and development of IT solutions that meet </w:t>
            </w:r>
            <w:r w:rsidRPr="001C21D0">
              <w:rPr>
                <w:rStyle w:val="tlid-translation"/>
                <w:rFonts w:asciiTheme="majorBidi" w:hAnsiTheme="majorBidi" w:cstheme="majorBidi"/>
                <w:sz w:val="24"/>
                <w:szCs w:val="24"/>
                <w:lang w:bidi="ar"/>
              </w:rPr>
              <w:lastRenderedPageBreak/>
              <w:t>the requirements and needs of the work including the mechanisms of design, development, procurement and outsourcing. Including configuration management, solution screening mechanisms, needs management and identification, maintenance and continuous development of software, work mechanisms, data / information, infrastructure and services</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Fonts w:asciiTheme="majorBidi" w:hAnsiTheme="majorBidi" w:cstheme="majorBidi"/>
                <w:sz w:val="24"/>
                <w:szCs w:val="24"/>
              </w:rPr>
              <w:lastRenderedPageBreak/>
              <w:t xml:space="preserve">Providing IT solutions with the </w:t>
            </w:r>
            <w:r w:rsidRPr="001C21D0">
              <w:rPr>
                <w:rFonts w:asciiTheme="majorBidi" w:hAnsiTheme="majorBidi" w:cstheme="majorBidi"/>
                <w:sz w:val="24"/>
                <w:szCs w:val="24"/>
              </w:rPr>
              <w:lastRenderedPageBreak/>
              <w:t>required time and at the lowest cost to serve the Bank’s objectives</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lastRenderedPageBreak/>
              <w:t>07</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BAI 04</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Availability and Capacity</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To balance the required IT services between the present and the future, taking into account the costs and performance level, including the identification of current and future capabilities based</w:t>
            </w:r>
            <w:r>
              <w:rPr>
                <w:rStyle w:val="tlid-translation"/>
                <w:rFonts w:asciiTheme="majorBidi" w:hAnsiTheme="majorBidi" w:cstheme="majorBidi"/>
                <w:sz w:val="24"/>
                <w:szCs w:val="24"/>
                <w:lang w:bidi="ar"/>
              </w:rPr>
              <w:t xml:space="preserve"> on the needs and plans of the b</w:t>
            </w:r>
            <w:r w:rsidRPr="001C21D0">
              <w:rPr>
                <w:rStyle w:val="tlid-translation"/>
                <w:rFonts w:asciiTheme="majorBidi" w:hAnsiTheme="majorBidi" w:cstheme="majorBidi"/>
                <w:sz w:val="24"/>
                <w:szCs w:val="24"/>
                <w:lang w:bidi="ar"/>
              </w:rPr>
              <w:t>ank, through business impact analysis and risk assessment</w:t>
            </w:r>
            <w:r>
              <w:rPr>
                <w:rFonts w:asciiTheme="majorBidi" w:hAnsiTheme="majorBidi" w:cstheme="majorBidi"/>
                <w:sz w:val="24"/>
                <w:szCs w:val="24"/>
              </w:rPr>
              <w:t>.</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Availability of IT services, efficient resource management, maximizing systems performance by anticipating future capacity</w:t>
            </w:r>
            <w:r>
              <w:rPr>
                <w:rFonts w:asciiTheme="majorBidi" w:hAnsiTheme="majorBidi" w:cstheme="majorBidi"/>
                <w:sz w:val="24"/>
                <w:szCs w:val="24"/>
              </w:rPr>
              <w:t>.</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07,11,14</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BAI 05</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Organizational Change Enablement</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 xml:space="preserve">Maximize the </w:t>
            </w:r>
            <w:r w:rsidRPr="001C21D0">
              <w:rPr>
                <w:rFonts w:asciiTheme="majorBidi" w:hAnsiTheme="majorBidi" w:cstheme="majorBidi"/>
                <w:sz w:val="24"/>
                <w:szCs w:val="24"/>
              </w:rPr>
              <w:t xml:space="preserve">probability </w:t>
            </w:r>
            <w:r w:rsidRPr="001C21D0">
              <w:rPr>
                <w:rStyle w:val="tlid-translation"/>
                <w:rFonts w:asciiTheme="majorBidi" w:hAnsiTheme="majorBidi" w:cstheme="majorBidi"/>
                <w:sz w:val="24"/>
                <w:szCs w:val="24"/>
                <w:lang w:bidi="ar"/>
              </w:rPr>
              <w:t>of successful corporate change processes quickly with minimal risk including change mechanisms, bank operations, IT and individuals</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Prepare and ensure individuals' commitment to institutional change successfully and with minimal risk</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08,13,17</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BAI 06</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changes</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Management of all amendments through the provision of necessary controls and amendment policies including emergency and urgent adjustments and modifications to the Bank's operations, software and technology infrastructure, as well as the provision of standards and procedures for the amendment,</w:t>
            </w:r>
            <w:r w:rsidRPr="001C21D0">
              <w:rPr>
                <w:rFonts w:asciiTheme="majorBidi" w:hAnsiTheme="majorBidi" w:cstheme="majorBidi"/>
                <w:sz w:val="24"/>
                <w:szCs w:val="24"/>
              </w:rPr>
              <w:t xml:space="preserve"> </w:t>
            </w:r>
            <w:r w:rsidRPr="00754AF9">
              <w:rPr>
                <w:rFonts w:asciiTheme="majorBidi" w:hAnsiTheme="majorBidi" w:cstheme="majorBidi"/>
                <w:sz w:val="24"/>
                <w:szCs w:val="24"/>
              </w:rPr>
              <w:t>include</w:t>
            </w:r>
            <w:r w:rsidRPr="001C21D0">
              <w:rPr>
                <w:rFonts w:asciiTheme="majorBidi" w:hAnsiTheme="majorBidi" w:cstheme="majorBidi"/>
                <w:sz w:val="24"/>
                <w:szCs w:val="24"/>
              </w:rPr>
              <w:t xml:space="preserve"> measuring the impact of the amendment to the processes, and priorities in the amendment, and approvals required for the amendment and procedures for emergency modifications, and extract reports tracking adjustments, closure and documentation</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 xml:space="preserve">Make the required adjustments as soon as possible and with the least possible risks of any adverse effects that affect the credibility of the </w:t>
            </w:r>
            <w:r w:rsidRPr="001C21D0">
              <w:rPr>
                <w:rFonts w:asciiTheme="majorBidi" w:hAnsiTheme="majorBidi" w:cstheme="majorBidi"/>
                <w:sz w:val="24"/>
                <w:szCs w:val="24"/>
              </w:rPr>
              <w:t>amendments</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04,07,10</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BAI 07</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Change Acceptance and Transition</w:t>
            </w:r>
          </w:p>
        </w:tc>
        <w:tc>
          <w:tcPr>
            <w:tcW w:w="5448" w:type="dxa"/>
            <w:shd w:val="clear" w:color="auto" w:fill="auto"/>
          </w:tcPr>
          <w:p w:rsidR="0078474E"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Operating IT solutions after taking formal acceptance approvals from user management, including pre-implementation planning, data migration, and acceptance of successful use testing</w:t>
            </w:r>
            <w:r>
              <w:rPr>
                <w:rFonts w:asciiTheme="majorBidi" w:hAnsiTheme="majorBidi" w:cstheme="majorBidi"/>
                <w:sz w:val="24"/>
                <w:szCs w:val="24"/>
              </w:rPr>
              <w:t>.</w:t>
            </w:r>
          </w:p>
          <w:p w:rsidR="0078474E" w:rsidRPr="001C21D0" w:rsidRDefault="0078474E" w:rsidP="006C5F4B">
            <w:pPr>
              <w:jc w:val="both"/>
              <w:rPr>
                <w:rFonts w:asciiTheme="majorBidi" w:hAnsiTheme="majorBidi" w:cstheme="majorBidi"/>
                <w:sz w:val="24"/>
                <w:szCs w:val="24"/>
              </w:rPr>
            </w:pP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Run technology solutions safely in line with expectations</w:t>
            </w:r>
            <w:r>
              <w:rPr>
                <w:rFonts w:asciiTheme="majorBidi" w:hAnsiTheme="majorBidi" w:cstheme="majorBidi"/>
                <w:sz w:val="24"/>
                <w:szCs w:val="24"/>
              </w:rPr>
              <w:t>.</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08,12</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lastRenderedPageBreak/>
              <w:t>BAI 08</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Knowledge</w:t>
            </w:r>
          </w:p>
        </w:tc>
        <w:tc>
          <w:tcPr>
            <w:tcW w:w="5448" w:type="dxa"/>
            <w:shd w:val="clear" w:color="auto" w:fill="auto"/>
          </w:tcPr>
          <w:p w:rsidR="0078474E" w:rsidRPr="001C21D0" w:rsidRDefault="0078474E" w:rsidP="006C5F4B">
            <w:pPr>
              <w:rPr>
                <w:rFonts w:asciiTheme="majorBidi" w:hAnsiTheme="majorBidi" w:cstheme="majorBidi"/>
                <w:sz w:val="24"/>
                <w:szCs w:val="24"/>
              </w:rPr>
            </w:pPr>
            <w:r w:rsidRPr="001C21D0">
              <w:rPr>
                <w:rStyle w:val="tlid-translation"/>
                <w:rFonts w:asciiTheme="majorBidi" w:hAnsiTheme="majorBidi" w:cstheme="majorBidi"/>
                <w:sz w:val="24"/>
                <w:szCs w:val="24"/>
                <w:lang w:bidi="ar"/>
              </w:rPr>
              <w:t>Provide and maintain an up-to-date and reliable k</w:t>
            </w:r>
            <w:r>
              <w:rPr>
                <w:rStyle w:val="tlid-translation"/>
                <w:rFonts w:asciiTheme="majorBidi" w:hAnsiTheme="majorBidi" w:cstheme="majorBidi"/>
                <w:sz w:val="24"/>
                <w:szCs w:val="24"/>
                <w:lang w:bidi="ar"/>
              </w:rPr>
              <w:t>nowledge system to support the b</w:t>
            </w:r>
            <w:r w:rsidRPr="001C21D0">
              <w:rPr>
                <w:rStyle w:val="tlid-translation"/>
                <w:rFonts w:asciiTheme="majorBidi" w:hAnsiTheme="majorBidi" w:cstheme="majorBidi"/>
                <w:sz w:val="24"/>
                <w:szCs w:val="24"/>
                <w:lang w:bidi="ar"/>
              </w:rPr>
              <w:t>ank's operations</w:t>
            </w:r>
            <w:r w:rsidRPr="001C21D0">
              <w:rPr>
                <w:rFonts w:asciiTheme="majorBidi" w:hAnsiTheme="majorBidi" w:cstheme="majorBidi"/>
                <w:sz w:val="24"/>
                <w:szCs w:val="24"/>
              </w:rPr>
              <w:t xml:space="preserve"> and to help make sound decisions. Knowledge Lifecycle Management: Planning, gather knowledge, classify, regulate, update, use and delete. </w:t>
            </w:r>
          </w:p>
        </w:tc>
        <w:tc>
          <w:tcPr>
            <w:tcW w:w="3839" w:type="dxa"/>
            <w:shd w:val="clear" w:color="auto" w:fill="auto"/>
          </w:tcPr>
          <w:p w:rsidR="0078474E" w:rsidRPr="001C21D0" w:rsidRDefault="0078474E" w:rsidP="006C5F4B">
            <w:pPr>
              <w:rPr>
                <w:rFonts w:asciiTheme="majorBidi" w:hAnsiTheme="majorBidi" w:cstheme="majorBidi"/>
                <w:sz w:val="24"/>
                <w:szCs w:val="24"/>
              </w:rPr>
            </w:pPr>
            <w:r w:rsidRPr="001C21D0">
              <w:rPr>
                <w:rFonts w:asciiTheme="majorBidi" w:hAnsiTheme="majorBidi" w:cstheme="majorBidi"/>
                <w:sz w:val="24"/>
                <w:szCs w:val="24"/>
              </w:rPr>
              <w:t>Provide knowledge for staff to enable them to perform their duties, and raise the level of productivity</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09,17</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BAI 09</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Assets</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 xml:space="preserve">Management of IT assets throughout their lifecycle to ensure that they achieve the desired benefits at the lowest possible cost, that they are suitable for the operations under them, that they are numbered and protected, that important assets to support sensitive banking operations are continuously available and reliable, </w:t>
            </w:r>
            <w:r>
              <w:rPr>
                <w:rStyle w:val="tlid-translation"/>
                <w:rFonts w:asciiTheme="majorBidi" w:hAnsiTheme="majorBidi" w:cstheme="majorBidi"/>
                <w:sz w:val="24"/>
                <w:szCs w:val="24"/>
                <w:lang w:bidi="ar"/>
              </w:rPr>
              <w:t>and to manage</w:t>
            </w:r>
            <w:r w:rsidRPr="001C21D0">
              <w:rPr>
                <w:rStyle w:val="tlid-translation"/>
                <w:rFonts w:asciiTheme="majorBidi" w:hAnsiTheme="majorBidi" w:cstheme="majorBidi"/>
                <w:sz w:val="24"/>
                <w:szCs w:val="24"/>
                <w:lang w:bidi="ar"/>
              </w:rPr>
              <w:t xml:space="preserve"> </w:t>
            </w:r>
            <w:r>
              <w:rPr>
                <w:rStyle w:val="tlid-translation"/>
                <w:rFonts w:asciiTheme="majorBidi" w:hAnsiTheme="majorBidi" w:cstheme="majorBidi"/>
                <w:sz w:val="24"/>
                <w:szCs w:val="24"/>
                <w:lang w:bidi="ar"/>
              </w:rPr>
              <w:t>the</w:t>
            </w:r>
            <w:r w:rsidRPr="001C21D0">
              <w:rPr>
                <w:rStyle w:val="tlid-translation"/>
                <w:rFonts w:asciiTheme="majorBidi" w:hAnsiTheme="majorBidi" w:cstheme="majorBidi"/>
                <w:sz w:val="24"/>
                <w:szCs w:val="24"/>
                <w:lang w:bidi="ar"/>
              </w:rPr>
              <w:t xml:space="preserve"> software licenses to ensure that they are sufficient to</w:t>
            </w:r>
            <w:r>
              <w:rPr>
                <w:rStyle w:val="tlid-translation"/>
                <w:rFonts w:asciiTheme="majorBidi" w:hAnsiTheme="majorBidi" w:cstheme="majorBidi"/>
                <w:sz w:val="24"/>
                <w:szCs w:val="24"/>
                <w:lang w:bidi="ar"/>
              </w:rPr>
              <w:t xml:space="preserve"> support the operations of the b</w:t>
            </w:r>
            <w:r w:rsidRPr="001C21D0">
              <w:rPr>
                <w:rStyle w:val="tlid-translation"/>
                <w:rFonts w:asciiTheme="majorBidi" w:hAnsiTheme="majorBidi" w:cstheme="majorBidi"/>
                <w:sz w:val="24"/>
                <w:szCs w:val="24"/>
                <w:lang w:bidi="ar"/>
              </w:rPr>
              <w:t>ank and that their use is within the limits of applicable laws</w:t>
            </w:r>
            <w:r>
              <w:rPr>
                <w:rFonts w:asciiTheme="majorBidi" w:hAnsiTheme="majorBidi" w:cstheme="majorBidi"/>
                <w:sz w:val="24"/>
                <w:szCs w:val="24"/>
              </w:rPr>
              <w:t>.</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Accounting and optimization of IT assets</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06,11</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BAI 10</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Configuration</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 xml:space="preserve">Describe each of the </w:t>
            </w:r>
            <w:r>
              <w:rPr>
                <w:rStyle w:val="tlid-translation"/>
                <w:rFonts w:asciiTheme="majorBidi" w:hAnsiTheme="majorBidi" w:cstheme="majorBidi"/>
                <w:sz w:val="24"/>
                <w:szCs w:val="24"/>
                <w:lang w:bidi="ar"/>
              </w:rPr>
              <w:t>b</w:t>
            </w:r>
            <w:r w:rsidRPr="001C21D0">
              <w:rPr>
                <w:rStyle w:val="tlid-translation"/>
                <w:rFonts w:asciiTheme="majorBidi" w:hAnsiTheme="majorBidi" w:cstheme="majorBidi"/>
                <w:sz w:val="24"/>
                <w:szCs w:val="24"/>
                <w:lang w:bidi="ar"/>
              </w:rPr>
              <w:t xml:space="preserve">ank's main resources on the one hand and the IT capabilities required to provide technology services on the other, and define the relationship between them, including the collection of different </w:t>
            </w:r>
            <w:r w:rsidRPr="001C21D0">
              <w:rPr>
                <w:rFonts w:asciiTheme="majorBidi" w:hAnsiTheme="majorBidi" w:cstheme="majorBidi"/>
                <w:sz w:val="24"/>
                <w:szCs w:val="24"/>
              </w:rPr>
              <w:t xml:space="preserve">definitions </w:t>
            </w:r>
            <w:r w:rsidRPr="001C21D0">
              <w:rPr>
                <w:rStyle w:val="tlid-translation"/>
                <w:rFonts w:asciiTheme="majorBidi" w:hAnsiTheme="majorBidi" w:cstheme="majorBidi"/>
                <w:sz w:val="24"/>
                <w:szCs w:val="24"/>
                <w:lang w:bidi="ar"/>
              </w:rPr>
              <w:t xml:space="preserve">information and the establishment of the </w:t>
            </w:r>
            <w:r w:rsidRPr="001C21D0">
              <w:rPr>
                <w:rFonts w:asciiTheme="majorBidi" w:hAnsiTheme="majorBidi" w:cstheme="majorBidi"/>
                <w:sz w:val="24"/>
                <w:szCs w:val="24"/>
              </w:rPr>
              <w:t xml:space="preserve">standard </w:t>
            </w:r>
            <w:r w:rsidRPr="001C21D0">
              <w:rPr>
                <w:rStyle w:val="tlid-translation"/>
                <w:rFonts w:asciiTheme="majorBidi" w:hAnsiTheme="majorBidi" w:cstheme="majorBidi"/>
                <w:sz w:val="24"/>
                <w:szCs w:val="24"/>
                <w:lang w:bidi="ar"/>
              </w:rPr>
              <w:t xml:space="preserve">basis for the </w:t>
            </w:r>
            <w:r w:rsidRPr="001C21D0">
              <w:rPr>
                <w:rFonts w:asciiTheme="majorBidi" w:hAnsiTheme="majorBidi" w:cstheme="majorBidi"/>
                <w:sz w:val="24"/>
                <w:szCs w:val="24"/>
              </w:rPr>
              <w:t xml:space="preserve">definitions </w:t>
            </w:r>
            <w:r w:rsidRPr="001C21D0">
              <w:rPr>
                <w:rStyle w:val="tlid-translation"/>
                <w:rFonts w:asciiTheme="majorBidi" w:hAnsiTheme="majorBidi" w:cstheme="majorBidi"/>
                <w:sz w:val="24"/>
                <w:szCs w:val="24"/>
                <w:lang w:bidi="ar"/>
              </w:rPr>
              <w:t>and subject them to periodic reviews and ongoing audits</w:t>
            </w:r>
            <w:r>
              <w:rPr>
                <w:rFonts w:asciiTheme="majorBidi" w:hAnsiTheme="majorBidi" w:cstheme="majorBidi"/>
                <w:sz w:val="24"/>
                <w:szCs w:val="24"/>
              </w:rPr>
              <w:t>.</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Fonts w:asciiTheme="majorBidi" w:hAnsiTheme="majorBidi" w:cstheme="majorBidi"/>
                <w:sz w:val="24"/>
                <w:szCs w:val="24"/>
              </w:rPr>
              <w:t xml:space="preserve">Provide adequate information on the services and characteristics of the assets of information technology </w:t>
            </w:r>
            <w:r w:rsidRPr="001C21D0">
              <w:rPr>
                <w:rStyle w:val="tlid-translation"/>
                <w:rFonts w:asciiTheme="majorBidi" w:hAnsiTheme="majorBidi" w:cstheme="majorBidi"/>
                <w:sz w:val="24"/>
                <w:szCs w:val="24"/>
                <w:lang w:bidi="ar"/>
              </w:rPr>
              <w:t>to efficiently manage these assets, and the impact of changing those characteristics on business in terms of information security and technology</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02,11,14</w:t>
            </w:r>
          </w:p>
        </w:tc>
      </w:tr>
      <w:tr w:rsidR="0078474E" w:rsidRPr="001C21D0" w:rsidTr="0078474E">
        <w:trPr>
          <w:jc w:val="center"/>
        </w:trPr>
        <w:tc>
          <w:tcPr>
            <w:tcW w:w="14034" w:type="dxa"/>
            <w:gridSpan w:val="5"/>
            <w:shd w:val="clear" w:color="auto" w:fill="DBE5F1" w:themeFill="accent1" w:themeFillTint="33"/>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Delivery, Service and Support (DSS)</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DSS 01</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IT Operations</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Coordinate and implement internal and third-party IT activities and processes, including the development of operational and control standards and policies</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Fonts w:asciiTheme="majorBidi" w:hAnsiTheme="majorBidi" w:cstheme="majorBidi"/>
                <w:sz w:val="24"/>
                <w:szCs w:val="24"/>
              </w:rPr>
              <w:t>IT Operations as planned in this regard</w:t>
            </w:r>
            <w:r>
              <w:rPr>
                <w:rFonts w:asciiTheme="majorBidi" w:hAnsiTheme="majorBidi" w:cstheme="majorBidi"/>
                <w:sz w:val="24"/>
                <w:szCs w:val="24"/>
              </w:rPr>
              <w:t>.</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04,07,11</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DSS 02</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Service Requests and Incidents</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Responding in a timely manner to user requests and all types of IT events, restarting technology processes after interruptions, documenting user requests, investigating and diagnosing technology breakthroughs, and informing and addressing the relevant administratio</w:t>
            </w:r>
            <w:r w:rsidRPr="001C21D0">
              <w:rPr>
                <w:rFonts w:asciiTheme="majorBidi" w:hAnsiTheme="majorBidi" w:cstheme="majorBidi"/>
                <w:sz w:val="24"/>
                <w:szCs w:val="24"/>
              </w:rPr>
              <w:t>n</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Increase productivity and reduce interruptions by responding quickly to user requests and handling IT incidents</w:t>
            </w:r>
            <w:r>
              <w:rPr>
                <w:rFonts w:asciiTheme="majorBidi" w:hAnsiTheme="majorBidi" w:cstheme="majorBidi"/>
                <w:sz w:val="24"/>
                <w:szCs w:val="24"/>
              </w:rPr>
              <w:t>.</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04,07</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lastRenderedPageBreak/>
              <w:t>DSS 03</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Problems</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Fonts w:asciiTheme="majorBidi" w:hAnsiTheme="majorBidi" w:cstheme="majorBidi"/>
                <w:sz w:val="24"/>
                <w:szCs w:val="24"/>
              </w:rPr>
              <w:t xml:space="preserve">Identify and classify information technology failures, including their main causes, </w:t>
            </w:r>
            <w:r w:rsidRPr="001C21D0">
              <w:rPr>
                <w:rStyle w:val="tlid-translation"/>
                <w:rFonts w:asciiTheme="majorBidi" w:hAnsiTheme="majorBidi" w:cstheme="majorBidi"/>
                <w:sz w:val="24"/>
                <w:szCs w:val="24"/>
                <w:lang w:bidi="ar"/>
              </w:rPr>
              <w:t>to prevent accidents, and make recommendations and improvements required</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Fonts w:asciiTheme="majorBidi" w:hAnsiTheme="majorBidi" w:cstheme="majorBidi"/>
                <w:sz w:val="24"/>
                <w:szCs w:val="24"/>
              </w:rPr>
              <w:t xml:space="preserve">Increase the availability rate and the level of information technology services and reduce costs and improve the level of satisfaction by users of technology by reducing the number of </w:t>
            </w:r>
            <w:r w:rsidRPr="001C21D0">
              <w:rPr>
                <w:rStyle w:val="tlid-translation"/>
                <w:rFonts w:asciiTheme="majorBidi" w:hAnsiTheme="majorBidi" w:cstheme="majorBidi"/>
                <w:sz w:val="24"/>
                <w:szCs w:val="24"/>
                <w:lang w:bidi="ar"/>
              </w:rPr>
              <w:t>failures</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04,07,11,14</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DSS 04</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Continuity</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Fonts w:asciiTheme="majorBidi" w:hAnsiTheme="majorBidi" w:cstheme="majorBidi"/>
                <w:sz w:val="24"/>
                <w:szCs w:val="24"/>
              </w:rPr>
              <w:t xml:space="preserve">Create and develop a plan to manage the continuity of the Bank's operations and information technology </w:t>
            </w:r>
            <w:r w:rsidRPr="001C21D0">
              <w:rPr>
                <w:rStyle w:val="tlid-translation"/>
                <w:rFonts w:asciiTheme="majorBidi" w:hAnsiTheme="majorBidi" w:cstheme="majorBidi"/>
                <w:sz w:val="24"/>
                <w:szCs w:val="24"/>
                <w:lang w:bidi="ar"/>
              </w:rPr>
              <w:t>to serve the Bank's sensitive and critical operations to address the causes and incidents of interruptions within the limits targeted in this regard</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Ensuring the continuity of critical bank operations and supporting IT operations to meet breakout incidents within targeted limits</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04,07,14</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DSS 05</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Security Services</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Protect the Bank's information and maintain it at an acceptable risk level within the framework of the Bank's information security and protection policies, and to establish and continue to update the roles and</w:t>
            </w:r>
            <w:r w:rsidRPr="001C21D0">
              <w:rPr>
                <w:rFonts w:asciiTheme="majorBidi" w:hAnsiTheme="majorBidi" w:cstheme="majorBidi"/>
                <w:sz w:val="24"/>
                <w:szCs w:val="24"/>
                <w:lang w:bidi="ar"/>
              </w:rPr>
              <w:t xml:space="preserve"> </w:t>
            </w:r>
            <w:r w:rsidRPr="001C21D0">
              <w:rPr>
                <w:rStyle w:val="tlid-translation"/>
                <w:rFonts w:asciiTheme="majorBidi" w:hAnsiTheme="majorBidi" w:cstheme="majorBidi"/>
                <w:sz w:val="24"/>
                <w:szCs w:val="24"/>
                <w:lang w:bidi="ar"/>
              </w:rPr>
              <w:t xml:space="preserve">responsibilities of the Information Security Department, access and use privileges and </w:t>
            </w:r>
            <w:r w:rsidRPr="001C21D0">
              <w:rPr>
                <w:rFonts w:asciiTheme="majorBidi" w:hAnsiTheme="majorBidi" w:cstheme="majorBidi"/>
                <w:sz w:val="24"/>
                <w:szCs w:val="24"/>
              </w:rPr>
              <w:t>use and monitor the use of the resources of technology</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Fonts w:asciiTheme="majorBidi" w:hAnsiTheme="majorBidi" w:cstheme="majorBidi"/>
                <w:sz w:val="24"/>
                <w:szCs w:val="24"/>
              </w:rPr>
              <w:t xml:space="preserve">Reduce the negative impact on the Bank's operations </w:t>
            </w:r>
            <w:r w:rsidRPr="001C21D0">
              <w:rPr>
                <w:rStyle w:val="tlid-translation"/>
                <w:rFonts w:asciiTheme="majorBidi" w:hAnsiTheme="majorBidi" w:cstheme="majorBidi"/>
                <w:sz w:val="24"/>
                <w:szCs w:val="24"/>
                <w:lang w:bidi="ar"/>
              </w:rPr>
              <w:t>due to incidents and weaknesses of information security</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02,04,10</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DSS 06</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Manage Business Process Controls</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Fonts w:asciiTheme="majorBidi" w:hAnsiTheme="majorBidi" w:cstheme="majorBidi"/>
                <w:sz w:val="24"/>
                <w:szCs w:val="24"/>
              </w:rPr>
              <w:t>Identify</w:t>
            </w:r>
            <w:r w:rsidRPr="001C21D0">
              <w:rPr>
                <w:rStyle w:val="tlid-translation"/>
                <w:rFonts w:asciiTheme="majorBidi" w:hAnsiTheme="majorBidi" w:cstheme="majorBidi"/>
                <w:sz w:val="24"/>
                <w:szCs w:val="24"/>
                <w:lang w:bidi="ar"/>
              </w:rPr>
              <w:t xml:space="preserve">, define and continue to employ the operational controls of the </w:t>
            </w:r>
            <w:r>
              <w:rPr>
                <w:rStyle w:val="tlid-translation"/>
                <w:rFonts w:asciiTheme="majorBidi" w:hAnsiTheme="majorBidi" w:cstheme="majorBidi"/>
                <w:sz w:val="24"/>
                <w:szCs w:val="24"/>
                <w:lang w:bidi="ar"/>
              </w:rPr>
              <w:t>b</w:t>
            </w:r>
            <w:r w:rsidRPr="001C21D0">
              <w:rPr>
                <w:rStyle w:val="tlid-translation"/>
                <w:rFonts w:asciiTheme="majorBidi" w:hAnsiTheme="majorBidi" w:cstheme="majorBidi"/>
                <w:sz w:val="24"/>
                <w:szCs w:val="24"/>
                <w:lang w:bidi="ar"/>
              </w:rPr>
              <w:t xml:space="preserve">ank to achieve the specific security requirements of the information and technology associated with them, whether executed internally or </w:t>
            </w:r>
            <w:r>
              <w:rPr>
                <w:rStyle w:val="tlid-translation"/>
                <w:rFonts w:asciiTheme="majorBidi" w:hAnsiTheme="majorBidi" w:cstheme="majorBidi"/>
                <w:sz w:val="24"/>
                <w:szCs w:val="24"/>
                <w:lang w:bidi="ar"/>
              </w:rPr>
              <w:t>r</w:t>
            </w:r>
            <w:r w:rsidRPr="001C21D0">
              <w:rPr>
                <w:rStyle w:val="tlid-translation"/>
                <w:rFonts w:asciiTheme="majorBidi" w:hAnsiTheme="majorBidi" w:cstheme="majorBidi"/>
                <w:sz w:val="24"/>
                <w:szCs w:val="24"/>
                <w:lang w:bidi="ar"/>
              </w:rPr>
              <w:t>elying on third parties</w:t>
            </w:r>
            <w:r>
              <w:rPr>
                <w:rFonts w:asciiTheme="majorBidi" w:hAnsiTheme="majorBidi" w:cstheme="majorBidi"/>
                <w:sz w:val="24"/>
                <w:szCs w:val="24"/>
              </w:rPr>
              <w:t>.</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Pr>
                <w:rFonts w:asciiTheme="majorBidi" w:hAnsiTheme="majorBidi" w:cstheme="majorBidi"/>
                <w:sz w:val="24"/>
                <w:szCs w:val="24"/>
              </w:rPr>
              <w:t>M</w:t>
            </w:r>
            <w:r w:rsidRPr="001C21D0">
              <w:rPr>
                <w:rFonts w:asciiTheme="majorBidi" w:hAnsiTheme="majorBidi" w:cstheme="majorBidi"/>
                <w:sz w:val="24"/>
                <w:szCs w:val="24"/>
              </w:rPr>
              <w:t xml:space="preserve">aintain the integrity, credibility and security of </w:t>
            </w:r>
            <w:r w:rsidRPr="001C21D0">
              <w:rPr>
                <w:rStyle w:val="tlid-translation"/>
                <w:rFonts w:asciiTheme="majorBidi" w:hAnsiTheme="majorBidi" w:cstheme="majorBidi"/>
                <w:sz w:val="24"/>
                <w:szCs w:val="24"/>
                <w:lang w:bidi="ar"/>
              </w:rPr>
              <w:t>information processed</w:t>
            </w:r>
            <w:r>
              <w:rPr>
                <w:rFonts w:asciiTheme="majorBidi" w:hAnsiTheme="majorBidi" w:cstheme="majorBidi"/>
                <w:sz w:val="24"/>
                <w:szCs w:val="24"/>
              </w:rPr>
              <w:t xml:space="preserve"> by the b</w:t>
            </w:r>
            <w:r w:rsidRPr="001C21D0">
              <w:rPr>
                <w:rFonts w:asciiTheme="majorBidi" w:hAnsiTheme="majorBidi" w:cstheme="majorBidi"/>
                <w:sz w:val="24"/>
                <w:szCs w:val="24"/>
              </w:rPr>
              <w:t>ank's operations or processes by third parties helper</w:t>
            </w:r>
            <w:r>
              <w:rPr>
                <w:rFonts w:asciiTheme="majorBidi" w:hAnsiTheme="majorBidi" w:cstheme="majorBidi"/>
                <w:sz w:val="24"/>
                <w:szCs w:val="24"/>
              </w:rPr>
              <w:t>.</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04,07</w:t>
            </w:r>
          </w:p>
        </w:tc>
      </w:tr>
      <w:tr w:rsidR="0078474E" w:rsidRPr="001C21D0" w:rsidTr="0078474E">
        <w:trPr>
          <w:jc w:val="center"/>
        </w:trPr>
        <w:tc>
          <w:tcPr>
            <w:tcW w:w="14034" w:type="dxa"/>
            <w:gridSpan w:val="5"/>
            <w:shd w:val="clear" w:color="auto" w:fill="DAEEF3" w:themeFill="accent5" w:themeFillTint="33"/>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Monitor, Evaluate and Assess (MEA) Processes</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MEA 01</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Monitor, Evaluate and Assess Performance and Conformance</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Collecting, verifying and evaluating the objectives and criteria for measuri</w:t>
            </w:r>
            <w:r>
              <w:rPr>
                <w:rStyle w:val="tlid-translation"/>
                <w:rFonts w:asciiTheme="majorBidi" w:hAnsiTheme="majorBidi" w:cstheme="majorBidi"/>
                <w:sz w:val="24"/>
                <w:szCs w:val="24"/>
                <w:lang w:bidi="ar"/>
              </w:rPr>
              <w:t>ng the performance of the b</w:t>
            </w:r>
            <w:r w:rsidRPr="001C21D0">
              <w:rPr>
                <w:rStyle w:val="tlid-translation"/>
                <w:rFonts w:asciiTheme="majorBidi" w:hAnsiTheme="majorBidi" w:cstheme="majorBidi"/>
                <w:sz w:val="24"/>
                <w:szCs w:val="24"/>
                <w:lang w:bidi="ar"/>
              </w:rPr>
              <w:t>ank's operations, including the operations of information technology and work procedures, monitoring these operations to ensure that the objectives are achieved and to report on this matter periodically</w:t>
            </w:r>
            <w:r>
              <w:rPr>
                <w:rFonts w:asciiTheme="majorBidi" w:hAnsiTheme="majorBidi" w:cstheme="majorBidi"/>
                <w:sz w:val="24"/>
                <w:szCs w:val="24"/>
              </w:rPr>
              <w:t>.</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Fonts w:asciiTheme="majorBidi" w:hAnsiTheme="majorBidi" w:cstheme="majorBidi"/>
                <w:sz w:val="24"/>
                <w:szCs w:val="24"/>
              </w:rPr>
              <w:t>Transparency regarding the performance level towards achieving the goals</w:t>
            </w:r>
            <w:r>
              <w:rPr>
                <w:rFonts w:asciiTheme="majorBidi" w:hAnsiTheme="majorBidi" w:cstheme="majorBidi"/>
                <w:sz w:val="24"/>
                <w:szCs w:val="24"/>
              </w:rPr>
              <w:t>.</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04,07,11,15</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MEA 02</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 xml:space="preserve">Monitor, Evaluate and </w:t>
            </w:r>
            <w:r w:rsidRPr="001C21D0">
              <w:rPr>
                <w:rFonts w:asciiTheme="majorBidi" w:hAnsiTheme="majorBidi" w:cstheme="majorBidi"/>
                <w:sz w:val="24"/>
                <w:szCs w:val="24"/>
              </w:rPr>
              <w:lastRenderedPageBreak/>
              <w:t>Assess the System of Internal Control</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Fonts w:asciiTheme="majorBidi" w:hAnsiTheme="majorBidi" w:cstheme="majorBidi"/>
                <w:sz w:val="24"/>
                <w:szCs w:val="24"/>
              </w:rPr>
              <w:lastRenderedPageBreak/>
              <w:t>Continuous monitoring and evaluation of the environment of internal controls by both the self-</w:t>
            </w:r>
            <w:r w:rsidRPr="001C21D0">
              <w:rPr>
                <w:rFonts w:asciiTheme="majorBidi" w:hAnsiTheme="majorBidi" w:cstheme="majorBidi"/>
                <w:sz w:val="24"/>
                <w:szCs w:val="24"/>
                <w:lang w:bidi="ar"/>
              </w:rPr>
              <w:t xml:space="preserve"> </w:t>
            </w:r>
            <w:r w:rsidRPr="001C21D0">
              <w:rPr>
                <w:rStyle w:val="tlid-translation"/>
                <w:rFonts w:asciiTheme="majorBidi" w:hAnsiTheme="majorBidi" w:cstheme="majorBidi"/>
                <w:sz w:val="24"/>
                <w:szCs w:val="24"/>
                <w:lang w:bidi="ar"/>
              </w:rPr>
              <w:lastRenderedPageBreak/>
              <w:t xml:space="preserve">assessment </w:t>
            </w:r>
            <w:r w:rsidRPr="001C21D0">
              <w:rPr>
                <w:rFonts w:asciiTheme="majorBidi" w:hAnsiTheme="majorBidi" w:cstheme="majorBidi"/>
                <w:sz w:val="24"/>
                <w:szCs w:val="24"/>
              </w:rPr>
              <w:t xml:space="preserve">and independent evaluation, and enable management to identify imbalances in the effective controls </w:t>
            </w:r>
            <w:r w:rsidRPr="001C21D0">
              <w:rPr>
                <w:rStyle w:val="tlid-translation"/>
                <w:rFonts w:asciiTheme="majorBidi" w:hAnsiTheme="majorBidi" w:cstheme="majorBidi"/>
                <w:sz w:val="24"/>
                <w:szCs w:val="24"/>
                <w:lang w:bidi="ar"/>
              </w:rPr>
              <w:t>to take needed improvements and corrections</w:t>
            </w:r>
            <w:r w:rsidRPr="001C21D0">
              <w:rPr>
                <w:rFonts w:asciiTheme="majorBidi" w:hAnsiTheme="majorBidi" w:cstheme="majorBidi"/>
                <w:sz w:val="24"/>
                <w:szCs w:val="24"/>
              </w:rPr>
              <w:t xml:space="preserve">, planning, organizing and updating </w:t>
            </w:r>
            <w:r w:rsidRPr="001C21D0">
              <w:rPr>
                <w:rStyle w:val="tlid-translation"/>
                <w:rFonts w:asciiTheme="majorBidi" w:hAnsiTheme="majorBidi" w:cstheme="majorBidi"/>
                <w:sz w:val="24"/>
                <w:szCs w:val="24"/>
                <w:lang w:bidi="ar"/>
              </w:rPr>
              <w:t>the evaluation principles and rules of the Bank's internal control system</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lastRenderedPageBreak/>
              <w:t>Provide transparent information</w:t>
            </w:r>
            <w:r w:rsidRPr="001C21D0">
              <w:rPr>
                <w:rFonts w:asciiTheme="majorBidi" w:hAnsiTheme="majorBidi" w:cstheme="majorBidi"/>
                <w:sz w:val="24"/>
                <w:szCs w:val="24"/>
              </w:rPr>
              <w:t xml:space="preserve"> to stakeholders regarding the safety and </w:t>
            </w:r>
            <w:r w:rsidRPr="001C21D0">
              <w:rPr>
                <w:rFonts w:asciiTheme="majorBidi" w:hAnsiTheme="majorBidi" w:cstheme="majorBidi"/>
                <w:sz w:val="24"/>
                <w:szCs w:val="24"/>
              </w:rPr>
              <w:lastRenderedPageBreak/>
              <w:t xml:space="preserve">proper </w:t>
            </w:r>
            <w:r w:rsidRPr="001C21D0">
              <w:rPr>
                <w:rStyle w:val="tlid-translation"/>
                <w:rFonts w:asciiTheme="majorBidi" w:hAnsiTheme="majorBidi" w:cstheme="majorBidi"/>
                <w:sz w:val="24"/>
                <w:szCs w:val="24"/>
                <w:lang w:bidi="ar"/>
              </w:rPr>
              <w:t xml:space="preserve">of the </w:t>
            </w:r>
            <w:r>
              <w:rPr>
                <w:rStyle w:val="tlid-translation"/>
                <w:rFonts w:asciiTheme="majorBidi" w:hAnsiTheme="majorBidi" w:cstheme="majorBidi"/>
                <w:sz w:val="24"/>
                <w:szCs w:val="24"/>
                <w:lang w:bidi="ar"/>
              </w:rPr>
              <w:t>b</w:t>
            </w:r>
            <w:r w:rsidRPr="001C21D0">
              <w:rPr>
                <w:rStyle w:val="tlid-translation"/>
                <w:rFonts w:asciiTheme="majorBidi" w:hAnsiTheme="majorBidi" w:cstheme="majorBidi"/>
                <w:sz w:val="24"/>
                <w:szCs w:val="24"/>
                <w:lang w:bidi="ar"/>
              </w:rPr>
              <w:t xml:space="preserve">ank's internal control system in contributing to the </w:t>
            </w:r>
            <w:r>
              <w:rPr>
                <w:rStyle w:val="tlid-translation"/>
                <w:rFonts w:asciiTheme="majorBidi" w:hAnsiTheme="majorBidi" w:cstheme="majorBidi"/>
                <w:sz w:val="24"/>
                <w:szCs w:val="24"/>
                <w:lang w:bidi="ar"/>
              </w:rPr>
              <w:t>b</w:t>
            </w:r>
            <w:r w:rsidRPr="001C21D0">
              <w:rPr>
                <w:rStyle w:val="tlid-translation"/>
                <w:rFonts w:asciiTheme="majorBidi" w:hAnsiTheme="majorBidi" w:cstheme="majorBidi"/>
                <w:sz w:val="24"/>
                <w:szCs w:val="24"/>
                <w:lang w:bidi="ar"/>
              </w:rPr>
              <w:t>ank's objectives</w:t>
            </w:r>
            <w:r>
              <w:rPr>
                <w:rStyle w:val="tlid-translation"/>
                <w:rFonts w:asciiTheme="majorBidi" w:hAnsiTheme="majorBidi" w:cstheme="majorBidi"/>
                <w:sz w:val="24"/>
                <w:szCs w:val="24"/>
                <w:lang w:bidi="ar"/>
              </w:rPr>
              <w:t xml:space="preserve"> by properly understanding the b</w:t>
            </w:r>
            <w:r w:rsidRPr="001C21D0">
              <w:rPr>
                <w:rStyle w:val="tlid-translation"/>
                <w:rFonts w:asciiTheme="majorBidi" w:hAnsiTheme="majorBidi" w:cstheme="majorBidi"/>
                <w:sz w:val="24"/>
                <w:szCs w:val="24"/>
                <w:lang w:bidi="ar"/>
              </w:rPr>
              <w:t>ank's residual risk levels</w:t>
            </w:r>
            <w:r>
              <w:rPr>
                <w:rStyle w:val="tlid-translation"/>
                <w:rFonts w:asciiTheme="majorBidi" w:hAnsiTheme="majorBidi" w:cstheme="majorBidi"/>
                <w:sz w:val="24"/>
                <w:szCs w:val="24"/>
                <w:lang w:bidi="ar"/>
              </w:rPr>
              <w:t>.</w:t>
            </w:r>
            <w:r w:rsidRPr="001C21D0">
              <w:rPr>
                <w:rFonts w:asciiTheme="majorBidi" w:hAnsiTheme="majorBidi" w:cstheme="majorBidi"/>
                <w:sz w:val="24"/>
                <w:szCs w:val="24"/>
              </w:rPr>
              <w:t xml:space="preserve"> </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lastRenderedPageBreak/>
              <w:t>02,04,15</w:t>
            </w:r>
          </w:p>
        </w:tc>
      </w:tr>
      <w:tr w:rsidR="0078474E" w:rsidRPr="001C21D0" w:rsidTr="0078474E">
        <w:trPr>
          <w:jc w:val="center"/>
        </w:trPr>
        <w:tc>
          <w:tcPr>
            <w:tcW w:w="113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MEA 03</w:t>
            </w:r>
          </w:p>
        </w:tc>
        <w:tc>
          <w:tcPr>
            <w:tcW w:w="1643" w:type="dxa"/>
            <w:shd w:val="clear" w:color="auto" w:fill="auto"/>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Monitor, Evaluate and Assess Compliance with External Requirements</w:t>
            </w:r>
          </w:p>
        </w:tc>
        <w:tc>
          <w:tcPr>
            <w:tcW w:w="5448" w:type="dxa"/>
            <w:shd w:val="clear" w:color="auto" w:fill="auto"/>
          </w:tcPr>
          <w:p w:rsidR="0078474E" w:rsidRPr="001C21D0" w:rsidRDefault="0078474E" w:rsidP="006C5F4B">
            <w:pPr>
              <w:jc w:val="both"/>
              <w:rPr>
                <w:rFonts w:asciiTheme="majorBidi" w:hAnsiTheme="majorBidi" w:cstheme="majorBidi"/>
                <w:sz w:val="24"/>
                <w:szCs w:val="24"/>
              </w:rPr>
            </w:pPr>
            <w:r w:rsidRPr="001C21D0">
              <w:rPr>
                <w:rStyle w:val="tlid-translation"/>
                <w:rFonts w:asciiTheme="majorBidi" w:hAnsiTheme="majorBidi" w:cstheme="majorBidi"/>
                <w:sz w:val="24"/>
                <w:szCs w:val="24"/>
                <w:lang w:bidi="ar"/>
              </w:rPr>
              <w:t>Assess the level of compliance with the practices of each of the Bank's IT-based operations and laws, regulations and instructions and the terms of contracting with third parties, obtain assurance of the identification of legal and contractual requirements and the level of compliance with them; and consider compliance with technology requirements as part of overall compliance with the Bank's practices and operations</w:t>
            </w:r>
          </w:p>
        </w:tc>
        <w:tc>
          <w:tcPr>
            <w:tcW w:w="3839" w:type="dxa"/>
            <w:shd w:val="clear" w:color="auto" w:fill="auto"/>
          </w:tcPr>
          <w:p w:rsidR="0078474E" w:rsidRPr="001C21D0" w:rsidRDefault="0078474E" w:rsidP="006C5F4B">
            <w:pPr>
              <w:jc w:val="both"/>
              <w:rPr>
                <w:rFonts w:asciiTheme="majorBidi" w:hAnsiTheme="majorBidi" w:cstheme="majorBidi"/>
                <w:sz w:val="24"/>
                <w:szCs w:val="24"/>
              </w:rPr>
            </w:pPr>
            <w:r w:rsidRPr="001C21D0">
              <w:rPr>
                <w:rFonts w:asciiTheme="majorBidi" w:hAnsiTheme="majorBidi" w:cstheme="majorBidi"/>
                <w:sz w:val="24"/>
                <w:szCs w:val="24"/>
              </w:rPr>
              <w:t xml:space="preserve">Making sure </w:t>
            </w:r>
            <w:r w:rsidRPr="001C21D0">
              <w:rPr>
                <w:rStyle w:val="tlid-translation"/>
                <w:rFonts w:asciiTheme="majorBidi" w:hAnsiTheme="majorBidi" w:cstheme="majorBidi"/>
                <w:sz w:val="24"/>
                <w:szCs w:val="24"/>
                <w:lang w:bidi="ar"/>
              </w:rPr>
              <w:t xml:space="preserve">that the Bank complies </w:t>
            </w:r>
            <w:r w:rsidRPr="001C21D0">
              <w:rPr>
                <w:rFonts w:asciiTheme="majorBidi" w:hAnsiTheme="majorBidi" w:cstheme="majorBidi"/>
                <w:sz w:val="24"/>
                <w:szCs w:val="24"/>
              </w:rPr>
              <w:t>with the laws, regulations and instructions</w:t>
            </w:r>
            <w:r>
              <w:rPr>
                <w:rFonts w:asciiTheme="majorBidi" w:hAnsiTheme="majorBidi" w:cstheme="majorBidi"/>
                <w:sz w:val="24"/>
                <w:szCs w:val="24"/>
              </w:rPr>
              <w:t>.</w:t>
            </w:r>
          </w:p>
        </w:tc>
        <w:tc>
          <w:tcPr>
            <w:tcW w:w="1972" w:type="dxa"/>
            <w:vAlign w:val="center"/>
          </w:tcPr>
          <w:p w:rsidR="0078474E" w:rsidRPr="001C21D0" w:rsidRDefault="0078474E" w:rsidP="006C5F4B">
            <w:pPr>
              <w:jc w:val="center"/>
              <w:rPr>
                <w:rFonts w:asciiTheme="majorBidi" w:hAnsiTheme="majorBidi" w:cstheme="majorBidi"/>
                <w:sz w:val="24"/>
                <w:szCs w:val="24"/>
              </w:rPr>
            </w:pPr>
            <w:r w:rsidRPr="001C21D0">
              <w:rPr>
                <w:rFonts w:asciiTheme="majorBidi" w:hAnsiTheme="majorBidi" w:cstheme="majorBidi"/>
                <w:sz w:val="24"/>
                <w:szCs w:val="24"/>
              </w:rPr>
              <w:t>02,04</w:t>
            </w:r>
          </w:p>
        </w:tc>
      </w:tr>
    </w:tbl>
    <w:p w:rsidR="0078474E" w:rsidRPr="001C21D0"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r w:rsidRPr="001C21D0">
        <w:rPr>
          <w:rFonts w:asciiTheme="majorBidi" w:hAnsiTheme="majorBidi" w:cstheme="majorBidi"/>
          <w:sz w:val="24"/>
          <w:szCs w:val="24"/>
        </w:rPr>
        <w:t>- Due to technical considerations, it is allowed to use English in writing the attachments.</w:t>
      </w:r>
    </w:p>
    <w:p w:rsidR="0078474E" w:rsidRDefault="0078474E" w:rsidP="0078474E">
      <w:pP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p>
    <w:p w:rsidR="0078474E" w:rsidRDefault="0078474E" w:rsidP="0078474E">
      <w:r>
        <w:rPr>
          <w:rFonts w:asciiTheme="majorBidi" w:hAnsiTheme="majorBidi" w:cstheme="majorBidi"/>
          <w:sz w:val="24"/>
          <w:szCs w:val="24"/>
        </w:rPr>
        <w:t xml:space="preserve">* </w:t>
      </w:r>
      <w:r>
        <w:t xml:space="preserve">Number of objectives of information </w:t>
      </w:r>
      <w:r w:rsidRPr="004D7B4C">
        <w:t xml:space="preserve">and its </w:t>
      </w:r>
      <w:r>
        <w:t xml:space="preserve">related </w:t>
      </w:r>
      <w:r w:rsidRPr="004D7B4C">
        <w:t xml:space="preserve">technology of the annex No. (2) directly related to </w:t>
      </w:r>
      <w:r>
        <w:t xml:space="preserve">governance </w:t>
      </w:r>
      <w:r w:rsidRPr="004D7B4C">
        <w:t xml:space="preserve">operations </w:t>
      </w:r>
      <w:r>
        <w:t xml:space="preserve">of </w:t>
      </w:r>
      <w:r w:rsidRPr="004D7B4C">
        <w:t>information technology.</w:t>
      </w:r>
    </w:p>
    <w:p w:rsidR="007E71C2" w:rsidRDefault="007E71C2" w:rsidP="0078474E"/>
    <w:p w:rsidR="007E71C2" w:rsidRDefault="007E71C2" w:rsidP="0078474E"/>
    <w:p w:rsidR="007E71C2" w:rsidRDefault="007E71C2" w:rsidP="0078474E"/>
    <w:p w:rsidR="007E71C2" w:rsidRDefault="007E71C2" w:rsidP="0078474E"/>
    <w:p w:rsidR="007E71C2" w:rsidRDefault="007E71C2" w:rsidP="007E71C2">
      <w:pPr>
        <w:jc w:val="center"/>
        <w:rPr>
          <w:rFonts w:asciiTheme="majorBidi" w:hAnsiTheme="majorBidi" w:cstheme="majorBidi"/>
          <w:b/>
          <w:bCs/>
          <w:sz w:val="28"/>
          <w:szCs w:val="28"/>
        </w:rPr>
        <w:sectPr w:rsidR="007E71C2" w:rsidSect="0078474E">
          <w:pgSz w:w="15840" w:h="12240" w:orient="landscape"/>
          <w:pgMar w:top="1440" w:right="1440" w:bottom="1440" w:left="1440" w:header="720" w:footer="720" w:gutter="0"/>
          <w:cols w:space="720"/>
          <w:docGrid w:linePitch="360"/>
        </w:sectPr>
      </w:pPr>
    </w:p>
    <w:p w:rsidR="007E71C2" w:rsidRPr="00A34280" w:rsidRDefault="007E71C2" w:rsidP="007E71C2">
      <w:pPr>
        <w:jc w:val="center"/>
        <w:rPr>
          <w:rFonts w:asciiTheme="majorBidi" w:hAnsiTheme="majorBidi" w:cstheme="majorBidi"/>
          <w:b/>
          <w:bCs/>
          <w:sz w:val="28"/>
          <w:szCs w:val="28"/>
        </w:rPr>
      </w:pPr>
      <w:r>
        <w:rPr>
          <w:rFonts w:asciiTheme="majorBidi" w:hAnsiTheme="majorBidi" w:cstheme="majorBidi"/>
          <w:b/>
          <w:bCs/>
          <w:sz w:val="28"/>
          <w:szCs w:val="28"/>
        </w:rPr>
        <w:lastRenderedPageBreak/>
        <w:t>Annex</w:t>
      </w:r>
      <w:r w:rsidRPr="00A34280">
        <w:rPr>
          <w:rFonts w:asciiTheme="majorBidi" w:hAnsiTheme="majorBidi" w:cstheme="majorBidi"/>
          <w:b/>
          <w:bCs/>
          <w:sz w:val="28"/>
          <w:szCs w:val="28"/>
        </w:rPr>
        <w:t xml:space="preserve"> No. (4)</w:t>
      </w:r>
    </w:p>
    <w:p w:rsidR="007E71C2" w:rsidRPr="00A34280" w:rsidRDefault="007E71C2" w:rsidP="007E71C2">
      <w:pPr>
        <w:jc w:val="center"/>
        <w:rPr>
          <w:rFonts w:asciiTheme="majorBidi" w:hAnsiTheme="majorBidi" w:cstheme="majorBidi"/>
          <w:b/>
          <w:bCs/>
          <w:sz w:val="28"/>
          <w:szCs w:val="28"/>
        </w:rPr>
      </w:pPr>
      <w:r w:rsidRPr="00A34280">
        <w:rPr>
          <w:rFonts w:asciiTheme="majorBidi" w:hAnsiTheme="majorBidi" w:cstheme="majorBidi"/>
          <w:b/>
          <w:bCs/>
          <w:sz w:val="28"/>
          <w:szCs w:val="28"/>
        </w:rPr>
        <w:t>Governance and Management</w:t>
      </w:r>
      <w:r>
        <w:rPr>
          <w:rFonts w:asciiTheme="majorBidi" w:hAnsiTheme="majorBidi" w:cstheme="majorBidi"/>
          <w:b/>
          <w:bCs/>
          <w:sz w:val="28"/>
          <w:szCs w:val="28"/>
        </w:rPr>
        <w:t xml:space="preserve"> of</w:t>
      </w:r>
      <w:r w:rsidRPr="00A34280">
        <w:rPr>
          <w:rFonts w:asciiTheme="majorBidi" w:hAnsiTheme="majorBidi" w:cstheme="majorBidi"/>
          <w:b/>
          <w:bCs/>
          <w:sz w:val="28"/>
          <w:szCs w:val="28"/>
        </w:rPr>
        <w:t xml:space="preserve"> Information and its Related Technology report Form</w:t>
      </w:r>
    </w:p>
    <w:p w:rsidR="007E71C2" w:rsidRPr="00A34280" w:rsidRDefault="007E71C2" w:rsidP="007E71C2">
      <w:pPr>
        <w:jc w:val="center"/>
        <w:rPr>
          <w:rFonts w:asciiTheme="majorBidi" w:hAnsiTheme="majorBidi" w:cstheme="majorBidi"/>
          <w:b/>
          <w:bCs/>
          <w:sz w:val="26"/>
          <w:szCs w:val="26"/>
        </w:rPr>
      </w:pPr>
      <w:r w:rsidRPr="00A34280">
        <w:rPr>
          <w:rFonts w:asciiTheme="majorBidi" w:hAnsiTheme="majorBidi" w:cstheme="majorBidi"/>
          <w:b/>
          <w:bCs/>
          <w:sz w:val="26"/>
          <w:szCs w:val="26"/>
        </w:rPr>
        <w:t xml:space="preserve"> (Auditor's Name or Audit Company)</w:t>
      </w:r>
    </w:p>
    <w:tbl>
      <w:tblPr>
        <w:tblStyle w:val="TableGrid"/>
        <w:tblW w:w="0" w:type="auto"/>
        <w:tblLook w:val="04A0" w:firstRow="1" w:lastRow="0" w:firstColumn="1" w:lastColumn="0" w:noHBand="0" w:noVBand="1"/>
      </w:tblPr>
      <w:tblGrid>
        <w:gridCol w:w="3510"/>
        <w:gridCol w:w="6066"/>
      </w:tblGrid>
      <w:tr w:rsidR="007E71C2" w:rsidRPr="00A34280" w:rsidTr="006C5F4B">
        <w:trPr>
          <w:trHeight w:val="1232"/>
        </w:trPr>
        <w:tc>
          <w:tcPr>
            <w:tcW w:w="9576" w:type="dxa"/>
            <w:gridSpan w:val="2"/>
          </w:tcPr>
          <w:p w:rsidR="007E71C2" w:rsidRPr="00A34280" w:rsidRDefault="007E71C2" w:rsidP="006C5F4B">
            <w:pPr>
              <w:jc w:val="center"/>
              <w:rPr>
                <w:rFonts w:asciiTheme="majorBidi" w:hAnsiTheme="majorBidi" w:cstheme="majorBidi"/>
                <w:b/>
                <w:bCs/>
                <w:sz w:val="24"/>
                <w:szCs w:val="24"/>
              </w:rPr>
            </w:pPr>
            <w:r w:rsidRPr="00A34280">
              <w:rPr>
                <w:rFonts w:asciiTheme="majorBidi" w:hAnsiTheme="majorBidi" w:cstheme="majorBidi"/>
                <w:b/>
                <w:bCs/>
                <w:sz w:val="24"/>
                <w:szCs w:val="24"/>
              </w:rPr>
              <w:t>Assessment Report (Risk - Controls) of Information and its Related Technology</w:t>
            </w:r>
          </w:p>
          <w:p w:rsidR="007E71C2" w:rsidRDefault="007E71C2" w:rsidP="006C5F4B">
            <w:pPr>
              <w:jc w:val="center"/>
              <w:rPr>
                <w:rFonts w:asciiTheme="majorBidi" w:hAnsiTheme="majorBidi" w:cstheme="majorBidi"/>
                <w:b/>
                <w:bCs/>
                <w:sz w:val="24"/>
                <w:szCs w:val="24"/>
              </w:rPr>
            </w:pPr>
            <w:r w:rsidRPr="00A34280">
              <w:rPr>
                <w:rFonts w:asciiTheme="majorBidi" w:hAnsiTheme="majorBidi" w:cstheme="majorBidi"/>
                <w:b/>
                <w:bCs/>
                <w:sz w:val="24"/>
                <w:szCs w:val="24"/>
              </w:rPr>
              <w:t>Of Bank ......................</w:t>
            </w:r>
          </w:p>
          <w:p w:rsidR="007E71C2" w:rsidRPr="00A34280" w:rsidRDefault="007E71C2" w:rsidP="006C5F4B">
            <w:pPr>
              <w:jc w:val="center"/>
              <w:rPr>
                <w:rFonts w:asciiTheme="majorBidi" w:hAnsiTheme="majorBidi" w:cstheme="majorBidi"/>
                <w:b/>
                <w:bCs/>
                <w:sz w:val="24"/>
                <w:szCs w:val="24"/>
              </w:rPr>
            </w:pPr>
          </w:p>
          <w:p w:rsidR="007E71C2" w:rsidRPr="00A34280" w:rsidRDefault="007E71C2" w:rsidP="006C5F4B">
            <w:pPr>
              <w:jc w:val="center"/>
              <w:rPr>
                <w:rFonts w:asciiTheme="majorBidi" w:hAnsiTheme="majorBidi" w:cstheme="majorBidi"/>
                <w:sz w:val="24"/>
                <w:szCs w:val="24"/>
              </w:rPr>
            </w:pPr>
            <w:r w:rsidRPr="00A34280">
              <w:rPr>
                <w:rFonts w:asciiTheme="majorBidi" w:hAnsiTheme="majorBidi" w:cstheme="majorBidi"/>
                <w:b/>
                <w:bCs/>
                <w:sz w:val="24"/>
                <w:szCs w:val="24"/>
              </w:rPr>
              <w:t>Public (or Regional) Administration - Amman/Jordan (or home country of the branch)</w:t>
            </w:r>
          </w:p>
        </w:tc>
      </w:tr>
      <w:tr w:rsidR="007E71C2" w:rsidRPr="00A34280" w:rsidTr="006C5F4B">
        <w:trPr>
          <w:trHeight w:val="1277"/>
        </w:trPr>
        <w:tc>
          <w:tcPr>
            <w:tcW w:w="9576" w:type="dxa"/>
            <w:gridSpan w:val="2"/>
          </w:tcPr>
          <w:p w:rsidR="007E71C2" w:rsidRPr="00A34280" w:rsidRDefault="007E71C2" w:rsidP="006C5F4B">
            <w:pPr>
              <w:jc w:val="center"/>
              <w:rPr>
                <w:rFonts w:asciiTheme="majorBidi" w:hAnsiTheme="majorBidi" w:cstheme="majorBidi"/>
                <w:sz w:val="24"/>
                <w:szCs w:val="24"/>
              </w:rPr>
            </w:pPr>
            <w:r w:rsidRPr="00A34280">
              <w:rPr>
                <w:rFonts w:asciiTheme="majorBidi" w:hAnsiTheme="majorBidi" w:cstheme="majorBidi"/>
                <w:sz w:val="24"/>
                <w:szCs w:val="24"/>
              </w:rPr>
              <w:t>Audit period</w:t>
            </w:r>
          </w:p>
          <w:p w:rsidR="007E71C2" w:rsidRPr="00A34280" w:rsidRDefault="007E71C2" w:rsidP="006C5F4B">
            <w:pPr>
              <w:jc w:val="center"/>
              <w:rPr>
                <w:rFonts w:asciiTheme="majorBidi" w:hAnsiTheme="majorBidi" w:cstheme="majorBidi"/>
                <w:sz w:val="24"/>
                <w:szCs w:val="24"/>
              </w:rPr>
            </w:pPr>
            <w:r w:rsidRPr="00A34280">
              <w:rPr>
                <w:rFonts w:asciiTheme="majorBidi" w:hAnsiTheme="majorBidi" w:cstheme="majorBidi"/>
                <w:sz w:val="24"/>
                <w:szCs w:val="24"/>
              </w:rPr>
              <w:t xml:space="preserve">From - To </w:t>
            </w:r>
          </w:p>
          <w:p w:rsidR="007E71C2" w:rsidRPr="00A34280" w:rsidRDefault="007E71C2" w:rsidP="006C5F4B">
            <w:pPr>
              <w:jc w:val="center"/>
              <w:rPr>
                <w:rFonts w:asciiTheme="majorBidi" w:hAnsiTheme="majorBidi" w:cstheme="majorBidi"/>
                <w:sz w:val="24"/>
                <w:szCs w:val="24"/>
              </w:rPr>
            </w:pPr>
            <w:r w:rsidRPr="00A34280">
              <w:rPr>
                <w:rFonts w:asciiTheme="majorBidi" w:hAnsiTheme="majorBidi" w:cstheme="majorBidi"/>
                <w:sz w:val="24"/>
                <w:szCs w:val="24"/>
              </w:rPr>
              <w:t>Number of work days</w:t>
            </w:r>
          </w:p>
          <w:p w:rsidR="007E71C2" w:rsidRPr="00A34280" w:rsidRDefault="007E71C2" w:rsidP="006C5F4B">
            <w:pPr>
              <w:jc w:val="center"/>
              <w:rPr>
                <w:rFonts w:asciiTheme="majorBidi" w:hAnsiTheme="majorBidi" w:cstheme="majorBidi"/>
                <w:sz w:val="24"/>
                <w:szCs w:val="24"/>
              </w:rPr>
            </w:pPr>
            <w:r w:rsidRPr="00A34280">
              <w:rPr>
                <w:rFonts w:asciiTheme="majorBidi" w:hAnsiTheme="majorBidi" w:cstheme="majorBidi"/>
                <w:sz w:val="24"/>
                <w:szCs w:val="24"/>
              </w:rPr>
              <w:t>(   ) Day/Days</w:t>
            </w:r>
          </w:p>
        </w:tc>
      </w:tr>
      <w:tr w:rsidR="007E71C2" w:rsidRPr="00A34280" w:rsidTr="006C5F4B">
        <w:trPr>
          <w:trHeight w:val="842"/>
        </w:trPr>
        <w:tc>
          <w:tcPr>
            <w:tcW w:w="3510" w:type="dxa"/>
          </w:tcPr>
          <w:p w:rsidR="007E71C2" w:rsidRPr="00A34280" w:rsidRDefault="007E71C2" w:rsidP="006C5F4B">
            <w:pPr>
              <w:jc w:val="center"/>
              <w:rPr>
                <w:rFonts w:asciiTheme="majorBidi" w:hAnsiTheme="majorBidi" w:cstheme="majorBidi"/>
                <w:sz w:val="24"/>
                <w:szCs w:val="24"/>
              </w:rPr>
            </w:pPr>
            <w:r w:rsidRPr="00A34280">
              <w:rPr>
                <w:rFonts w:asciiTheme="majorBidi" w:hAnsiTheme="majorBidi" w:cstheme="majorBidi"/>
                <w:sz w:val="24"/>
                <w:szCs w:val="24"/>
              </w:rPr>
              <w:t>Name of Responsible Auditor</w:t>
            </w:r>
          </w:p>
        </w:tc>
        <w:tc>
          <w:tcPr>
            <w:tcW w:w="6066" w:type="dxa"/>
          </w:tcPr>
          <w:p w:rsidR="007E71C2" w:rsidRPr="00A34280" w:rsidRDefault="007E71C2" w:rsidP="006C5F4B">
            <w:pPr>
              <w:jc w:val="both"/>
              <w:rPr>
                <w:rFonts w:asciiTheme="majorBidi" w:hAnsiTheme="majorBidi" w:cstheme="majorBidi"/>
                <w:sz w:val="24"/>
                <w:szCs w:val="24"/>
              </w:rPr>
            </w:pPr>
            <w:r w:rsidRPr="00A34280">
              <w:rPr>
                <w:rStyle w:val="tlid-translation"/>
                <w:rFonts w:asciiTheme="majorBidi" w:hAnsiTheme="majorBidi" w:cstheme="majorBidi"/>
                <w:sz w:val="24"/>
                <w:szCs w:val="24"/>
                <w:lang w:bidi="ar"/>
              </w:rPr>
              <w:t xml:space="preserve">With an attached supplement on qualifications, experience and copies of professional certificates and fellowships </w:t>
            </w:r>
          </w:p>
        </w:tc>
      </w:tr>
      <w:tr w:rsidR="007E71C2" w:rsidRPr="00A34280" w:rsidTr="006C5F4B">
        <w:trPr>
          <w:trHeight w:val="836"/>
        </w:trPr>
        <w:tc>
          <w:tcPr>
            <w:tcW w:w="3510" w:type="dxa"/>
          </w:tcPr>
          <w:p w:rsidR="007E71C2" w:rsidRPr="00A34280" w:rsidRDefault="007E71C2" w:rsidP="006C5F4B">
            <w:pPr>
              <w:jc w:val="center"/>
              <w:rPr>
                <w:rFonts w:asciiTheme="majorBidi" w:hAnsiTheme="majorBidi" w:cstheme="majorBidi"/>
                <w:sz w:val="24"/>
                <w:szCs w:val="24"/>
              </w:rPr>
            </w:pPr>
            <w:r w:rsidRPr="00A34280">
              <w:rPr>
                <w:rFonts w:asciiTheme="majorBidi" w:hAnsiTheme="majorBidi" w:cstheme="majorBidi"/>
                <w:sz w:val="24"/>
                <w:szCs w:val="24"/>
              </w:rPr>
              <w:t>Audit Team Members Names</w:t>
            </w:r>
          </w:p>
        </w:tc>
        <w:tc>
          <w:tcPr>
            <w:tcW w:w="6066" w:type="dxa"/>
          </w:tcPr>
          <w:p w:rsidR="007E71C2" w:rsidRPr="00A34280" w:rsidRDefault="007E71C2" w:rsidP="006C5F4B">
            <w:pPr>
              <w:jc w:val="both"/>
              <w:rPr>
                <w:rFonts w:asciiTheme="majorBidi" w:hAnsiTheme="majorBidi" w:cstheme="majorBidi"/>
                <w:sz w:val="24"/>
                <w:szCs w:val="24"/>
              </w:rPr>
            </w:pPr>
            <w:r w:rsidRPr="00A34280">
              <w:rPr>
                <w:rStyle w:val="tlid-translation"/>
                <w:rFonts w:asciiTheme="majorBidi" w:hAnsiTheme="majorBidi" w:cstheme="majorBidi"/>
                <w:sz w:val="24"/>
                <w:szCs w:val="24"/>
                <w:lang w:bidi="ar"/>
              </w:rPr>
              <w:t>With an attached supplement on qualifications, experience and copies of professional certificates and fellowships</w:t>
            </w:r>
          </w:p>
        </w:tc>
      </w:tr>
    </w:tbl>
    <w:p w:rsidR="007E71C2" w:rsidRPr="00A34280" w:rsidRDefault="007E71C2" w:rsidP="007E71C2">
      <w:pPr>
        <w:rPr>
          <w:rFonts w:asciiTheme="majorBidi" w:hAnsiTheme="majorBidi" w:cstheme="majorBidi"/>
          <w:sz w:val="24"/>
          <w:szCs w:val="24"/>
        </w:rPr>
      </w:pPr>
    </w:p>
    <w:p w:rsidR="007E71C2" w:rsidRPr="00A34280" w:rsidRDefault="007E71C2" w:rsidP="007E71C2">
      <w:pPr>
        <w:rPr>
          <w:rFonts w:asciiTheme="majorBidi" w:hAnsiTheme="majorBidi" w:cstheme="majorBidi"/>
          <w:b/>
          <w:bCs/>
          <w:sz w:val="24"/>
          <w:szCs w:val="24"/>
          <w:u w:val="single"/>
        </w:rPr>
      </w:pPr>
      <w:r w:rsidRPr="00A34280">
        <w:rPr>
          <w:rFonts w:asciiTheme="majorBidi" w:hAnsiTheme="majorBidi" w:cstheme="majorBidi"/>
          <w:b/>
          <w:bCs/>
          <w:sz w:val="24"/>
          <w:szCs w:val="24"/>
        </w:rPr>
        <w:t xml:space="preserve">First: </w:t>
      </w:r>
      <w:r w:rsidRPr="00A34280">
        <w:rPr>
          <w:rFonts w:asciiTheme="majorBidi" w:hAnsiTheme="majorBidi" w:cstheme="majorBidi"/>
          <w:b/>
          <w:bCs/>
          <w:sz w:val="24"/>
          <w:szCs w:val="24"/>
          <w:u w:val="single"/>
        </w:rPr>
        <w:t>Form of the Board’s review and recommendations on the report:</w:t>
      </w:r>
    </w:p>
    <w:tbl>
      <w:tblPr>
        <w:tblStyle w:val="TableGrid"/>
        <w:tblW w:w="0" w:type="auto"/>
        <w:tblInd w:w="817" w:type="dxa"/>
        <w:tblLook w:val="04A0" w:firstRow="1" w:lastRow="0" w:firstColumn="1" w:lastColumn="0" w:noHBand="0" w:noVBand="1"/>
      </w:tblPr>
      <w:tblGrid>
        <w:gridCol w:w="1466"/>
        <w:gridCol w:w="1511"/>
        <w:gridCol w:w="3032"/>
        <w:gridCol w:w="2750"/>
      </w:tblGrid>
      <w:tr w:rsidR="007E71C2" w:rsidRPr="00A34280" w:rsidTr="006C5F4B">
        <w:tc>
          <w:tcPr>
            <w:tcW w:w="1466" w:type="dxa"/>
            <w:shd w:val="clear" w:color="auto" w:fill="D9D9D9" w:themeFill="background1" w:themeFillShade="D9"/>
          </w:tcPr>
          <w:p w:rsidR="007E71C2" w:rsidRPr="00A34280" w:rsidRDefault="007E71C2" w:rsidP="006C5F4B">
            <w:pPr>
              <w:jc w:val="center"/>
              <w:rPr>
                <w:rFonts w:asciiTheme="majorBidi" w:hAnsiTheme="majorBidi" w:cstheme="majorBidi"/>
                <w:b/>
                <w:bCs/>
                <w:sz w:val="24"/>
                <w:szCs w:val="24"/>
              </w:rPr>
            </w:pPr>
            <w:r w:rsidRPr="00A34280">
              <w:rPr>
                <w:rFonts w:asciiTheme="majorBidi" w:hAnsiTheme="majorBidi" w:cstheme="majorBidi"/>
                <w:b/>
                <w:bCs/>
                <w:sz w:val="24"/>
                <w:szCs w:val="24"/>
              </w:rPr>
              <w:t>Name</w:t>
            </w:r>
          </w:p>
        </w:tc>
        <w:tc>
          <w:tcPr>
            <w:tcW w:w="1511" w:type="dxa"/>
            <w:shd w:val="clear" w:color="auto" w:fill="D9D9D9" w:themeFill="background1" w:themeFillShade="D9"/>
          </w:tcPr>
          <w:p w:rsidR="007E71C2" w:rsidRPr="00A34280" w:rsidRDefault="007E71C2" w:rsidP="006C5F4B">
            <w:pPr>
              <w:jc w:val="center"/>
              <w:rPr>
                <w:rFonts w:asciiTheme="majorBidi" w:hAnsiTheme="majorBidi" w:cstheme="majorBidi"/>
                <w:b/>
                <w:bCs/>
                <w:sz w:val="24"/>
                <w:szCs w:val="24"/>
              </w:rPr>
            </w:pPr>
            <w:r>
              <w:rPr>
                <w:rFonts w:asciiTheme="majorBidi" w:hAnsiTheme="majorBidi" w:cstheme="majorBidi"/>
                <w:b/>
                <w:bCs/>
                <w:sz w:val="24"/>
                <w:szCs w:val="24"/>
              </w:rPr>
              <w:t>Position</w:t>
            </w:r>
          </w:p>
        </w:tc>
        <w:tc>
          <w:tcPr>
            <w:tcW w:w="3032" w:type="dxa"/>
            <w:shd w:val="clear" w:color="auto" w:fill="D9D9D9" w:themeFill="background1" w:themeFillShade="D9"/>
          </w:tcPr>
          <w:p w:rsidR="007E71C2" w:rsidRPr="00A34280" w:rsidRDefault="007E71C2" w:rsidP="006C5F4B">
            <w:pPr>
              <w:jc w:val="center"/>
              <w:rPr>
                <w:rFonts w:asciiTheme="majorBidi" w:hAnsiTheme="majorBidi" w:cstheme="majorBidi"/>
                <w:b/>
                <w:bCs/>
                <w:sz w:val="24"/>
                <w:szCs w:val="24"/>
              </w:rPr>
            </w:pPr>
            <w:r w:rsidRPr="00A34280">
              <w:rPr>
                <w:rFonts w:asciiTheme="majorBidi" w:hAnsiTheme="majorBidi" w:cstheme="majorBidi"/>
                <w:b/>
                <w:bCs/>
                <w:sz w:val="24"/>
                <w:szCs w:val="24"/>
              </w:rPr>
              <w:t>Revision Signature and Date</w:t>
            </w:r>
          </w:p>
        </w:tc>
        <w:tc>
          <w:tcPr>
            <w:tcW w:w="1646" w:type="dxa"/>
            <w:shd w:val="clear" w:color="auto" w:fill="D9D9D9" w:themeFill="background1" w:themeFillShade="D9"/>
          </w:tcPr>
          <w:p w:rsidR="007E71C2" w:rsidRPr="00A34280" w:rsidRDefault="007E71C2" w:rsidP="006C5F4B">
            <w:pPr>
              <w:jc w:val="center"/>
              <w:rPr>
                <w:rFonts w:asciiTheme="majorBidi" w:hAnsiTheme="majorBidi" w:cstheme="majorBidi"/>
                <w:b/>
                <w:bCs/>
                <w:sz w:val="24"/>
                <w:szCs w:val="24"/>
              </w:rPr>
            </w:pPr>
            <w:r w:rsidRPr="00A34280">
              <w:rPr>
                <w:rFonts w:asciiTheme="majorBidi" w:hAnsiTheme="majorBidi" w:cstheme="majorBidi"/>
                <w:b/>
                <w:bCs/>
                <w:sz w:val="24"/>
                <w:szCs w:val="24"/>
              </w:rPr>
              <w:t>Recommendations/Notes</w:t>
            </w:r>
          </w:p>
        </w:tc>
      </w:tr>
      <w:tr w:rsidR="007E71C2" w:rsidRPr="00A34280" w:rsidTr="006C5F4B">
        <w:tc>
          <w:tcPr>
            <w:tcW w:w="1466" w:type="dxa"/>
          </w:tcPr>
          <w:p w:rsidR="007E71C2" w:rsidRPr="00A34280" w:rsidRDefault="007E71C2" w:rsidP="006C5F4B">
            <w:pPr>
              <w:rPr>
                <w:rFonts w:asciiTheme="majorBidi" w:hAnsiTheme="majorBidi" w:cstheme="majorBidi"/>
                <w:sz w:val="24"/>
                <w:szCs w:val="24"/>
              </w:rPr>
            </w:pPr>
          </w:p>
        </w:tc>
        <w:tc>
          <w:tcPr>
            <w:tcW w:w="1511" w:type="dxa"/>
          </w:tcPr>
          <w:p w:rsidR="007E71C2" w:rsidRPr="00A34280" w:rsidRDefault="007E71C2" w:rsidP="006C5F4B">
            <w:pPr>
              <w:rPr>
                <w:rFonts w:asciiTheme="majorBidi" w:hAnsiTheme="majorBidi" w:cstheme="majorBidi"/>
                <w:sz w:val="24"/>
                <w:szCs w:val="24"/>
              </w:rPr>
            </w:pPr>
          </w:p>
        </w:tc>
        <w:tc>
          <w:tcPr>
            <w:tcW w:w="3032" w:type="dxa"/>
          </w:tcPr>
          <w:p w:rsidR="007E71C2" w:rsidRPr="00A34280" w:rsidRDefault="007E71C2" w:rsidP="006C5F4B">
            <w:pPr>
              <w:rPr>
                <w:rFonts w:asciiTheme="majorBidi" w:hAnsiTheme="majorBidi" w:cstheme="majorBidi"/>
                <w:sz w:val="24"/>
                <w:szCs w:val="24"/>
              </w:rPr>
            </w:pPr>
          </w:p>
        </w:tc>
        <w:tc>
          <w:tcPr>
            <w:tcW w:w="1646" w:type="dxa"/>
          </w:tcPr>
          <w:p w:rsidR="007E71C2" w:rsidRPr="00A34280" w:rsidRDefault="007E71C2" w:rsidP="006C5F4B">
            <w:pPr>
              <w:rPr>
                <w:rFonts w:asciiTheme="majorBidi" w:hAnsiTheme="majorBidi" w:cstheme="majorBidi"/>
                <w:sz w:val="24"/>
                <w:szCs w:val="24"/>
              </w:rPr>
            </w:pPr>
          </w:p>
        </w:tc>
      </w:tr>
    </w:tbl>
    <w:p w:rsidR="007E71C2" w:rsidRPr="007E71C2" w:rsidRDefault="007E71C2" w:rsidP="007E71C2">
      <w:pPr>
        <w:rPr>
          <w:rFonts w:asciiTheme="majorBidi" w:hAnsiTheme="majorBidi" w:cstheme="majorBidi"/>
          <w:sz w:val="12"/>
          <w:szCs w:val="12"/>
        </w:rPr>
      </w:pPr>
    </w:p>
    <w:p w:rsidR="007E71C2" w:rsidRPr="00A34280" w:rsidRDefault="007E71C2" w:rsidP="007E71C2">
      <w:pPr>
        <w:jc w:val="both"/>
        <w:rPr>
          <w:rFonts w:asciiTheme="majorBidi" w:hAnsiTheme="majorBidi" w:cstheme="majorBidi"/>
          <w:sz w:val="20"/>
          <w:szCs w:val="20"/>
        </w:rPr>
      </w:pPr>
      <w:r w:rsidRPr="00A34280">
        <w:rPr>
          <w:rFonts w:asciiTheme="majorBidi" w:hAnsiTheme="majorBidi" w:cstheme="majorBidi"/>
          <w:b/>
          <w:bCs/>
          <w:sz w:val="24"/>
          <w:szCs w:val="24"/>
        </w:rPr>
        <w:t xml:space="preserve">Second: </w:t>
      </w:r>
      <w:r w:rsidRPr="00A34280">
        <w:rPr>
          <w:rFonts w:asciiTheme="majorBidi" w:hAnsiTheme="majorBidi" w:cstheme="majorBidi"/>
          <w:b/>
          <w:bCs/>
          <w:sz w:val="24"/>
          <w:szCs w:val="24"/>
          <w:u w:val="single"/>
        </w:rPr>
        <w:t>Introduction</w:t>
      </w:r>
      <w:r w:rsidRPr="00A34280">
        <w:rPr>
          <w:rFonts w:asciiTheme="majorBidi" w:hAnsiTheme="majorBidi" w:cstheme="majorBidi"/>
          <w:sz w:val="24"/>
          <w:szCs w:val="24"/>
        </w:rPr>
        <w:t xml:space="preserve">: </w:t>
      </w:r>
      <w:r w:rsidRPr="00A34280">
        <w:rPr>
          <w:rFonts w:asciiTheme="majorBidi" w:hAnsiTheme="majorBidi" w:cstheme="majorBidi"/>
          <w:sz w:val="20"/>
          <w:szCs w:val="20"/>
        </w:rPr>
        <w:t>(Due to technical considerations, it is permitted to use English in writing the report)</w:t>
      </w:r>
    </w:p>
    <w:p w:rsidR="007E71C2" w:rsidRPr="001D3D04" w:rsidRDefault="007E71C2" w:rsidP="007E71C2">
      <w:pPr>
        <w:ind w:left="709" w:hanging="425"/>
        <w:jc w:val="both"/>
        <w:rPr>
          <w:rFonts w:asciiTheme="majorBidi" w:hAnsiTheme="majorBidi" w:cstheme="majorBidi"/>
          <w:b/>
          <w:bCs/>
          <w:sz w:val="24"/>
          <w:szCs w:val="24"/>
        </w:rPr>
      </w:pPr>
      <w:r w:rsidRPr="001D3D04">
        <w:rPr>
          <w:rFonts w:asciiTheme="majorBidi" w:hAnsiTheme="majorBidi" w:cstheme="majorBidi"/>
          <w:b/>
          <w:bCs/>
          <w:sz w:val="24"/>
          <w:szCs w:val="24"/>
        </w:rPr>
        <w:t>1.</w:t>
      </w:r>
      <w:r w:rsidRPr="001D3D04">
        <w:rPr>
          <w:rFonts w:asciiTheme="majorBidi" w:hAnsiTheme="majorBidi" w:cstheme="majorBidi"/>
          <w:b/>
          <w:bCs/>
          <w:sz w:val="24"/>
          <w:szCs w:val="24"/>
        </w:rPr>
        <w:tab/>
        <w:t>Composite Risk Rating: Rating (risks - controls) of information and its related technology:</w:t>
      </w:r>
    </w:p>
    <w:p w:rsidR="007E71C2" w:rsidRPr="00A34280" w:rsidRDefault="007E71C2" w:rsidP="007E71C2">
      <w:pPr>
        <w:ind w:left="709"/>
        <w:jc w:val="both"/>
        <w:rPr>
          <w:rFonts w:asciiTheme="majorBidi" w:hAnsiTheme="majorBidi" w:cstheme="majorBidi"/>
          <w:sz w:val="24"/>
          <w:szCs w:val="24"/>
        </w:rPr>
      </w:pPr>
      <w:r w:rsidRPr="00A34280">
        <w:rPr>
          <w:rFonts w:asciiTheme="majorBidi" w:hAnsiTheme="majorBidi" w:cstheme="majorBidi"/>
          <w:sz w:val="24"/>
          <w:szCs w:val="24"/>
        </w:rPr>
        <w:t xml:space="preserve">(Risks - controls) of information and its related technology have been rated at the bank with (  ) degree. </w:t>
      </w:r>
      <w:r w:rsidRPr="00A34280">
        <w:rPr>
          <w:rFonts w:asciiTheme="majorBidi" w:hAnsiTheme="majorBidi" w:cstheme="majorBidi"/>
          <w:b/>
          <w:bCs/>
          <w:sz w:val="24"/>
          <w:szCs w:val="24"/>
        </w:rPr>
        <w:t>Based on the following rating axes</w:t>
      </w:r>
      <w:r w:rsidRPr="00A34280">
        <w:rPr>
          <w:rFonts w:asciiTheme="majorBidi" w:hAnsiTheme="majorBidi" w:cstheme="majorBidi"/>
          <w:sz w:val="24"/>
          <w:szCs w:val="24"/>
        </w:rPr>
        <w:t>, knowing that rating degrees are divided in descent order to five levels (Composite Risk Rating): (Strong Performance, Rate 1), (Satisfactory Performance, Rate 2), (Fair Performance, Rate 3), (Marginal Performance, Rate 4) and (Unsatisfactory Performance, Rate 5):</w:t>
      </w:r>
    </w:p>
    <w:p w:rsidR="007E71C2" w:rsidRPr="00A34280" w:rsidRDefault="007E71C2" w:rsidP="007E71C2">
      <w:pPr>
        <w:pStyle w:val="ListParagraph"/>
        <w:numPr>
          <w:ilvl w:val="0"/>
          <w:numId w:val="34"/>
        </w:numPr>
        <w:ind w:left="1134" w:hanging="425"/>
        <w:jc w:val="both"/>
        <w:rPr>
          <w:rFonts w:asciiTheme="majorBidi" w:hAnsiTheme="majorBidi" w:cstheme="majorBidi"/>
          <w:sz w:val="24"/>
          <w:szCs w:val="24"/>
        </w:rPr>
      </w:pPr>
      <w:r w:rsidRPr="00A34280">
        <w:rPr>
          <w:rFonts w:asciiTheme="majorBidi" w:hAnsiTheme="majorBidi" w:cstheme="majorBidi"/>
          <w:sz w:val="24"/>
          <w:szCs w:val="24"/>
        </w:rPr>
        <w:t>IT governance and its related technology has been rated by (  ) degree.</w:t>
      </w:r>
    </w:p>
    <w:p w:rsidR="007E71C2" w:rsidRPr="00A34280" w:rsidRDefault="007E71C2" w:rsidP="007E71C2">
      <w:pPr>
        <w:pStyle w:val="ListParagraph"/>
        <w:numPr>
          <w:ilvl w:val="0"/>
          <w:numId w:val="34"/>
        </w:numPr>
        <w:ind w:left="1134" w:hanging="425"/>
        <w:jc w:val="both"/>
        <w:rPr>
          <w:rFonts w:asciiTheme="majorBidi" w:hAnsiTheme="majorBidi" w:cstheme="majorBidi"/>
          <w:sz w:val="24"/>
          <w:szCs w:val="24"/>
        </w:rPr>
      </w:pPr>
      <w:r w:rsidRPr="00A34280">
        <w:rPr>
          <w:rFonts w:asciiTheme="majorBidi" w:hAnsiTheme="majorBidi" w:cstheme="majorBidi"/>
          <w:sz w:val="24"/>
          <w:szCs w:val="24"/>
        </w:rPr>
        <w:t>Applications has been rated by (  ) degree.</w:t>
      </w:r>
    </w:p>
    <w:p w:rsidR="007E71C2" w:rsidRPr="00A34280" w:rsidRDefault="007E71C2" w:rsidP="007E71C2">
      <w:pPr>
        <w:pStyle w:val="ListParagraph"/>
        <w:numPr>
          <w:ilvl w:val="0"/>
          <w:numId w:val="34"/>
        </w:numPr>
        <w:ind w:left="1134" w:hanging="425"/>
        <w:jc w:val="both"/>
        <w:rPr>
          <w:rFonts w:asciiTheme="majorBidi" w:hAnsiTheme="majorBidi" w:cstheme="majorBidi"/>
          <w:sz w:val="24"/>
          <w:szCs w:val="24"/>
        </w:rPr>
      </w:pPr>
      <w:r w:rsidRPr="00A34280">
        <w:rPr>
          <w:rFonts w:asciiTheme="majorBidi" w:hAnsiTheme="majorBidi" w:cstheme="majorBidi"/>
          <w:sz w:val="24"/>
          <w:szCs w:val="24"/>
        </w:rPr>
        <w:t>Data management has been rated by (  ) degree.</w:t>
      </w:r>
    </w:p>
    <w:p w:rsidR="007E71C2" w:rsidRPr="00A34280" w:rsidRDefault="007E71C2" w:rsidP="007E71C2">
      <w:pPr>
        <w:pStyle w:val="ListParagraph"/>
        <w:numPr>
          <w:ilvl w:val="0"/>
          <w:numId w:val="34"/>
        </w:numPr>
        <w:ind w:left="1134" w:hanging="425"/>
        <w:jc w:val="both"/>
        <w:rPr>
          <w:rFonts w:asciiTheme="majorBidi" w:hAnsiTheme="majorBidi" w:cstheme="majorBidi"/>
          <w:sz w:val="24"/>
          <w:szCs w:val="24"/>
        </w:rPr>
      </w:pPr>
      <w:r w:rsidRPr="00A34280">
        <w:rPr>
          <w:rFonts w:asciiTheme="majorBidi" w:hAnsiTheme="majorBidi" w:cstheme="majorBidi"/>
          <w:sz w:val="24"/>
          <w:szCs w:val="24"/>
        </w:rPr>
        <w:t>Main computers and managing them has been rated by (  ) degree.</w:t>
      </w:r>
    </w:p>
    <w:p w:rsidR="007E71C2" w:rsidRPr="00A34280" w:rsidRDefault="007E71C2" w:rsidP="007E71C2">
      <w:pPr>
        <w:pStyle w:val="ListParagraph"/>
        <w:numPr>
          <w:ilvl w:val="0"/>
          <w:numId w:val="34"/>
        </w:numPr>
        <w:ind w:left="1134" w:hanging="425"/>
        <w:jc w:val="both"/>
        <w:rPr>
          <w:rFonts w:asciiTheme="majorBidi" w:hAnsiTheme="majorBidi" w:cstheme="majorBidi"/>
          <w:sz w:val="24"/>
          <w:szCs w:val="24"/>
        </w:rPr>
      </w:pPr>
      <w:r w:rsidRPr="00A34280">
        <w:rPr>
          <w:rFonts w:asciiTheme="majorBidi" w:hAnsiTheme="majorBidi" w:cstheme="majorBidi"/>
          <w:sz w:val="24"/>
          <w:szCs w:val="24"/>
        </w:rPr>
        <w:lastRenderedPageBreak/>
        <w:t>Networks has been rated by (  ) degree.</w:t>
      </w:r>
    </w:p>
    <w:p w:rsidR="007E71C2" w:rsidRPr="00A34280" w:rsidRDefault="007E71C2" w:rsidP="007E71C2">
      <w:pPr>
        <w:pStyle w:val="ListParagraph"/>
        <w:numPr>
          <w:ilvl w:val="0"/>
          <w:numId w:val="34"/>
        </w:numPr>
        <w:ind w:left="1134" w:hanging="425"/>
        <w:jc w:val="both"/>
        <w:rPr>
          <w:rFonts w:asciiTheme="majorBidi" w:hAnsiTheme="majorBidi" w:cstheme="majorBidi"/>
          <w:sz w:val="24"/>
          <w:szCs w:val="24"/>
        </w:rPr>
      </w:pPr>
      <w:r w:rsidRPr="00A34280">
        <w:rPr>
          <w:rFonts w:asciiTheme="majorBidi" w:hAnsiTheme="majorBidi" w:cstheme="majorBidi"/>
          <w:sz w:val="24"/>
          <w:szCs w:val="24"/>
        </w:rPr>
        <w:t>Emergency plans, work continuity and physical and environmental protection has been rated by (  ) degree.</w:t>
      </w:r>
    </w:p>
    <w:p w:rsidR="007E71C2" w:rsidRPr="00A34280" w:rsidRDefault="007E71C2" w:rsidP="007E71C2">
      <w:pPr>
        <w:ind w:left="709" w:hanging="425"/>
        <w:jc w:val="both"/>
        <w:rPr>
          <w:rFonts w:asciiTheme="majorBidi" w:hAnsiTheme="majorBidi" w:cstheme="majorBidi"/>
          <w:b/>
          <w:bCs/>
          <w:sz w:val="24"/>
          <w:szCs w:val="24"/>
        </w:rPr>
      </w:pPr>
      <w:r>
        <w:rPr>
          <w:rFonts w:asciiTheme="majorBidi" w:hAnsiTheme="majorBidi" w:cstheme="majorBidi"/>
          <w:b/>
          <w:bCs/>
          <w:sz w:val="24"/>
          <w:szCs w:val="24"/>
        </w:rPr>
        <w:t>2.</w:t>
      </w:r>
      <w:r>
        <w:rPr>
          <w:rFonts w:asciiTheme="majorBidi" w:hAnsiTheme="majorBidi" w:cstheme="majorBidi"/>
          <w:b/>
          <w:bCs/>
          <w:sz w:val="24"/>
          <w:szCs w:val="24"/>
        </w:rPr>
        <w:tab/>
      </w:r>
      <w:r w:rsidRPr="00A34280">
        <w:rPr>
          <w:rFonts w:asciiTheme="majorBidi" w:hAnsiTheme="majorBidi" w:cstheme="majorBidi"/>
          <w:b/>
          <w:bCs/>
          <w:sz w:val="24"/>
          <w:szCs w:val="24"/>
        </w:rPr>
        <w:t>Examination and Evaluation Methodology:</w:t>
      </w:r>
    </w:p>
    <w:p w:rsidR="007E71C2" w:rsidRPr="00A34280" w:rsidRDefault="007E71C2" w:rsidP="007E71C2">
      <w:pPr>
        <w:ind w:left="709"/>
        <w:jc w:val="both"/>
        <w:rPr>
          <w:rFonts w:asciiTheme="majorBidi" w:hAnsiTheme="majorBidi" w:cstheme="majorBidi"/>
          <w:sz w:val="24"/>
          <w:szCs w:val="24"/>
        </w:rPr>
      </w:pPr>
      <w:r w:rsidRPr="00A34280">
        <w:rPr>
          <w:rStyle w:val="tlid-translation"/>
          <w:rFonts w:asciiTheme="majorBidi" w:hAnsiTheme="majorBidi" w:cstheme="majorBidi"/>
          <w:sz w:val="24"/>
          <w:szCs w:val="24"/>
          <w:lang w:bidi="ar"/>
        </w:rPr>
        <w:t>The following evaluation methodology was followed for the weaknesses mentioned in the above-mentioned axes</w:t>
      </w:r>
      <w:r w:rsidRPr="00A34280">
        <w:rPr>
          <w:rFonts w:asciiTheme="majorBidi" w:hAnsiTheme="majorBidi" w:cstheme="majorBidi"/>
          <w:sz w:val="24"/>
          <w:szCs w:val="24"/>
        </w:rPr>
        <w:t>:</w:t>
      </w:r>
    </w:p>
    <w:p w:rsidR="007E71C2" w:rsidRPr="00A34280" w:rsidRDefault="007E71C2" w:rsidP="007E71C2">
      <w:pPr>
        <w:pStyle w:val="ListParagraph"/>
        <w:numPr>
          <w:ilvl w:val="0"/>
          <w:numId w:val="35"/>
        </w:numPr>
        <w:ind w:left="1134" w:hanging="425"/>
        <w:rPr>
          <w:rFonts w:asciiTheme="majorBidi" w:hAnsiTheme="majorBidi" w:cstheme="majorBidi"/>
          <w:b/>
          <w:bCs/>
          <w:sz w:val="24"/>
          <w:szCs w:val="24"/>
        </w:rPr>
      </w:pPr>
      <w:r w:rsidRPr="00A34280">
        <w:rPr>
          <w:rFonts w:asciiTheme="majorBidi" w:hAnsiTheme="majorBidi" w:cstheme="majorBidi"/>
          <w:b/>
          <w:bCs/>
          <w:sz w:val="24"/>
          <w:szCs w:val="24"/>
        </w:rPr>
        <w:t>Quantity of Risk:</w:t>
      </w:r>
    </w:p>
    <w:p w:rsidR="007E71C2" w:rsidRPr="00A34280" w:rsidRDefault="007E71C2" w:rsidP="007E71C2">
      <w:pPr>
        <w:pStyle w:val="ListParagraph"/>
        <w:ind w:left="1134"/>
        <w:jc w:val="both"/>
        <w:rPr>
          <w:rFonts w:asciiTheme="majorBidi" w:hAnsiTheme="majorBidi" w:cstheme="majorBidi"/>
          <w:sz w:val="24"/>
          <w:szCs w:val="24"/>
        </w:rPr>
      </w:pPr>
      <w:r w:rsidRPr="00A34280">
        <w:rPr>
          <w:rFonts w:asciiTheme="majorBidi" w:hAnsiTheme="majorBidi" w:cstheme="majorBidi"/>
          <w:sz w:val="24"/>
          <w:szCs w:val="24"/>
        </w:rPr>
        <w:t>Has been calculated and rated based on the following function:</w:t>
      </w:r>
    </w:p>
    <w:p w:rsidR="007E71C2" w:rsidRPr="00A34280" w:rsidRDefault="007E71C2" w:rsidP="007E71C2">
      <w:pPr>
        <w:pStyle w:val="ListParagraph"/>
        <w:ind w:left="1134"/>
        <w:jc w:val="both"/>
        <w:rPr>
          <w:rFonts w:asciiTheme="majorBidi" w:hAnsiTheme="majorBidi" w:cstheme="majorBidi"/>
          <w:b/>
          <w:bCs/>
          <w:sz w:val="24"/>
          <w:szCs w:val="24"/>
        </w:rPr>
      </w:pPr>
      <w:r w:rsidRPr="00A34280">
        <w:rPr>
          <w:rFonts w:asciiTheme="majorBidi" w:hAnsiTheme="majorBidi" w:cstheme="majorBidi"/>
          <w:b/>
          <w:bCs/>
          <w:sz w:val="24"/>
          <w:szCs w:val="24"/>
        </w:rPr>
        <w:t>Quantity of current Risk = [Weakness * Threat] (Note) * Importance – Activated Controls</w:t>
      </w:r>
    </w:p>
    <w:p w:rsidR="007E71C2" w:rsidRPr="00A34280" w:rsidRDefault="007E71C2" w:rsidP="007E71C2">
      <w:pPr>
        <w:pStyle w:val="ListParagraph"/>
        <w:ind w:left="1134"/>
        <w:jc w:val="both"/>
        <w:rPr>
          <w:rFonts w:asciiTheme="majorBidi" w:hAnsiTheme="majorBidi" w:cstheme="majorBidi"/>
          <w:sz w:val="24"/>
          <w:szCs w:val="24"/>
          <w:lang w:bidi="ar"/>
        </w:rPr>
      </w:pPr>
      <w:r w:rsidRPr="00A34280">
        <w:rPr>
          <w:rStyle w:val="tlid-translation"/>
          <w:rFonts w:asciiTheme="majorBidi" w:hAnsiTheme="majorBidi" w:cstheme="majorBidi"/>
          <w:sz w:val="24"/>
          <w:szCs w:val="24"/>
          <w:lang w:bidi="ar"/>
        </w:rPr>
        <w:t>In other words, the assessment of current risk is based on the importance of the</w:t>
      </w:r>
      <w:r w:rsidRPr="00A34280">
        <w:rPr>
          <w:rStyle w:val="tlid-translation"/>
          <w:rFonts w:asciiTheme="majorBidi" w:hAnsiTheme="majorBidi" w:cstheme="majorBidi"/>
          <w:sz w:val="24"/>
          <w:szCs w:val="24"/>
          <w:rtl/>
          <w:lang w:bidi="ar"/>
        </w:rPr>
        <w:t xml:space="preserve"> </w:t>
      </w:r>
      <w:r w:rsidRPr="00A34280">
        <w:rPr>
          <w:rFonts w:asciiTheme="majorBidi" w:hAnsiTheme="majorBidi" w:cstheme="majorBidi"/>
          <w:sz w:val="24"/>
          <w:szCs w:val="24"/>
        </w:rPr>
        <w:t xml:space="preserve">weakness and threat of the (note), taking into account buffers represented in activated controls, </w:t>
      </w:r>
      <w:r w:rsidRPr="00A34280">
        <w:rPr>
          <w:rStyle w:val="tlid-translation"/>
          <w:rFonts w:asciiTheme="majorBidi" w:hAnsiTheme="majorBidi" w:cstheme="majorBidi"/>
          <w:sz w:val="24"/>
          <w:szCs w:val="24"/>
          <w:lang w:bidi="ar"/>
        </w:rPr>
        <w:t>Where risk levels were divided down to three levels</w:t>
      </w:r>
      <w:r w:rsidRPr="00A34280">
        <w:rPr>
          <w:rFonts w:asciiTheme="majorBidi" w:hAnsiTheme="majorBidi" w:cstheme="majorBidi"/>
          <w:sz w:val="24"/>
          <w:szCs w:val="24"/>
        </w:rPr>
        <w:t xml:space="preserve"> (</w:t>
      </w:r>
      <w:r w:rsidRPr="00A34280">
        <w:rPr>
          <w:rFonts w:asciiTheme="majorBidi" w:hAnsiTheme="majorBidi" w:cstheme="majorBidi"/>
          <w:sz w:val="24"/>
          <w:szCs w:val="24"/>
          <w:highlight w:val="red"/>
        </w:rPr>
        <w:t>high</w:t>
      </w:r>
      <w:r w:rsidRPr="00A34280">
        <w:rPr>
          <w:rFonts w:asciiTheme="majorBidi" w:hAnsiTheme="majorBidi" w:cstheme="majorBidi"/>
          <w:sz w:val="24"/>
          <w:szCs w:val="24"/>
        </w:rPr>
        <w:t xml:space="preserve">, </w:t>
      </w:r>
      <w:r w:rsidRPr="00A34280">
        <w:rPr>
          <w:rFonts w:asciiTheme="majorBidi" w:hAnsiTheme="majorBidi" w:cstheme="majorBidi"/>
          <w:sz w:val="24"/>
          <w:szCs w:val="24"/>
          <w:highlight w:val="yellow"/>
        </w:rPr>
        <w:t>medium</w:t>
      </w:r>
      <w:r w:rsidRPr="00A34280">
        <w:rPr>
          <w:rFonts w:asciiTheme="majorBidi" w:hAnsiTheme="majorBidi" w:cstheme="majorBidi"/>
          <w:sz w:val="24"/>
          <w:szCs w:val="24"/>
        </w:rPr>
        <w:t xml:space="preserve">, </w:t>
      </w:r>
      <w:r w:rsidRPr="00A34280">
        <w:rPr>
          <w:rFonts w:asciiTheme="majorBidi" w:hAnsiTheme="majorBidi" w:cstheme="majorBidi"/>
          <w:sz w:val="24"/>
          <w:szCs w:val="24"/>
          <w:highlight w:val="green"/>
        </w:rPr>
        <w:t>low</w:t>
      </w:r>
      <w:r w:rsidRPr="00A34280">
        <w:rPr>
          <w:rFonts w:asciiTheme="majorBidi" w:hAnsiTheme="majorBidi" w:cstheme="majorBidi"/>
          <w:sz w:val="24"/>
          <w:szCs w:val="24"/>
        </w:rPr>
        <w:t xml:space="preserve">) (it is possible to choose a more detailed rating system). The importance (i.e. inherent risk) is divided in descent order into four levels (critical, essential, medium, low), and controls were divided in descent order into four levels (excellent, good, suitable, weak). Knowing that </w:t>
      </w:r>
      <w:r w:rsidRPr="00A34280">
        <w:rPr>
          <w:rStyle w:val="tlid-translation"/>
          <w:rFonts w:asciiTheme="majorBidi" w:hAnsiTheme="majorBidi" w:cstheme="majorBidi"/>
          <w:sz w:val="24"/>
          <w:szCs w:val="24"/>
          <w:lang w:bidi="ar"/>
        </w:rPr>
        <w:t>the risk-based approach has been followed in terms of assessing the risk aspects and the negative impact on the Bank's operations</w:t>
      </w:r>
      <w:r w:rsidRPr="00A34280">
        <w:rPr>
          <w:rStyle w:val="tlid-translation"/>
          <w:rFonts w:asciiTheme="majorBidi" w:hAnsiTheme="majorBidi" w:cstheme="majorBidi"/>
          <w:sz w:val="24"/>
          <w:szCs w:val="24"/>
          <w:rtl/>
          <w:lang w:bidi="ar"/>
        </w:rPr>
        <w:t>.</w:t>
      </w:r>
    </w:p>
    <w:p w:rsidR="007E71C2" w:rsidRPr="00A34280" w:rsidRDefault="007E71C2" w:rsidP="007E71C2">
      <w:pPr>
        <w:pStyle w:val="ListParagraph"/>
        <w:rPr>
          <w:rFonts w:asciiTheme="majorBidi" w:hAnsiTheme="majorBidi" w:cstheme="majorBidi"/>
          <w:sz w:val="24"/>
          <w:szCs w:val="24"/>
          <w:lang w:bidi="ar"/>
        </w:rPr>
      </w:pPr>
    </w:p>
    <w:p w:rsidR="007E71C2" w:rsidRPr="00A34280" w:rsidRDefault="007E71C2" w:rsidP="007E71C2">
      <w:pPr>
        <w:pStyle w:val="ListParagraph"/>
        <w:numPr>
          <w:ilvl w:val="0"/>
          <w:numId w:val="35"/>
        </w:numPr>
        <w:ind w:left="1134" w:hanging="425"/>
        <w:jc w:val="both"/>
        <w:rPr>
          <w:rFonts w:asciiTheme="majorBidi" w:hAnsiTheme="majorBidi" w:cstheme="majorBidi"/>
          <w:b/>
          <w:bCs/>
          <w:sz w:val="24"/>
          <w:szCs w:val="24"/>
        </w:rPr>
      </w:pPr>
      <w:r w:rsidRPr="00A34280">
        <w:rPr>
          <w:rFonts w:asciiTheme="majorBidi" w:hAnsiTheme="majorBidi" w:cstheme="majorBidi"/>
          <w:b/>
          <w:bCs/>
          <w:sz w:val="24"/>
          <w:szCs w:val="24"/>
        </w:rPr>
        <w:t>Quality of Risk Management:</w:t>
      </w:r>
    </w:p>
    <w:p w:rsidR="007E71C2" w:rsidRPr="00A34280" w:rsidRDefault="007E71C2" w:rsidP="007E71C2">
      <w:pPr>
        <w:ind w:left="1134"/>
        <w:jc w:val="both"/>
        <w:rPr>
          <w:rFonts w:asciiTheme="majorBidi" w:hAnsiTheme="majorBidi" w:cstheme="majorBidi"/>
          <w:sz w:val="24"/>
          <w:szCs w:val="24"/>
        </w:rPr>
      </w:pPr>
      <w:r w:rsidRPr="00A34280">
        <w:rPr>
          <w:rFonts w:asciiTheme="majorBidi" w:hAnsiTheme="majorBidi" w:cstheme="majorBidi"/>
          <w:sz w:val="24"/>
          <w:szCs w:val="24"/>
        </w:rPr>
        <w:t xml:space="preserve">It has been estimated based on quality of bank's operational risk management in terms of availability of a risk strategy or risk policy approved by the Board that represents the bank’s vision and Risk Appetite. In addition to reliance on an administrative institutional structure </w:t>
      </w:r>
      <w:r w:rsidRPr="00A34280">
        <w:rPr>
          <w:rStyle w:val="tlid-translation"/>
          <w:rFonts w:asciiTheme="majorBidi" w:hAnsiTheme="majorBidi" w:cstheme="majorBidi"/>
          <w:sz w:val="24"/>
          <w:szCs w:val="24"/>
          <w:lang w:bidi="ar"/>
        </w:rPr>
        <w:t>for the implementation of the</w:t>
      </w:r>
      <w:r w:rsidRPr="00A34280">
        <w:rPr>
          <w:rStyle w:val="tlid-translation"/>
          <w:rFonts w:asciiTheme="majorBidi" w:hAnsiTheme="majorBidi" w:cstheme="majorBidi"/>
          <w:sz w:val="24"/>
          <w:szCs w:val="24"/>
          <w:rtl/>
          <w:lang w:bidi="ar"/>
        </w:rPr>
        <w:t xml:space="preserve"> </w:t>
      </w:r>
      <w:r w:rsidRPr="00A34280">
        <w:rPr>
          <w:rFonts w:asciiTheme="majorBidi" w:hAnsiTheme="majorBidi" w:cstheme="majorBidi"/>
          <w:sz w:val="24"/>
          <w:szCs w:val="24"/>
        </w:rPr>
        <w:t>strategy and a mechanism to determine, measure, control and monitor the risk, taking into account response and cooperation degree, existence of future correction plans, quality of risk management in terms of mitigate, transfer, accept, avoid and reject the risks. Quality of risk management has been divided in descent order into three levels (</w:t>
      </w:r>
      <w:r w:rsidRPr="00A34280">
        <w:rPr>
          <w:rFonts w:asciiTheme="majorBidi" w:hAnsiTheme="majorBidi" w:cstheme="majorBidi"/>
          <w:sz w:val="24"/>
          <w:szCs w:val="24"/>
          <w:highlight w:val="green"/>
        </w:rPr>
        <w:t>strong</w:t>
      </w:r>
      <w:r w:rsidRPr="00A34280">
        <w:rPr>
          <w:rFonts w:asciiTheme="majorBidi" w:hAnsiTheme="majorBidi" w:cstheme="majorBidi"/>
          <w:sz w:val="24"/>
          <w:szCs w:val="24"/>
        </w:rPr>
        <w:t xml:space="preserve">, </w:t>
      </w:r>
      <w:r w:rsidRPr="00A34280">
        <w:rPr>
          <w:rFonts w:asciiTheme="majorBidi" w:hAnsiTheme="majorBidi" w:cstheme="majorBidi"/>
          <w:sz w:val="24"/>
          <w:szCs w:val="24"/>
          <w:highlight w:val="yellow"/>
        </w:rPr>
        <w:t>acceptable</w:t>
      </w:r>
      <w:r w:rsidRPr="00A34280">
        <w:rPr>
          <w:rFonts w:asciiTheme="majorBidi" w:hAnsiTheme="majorBidi" w:cstheme="majorBidi"/>
          <w:sz w:val="24"/>
          <w:szCs w:val="24"/>
        </w:rPr>
        <w:t xml:space="preserve">, </w:t>
      </w:r>
      <w:r w:rsidRPr="00A34280">
        <w:rPr>
          <w:rFonts w:asciiTheme="majorBidi" w:hAnsiTheme="majorBidi" w:cstheme="majorBidi"/>
          <w:sz w:val="24"/>
          <w:szCs w:val="24"/>
          <w:highlight w:val="red"/>
        </w:rPr>
        <w:t>weak</w:t>
      </w:r>
      <w:r w:rsidRPr="00A34280">
        <w:rPr>
          <w:rFonts w:asciiTheme="majorBidi" w:hAnsiTheme="majorBidi" w:cstheme="majorBidi"/>
          <w:sz w:val="24"/>
          <w:szCs w:val="24"/>
        </w:rPr>
        <w:t>) (it is possible to choose a more detailed rating system).</w:t>
      </w:r>
    </w:p>
    <w:p w:rsidR="007E71C2" w:rsidRPr="00A34280" w:rsidRDefault="007E71C2" w:rsidP="007E71C2">
      <w:pPr>
        <w:ind w:left="1134"/>
        <w:jc w:val="both"/>
        <w:rPr>
          <w:rFonts w:asciiTheme="majorBidi" w:hAnsiTheme="majorBidi" w:cstheme="majorBidi"/>
          <w:sz w:val="24"/>
          <w:szCs w:val="24"/>
        </w:rPr>
      </w:pPr>
      <w:r w:rsidRPr="00A34280">
        <w:rPr>
          <w:rFonts w:asciiTheme="majorBidi" w:hAnsiTheme="majorBidi" w:cstheme="majorBidi"/>
          <w:sz w:val="24"/>
          <w:szCs w:val="24"/>
        </w:rPr>
        <w:t xml:space="preserve">The following is a table </w:t>
      </w:r>
      <w:r w:rsidRPr="00A34280">
        <w:rPr>
          <w:rStyle w:val="tlid-translation"/>
          <w:rFonts w:asciiTheme="majorBidi" w:hAnsiTheme="majorBidi" w:cstheme="majorBidi"/>
          <w:sz w:val="24"/>
          <w:szCs w:val="24"/>
          <w:lang w:bidi="ar"/>
        </w:rPr>
        <w:t>summarizing the evaluation of the observations contained in the report and</w:t>
      </w:r>
      <w:r w:rsidRPr="00A34280">
        <w:rPr>
          <w:rStyle w:val="tlid-translation"/>
          <w:rFonts w:asciiTheme="majorBidi" w:hAnsiTheme="majorBidi" w:cstheme="majorBidi"/>
          <w:sz w:val="24"/>
          <w:szCs w:val="24"/>
          <w:rtl/>
          <w:lang w:bidi="ar"/>
        </w:rPr>
        <w:t xml:space="preserve"> </w:t>
      </w:r>
      <w:r w:rsidRPr="00A34280">
        <w:rPr>
          <w:rFonts w:asciiTheme="majorBidi" w:hAnsiTheme="majorBidi" w:cstheme="majorBidi"/>
          <w:sz w:val="24"/>
          <w:szCs w:val="24"/>
        </w:rPr>
        <w:t>determines responsibility:</w:t>
      </w:r>
    </w:p>
    <w:tbl>
      <w:tblPr>
        <w:tblStyle w:val="TableGrid"/>
        <w:tblW w:w="0" w:type="auto"/>
        <w:tblInd w:w="1242" w:type="dxa"/>
        <w:tblLook w:val="04A0" w:firstRow="1" w:lastRow="0" w:firstColumn="1" w:lastColumn="0" w:noHBand="0" w:noVBand="1"/>
      </w:tblPr>
      <w:tblGrid>
        <w:gridCol w:w="2127"/>
        <w:gridCol w:w="1134"/>
        <w:gridCol w:w="2126"/>
        <w:gridCol w:w="1276"/>
        <w:gridCol w:w="1671"/>
      </w:tblGrid>
      <w:tr w:rsidR="007E71C2" w:rsidRPr="00A34280" w:rsidTr="006C5F4B">
        <w:tc>
          <w:tcPr>
            <w:tcW w:w="2127" w:type="dxa"/>
            <w:shd w:val="clear" w:color="auto" w:fill="D9D9D9" w:themeFill="background1" w:themeFillShade="D9"/>
            <w:vAlign w:val="center"/>
          </w:tcPr>
          <w:p w:rsidR="007E71C2" w:rsidRPr="007E71C2" w:rsidRDefault="007E71C2" w:rsidP="006C5F4B">
            <w:pPr>
              <w:jc w:val="center"/>
              <w:rPr>
                <w:rFonts w:asciiTheme="majorBidi" w:hAnsiTheme="majorBidi" w:cstheme="majorBidi"/>
                <w:b/>
                <w:bCs/>
              </w:rPr>
            </w:pPr>
            <w:r w:rsidRPr="007E71C2">
              <w:rPr>
                <w:rFonts w:asciiTheme="majorBidi" w:hAnsiTheme="majorBidi" w:cstheme="majorBidi"/>
                <w:b/>
                <w:bCs/>
              </w:rPr>
              <w:t>Note Code</w:t>
            </w:r>
          </w:p>
        </w:tc>
        <w:tc>
          <w:tcPr>
            <w:tcW w:w="1134" w:type="dxa"/>
            <w:shd w:val="clear" w:color="auto" w:fill="D9D9D9" w:themeFill="background1" w:themeFillShade="D9"/>
            <w:vAlign w:val="center"/>
          </w:tcPr>
          <w:p w:rsidR="007E71C2" w:rsidRPr="007E71C2" w:rsidRDefault="007E71C2" w:rsidP="006C5F4B">
            <w:pPr>
              <w:jc w:val="center"/>
              <w:rPr>
                <w:rFonts w:asciiTheme="majorBidi" w:hAnsiTheme="majorBidi" w:cstheme="majorBidi"/>
                <w:b/>
                <w:bCs/>
              </w:rPr>
            </w:pPr>
            <w:r w:rsidRPr="007E71C2">
              <w:rPr>
                <w:rFonts w:asciiTheme="majorBidi" w:hAnsiTheme="majorBidi" w:cstheme="majorBidi"/>
                <w:b/>
                <w:bCs/>
              </w:rPr>
              <w:t>Note</w:t>
            </w:r>
          </w:p>
        </w:tc>
        <w:tc>
          <w:tcPr>
            <w:tcW w:w="2126" w:type="dxa"/>
            <w:shd w:val="clear" w:color="auto" w:fill="D9D9D9" w:themeFill="background1" w:themeFillShade="D9"/>
            <w:vAlign w:val="center"/>
          </w:tcPr>
          <w:p w:rsidR="007E71C2" w:rsidRPr="007E71C2" w:rsidRDefault="007E71C2" w:rsidP="006C5F4B">
            <w:pPr>
              <w:jc w:val="center"/>
              <w:rPr>
                <w:rFonts w:asciiTheme="majorBidi" w:hAnsiTheme="majorBidi" w:cstheme="majorBidi"/>
                <w:b/>
                <w:bCs/>
              </w:rPr>
            </w:pPr>
            <w:r w:rsidRPr="007E71C2">
              <w:rPr>
                <w:rFonts w:asciiTheme="majorBidi" w:hAnsiTheme="majorBidi" w:cstheme="majorBidi"/>
                <w:b/>
                <w:bCs/>
              </w:rPr>
              <w:t>Responsibility</w:t>
            </w:r>
          </w:p>
        </w:tc>
        <w:tc>
          <w:tcPr>
            <w:tcW w:w="1276" w:type="dxa"/>
            <w:shd w:val="clear" w:color="auto" w:fill="D9D9D9" w:themeFill="background1" w:themeFillShade="D9"/>
            <w:vAlign w:val="center"/>
          </w:tcPr>
          <w:p w:rsidR="007E71C2" w:rsidRPr="007E71C2" w:rsidRDefault="007E71C2" w:rsidP="006C5F4B">
            <w:pPr>
              <w:jc w:val="center"/>
              <w:rPr>
                <w:rFonts w:asciiTheme="majorBidi" w:hAnsiTheme="majorBidi" w:cstheme="majorBidi"/>
                <w:b/>
                <w:bCs/>
              </w:rPr>
            </w:pPr>
            <w:r w:rsidRPr="007E71C2">
              <w:rPr>
                <w:rFonts w:asciiTheme="majorBidi" w:hAnsiTheme="majorBidi" w:cstheme="majorBidi"/>
                <w:b/>
                <w:bCs/>
              </w:rPr>
              <w:t>Risk Quantity</w:t>
            </w:r>
          </w:p>
        </w:tc>
        <w:tc>
          <w:tcPr>
            <w:tcW w:w="1671" w:type="dxa"/>
            <w:shd w:val="clear" w:color="auto" w:fill="D9D9D9" w:themeFill="background1" w:themeFillShade="D9"/>
            <w:vAlign w:val="center"/>
          </w:tcPr>
          <w:p w:rsidR="007E71C2" w:rsidRPr="007E71C2" w:rsidRDefault="007E71C2" w:rsidP="006C5F4B">
            <w:pPr>
              <w:jc w:val="center"/>
              <w:rPr>
                <w:rFonts w:asciiTheme="majorBidi" w:hAnsiTheme="majorBidi" w:cstheme="majorBidi"/>
                <w:b/>
                <w:bCs/>
              </w:rPr>
            </w:pPr>
            <w:r w:rsidRPr="007E71C2">
              <w:rPr>
                <w:rFonts w:asciiTheme="majorBidi" w:hAnsiTheme="majorBidi" w:cstheme="majorBidi"/>
                <w:b/>
                <w:bCs/>
              </w:rPr>
              <w:t>Risk Management Quality</w:t>
            </w:r>
          </w:p>
        </w:tc>
      </w:tr>
      <w:tr w:rsidR="007E71C2" w:rsidRPr="00A34280" w:rsidTr="006C5F4B">
        <w:tc>
          <w:tcPr>
            <w:tcW w:w="2127" w:type="dxa"/>
            <w:vAlign w:val="center"/>
          </w:tcPr>
          <w:p w:rsidR="007E71C2" w:rsidRPr="007E71C2" w:rsidRDefault="007E71C2" w:rsidP="006C5F4B">
            <w:pPr>
              <w:jc w:val="center"/>
              <w:rPr>
                <w:rFonts w:asciiTheme="majorBidi" w:hAnsiTheme="majorBidi" w:cstheme="majorBidi"/>
              </w:rPr>
            </w:pPr>
            <w:r w:rsidRPr="007E71C2">
              <w:rPr>
                <w:rFonts w:asciiTheme="majorBidi" w:hAnsiTheme="majorBidi" w:cstheme="majorBidi"/>
              </w:rPr>
              <w:t>Axis serial number: sequence in the same axis</w:t>
            </w:r>
          </w:p>
        </w:tc>
        <w:tc>
          <w:tcPr>
            <w:tcW w:w="1134" w:type="dxa"/>
            <w:vAlign w:val="center"/>
          </w:tcPr>
          <w:p w:rsidR="007E71C2" w:rsidRPr="007E71C2" w:rsidRDefault="007E71C2" w:rsidP="006C5F4B">
            <w:pPr>
              <w:jc w:val="center"/>
              <w:rPr>
                <w:rFonts w:asciiTheme="majorBidi" w:hAnsiTheme="majorBidi" w:cstheme="majorBidi"/>
              </w:rPr>
            </w:pPr>
            <w:r w:rsidRPr="007E71C2">
              <w:rPr>
                <w:rFonts w:asciiTheme="majorBidi" w:hAnsiTheme="majorBidi" w:cstheme="majorBidi"/>
              </w:rPr>
              <w:t>Note title</w:t>
            </w:r>
          </w:p>
        </w:tc>
        <w:tc>
          <w:tcPr>
            <w:tcW w:w="2126" w:type="dxa"/>
            <w:vAlign w:val="center"/>
          </w:tcPr>
          <w:p w:rsidR="007E71C2" w:rsidRPr="007E71C2" w:rsidRDefault="007E71C2" w:rsidP="006C5F4B">
            <w:pPr>
              <w:jc w:val="center"/>
              <w:rPr>
                <w:rFonts w:asciiTheme="majorBidi" w:hAnsiTheme="majorBidi" w:cstheme="majorBidi"/>
              </w:rPr>
            </w:pPr>
            <w:r w:rsidRPr="007E71C2">
              <w:rPr>
                <w:rFonts w:asciiTheme="majorBidi" w:hAnsiTheme="majorBidi" w:cstheme="majorBidi"/>
              </w:rPr>
              <w:t>position of the responsible person or authority / authorities</w:t>
            </w:r>
          </w:p>
        </w:tc>
        <w:tc>
          <w:tcPr>
            <w:tcW w:w="1276" w:type="dxa"/>
            <w:vAlign w:val="center"/>
          </w:tcPr>
          <w:p w:rsidR="007E71C2" w:rsidRPr="007E71C2" w:rsidRDefault="007E71C2" w:rsidP="006C5F4B">
            <w:pPr>
              <w:jc w:val="center"/>
              <w:rPr>
                <w:rFonts w:asciiTheme="majorBidi" w:hAnsiTheme="majorBidi" w:cstheme="majorBidi"/>
              </w:rPr>
            </w:pPr>
            <w:r w:rsidRPr="007E71C2">
              <w:rPr>
                <w:rFonts w:asciiTheme="majorBidi" w:hAnsiTheme="majorBidi" w:cstheme="majorBidi"/>
              </w:rPr>
              <w:t>Choosing color of risk rate</w:t>
            </w:r>
          </w:p>
        </w:tc>
        <w:tc>
          <w:tcPr>
            <w:tcW w:w="1671" w:type="dxa"/>
            <w:vAlign w:val="center"/>
          </w:tcPr>
          <w:p w:rsidR="007E71C2" w:rsidRPr="007E71C2" w:rsidRDefault="007E71C2" w:rsidP="006C5F4B">
            <w:pPr>
              <w:jc w:val="center"/>
              <w:rPr>
                <w:rFonts w:asciiTheme="majorBidi" w:hAnsiTheme="majorBidi" w:cstheme="majorBidi"/>
              </w:rPr>
            </w:pPr>
            <w:r w:rsidRPr="007E71C2">
              <w:rPr>
                <w:rFonts w:asciiTheme="majorBidi" w:hAnsiTheme="majorBidi" w:cstheme="majorBidi"/>
              </w:rPr>
              <w:t>Choosing color of risk rate</w:t>
            </w:r>
          </w:p>
        </w:tc>
      </w:tr>
    </w:tbl>
    <w:p w:rsidR="007E71C2" w:rsidRPr="00A34280" w:rsidRDefault="007E71C2" w:rsidP="007E71C2">
      <w:pPr>
        <w:rPr>
          <w:rFonts w:asciiTheme="majorBidi" w:hAnsiTheme="majorBidi" w:cstheme="majorBidi"/>
          <w:sz w:val="24"/>
          <w:szCs w:val="24"/>
        </w:rPr>
      </w:pPr>
    </w:p>
    <w:p w:rsidR="007E71C2" w:rsidRPr="00A34280" w:rsidRDefault="007E71C2" w:rsidP="007E71C2">
      <w:pPr>
        <w:ind w:left="709" w:hanging="425"/>
        <w:rPr>
          <w:rFonts w:asciiTheme="majorBidi" w:hAnsiTheme="majorBidi" w:cstheme="majorBidi"/>
          <w:b/>
          <w:bCs/>
          <w:sz w:val="24"/>
          <w:szCs w:val="24"/>
        </w:rPr>
      </w:pPr>
      <w:r w:rsidRPr="00D40F26">
        <w:rPr>
          <w:rFonts w:asciiTheme="majorBidi" w:hAnsiTheme="majorBidi" w:cstheme="majorBidi"/>
          <w:b/>
          <w:bCs/>
          <w:sz w:val="24"/>
          <w:szCs w:val="24"/>
        </w:rPr>
        <w:lastRenderedPageBreak/>
        <w:t>3</w:t>
      </w:r>
      <w:r>
        <w:rPr>
          <w:rFonts w:asciiTheme="majorBidi" w:hAnsiTheme="majorBidi" w:cstheme="majorBidi"/>
          <w:sz w:val="24"/>
          <w:szCs w:val="24"/>
        </w:rPr>
        <w:t>.</w:t>
      </w:r>
      <w:r>
        <w:rPr>
          <w:rFonts w:asciiTheme="majorBidi" w:hAnsiTheme="majorBidi" w:cstheme="majorBidi"/>
          <w:sz w:val="24"/>
          <w:szCs w:val="24"/>
        </w:rPr>
        <w:tab/>
      </w:r>
      <w:r w:rsidRPr="00A34280">
        <w:rPr>
          <w:rFonts w:asciiTheme="majorBidi" w:hAnsiTheme="majorBidi" w:cstheme="majorBidi"/>
          <w:b/>
          <w:bCs/>
          <w:sz w:val="24"/>
          <w:szCs w:val="24"/>
        </w:rPr>
        <w:t>Report Discussion:</w:t>
      </w:r>
    </w:p>
    <w:p w:rsidR="007E71C2" w:rsidRPr="00A34280" w:rsidRDefault="007E71C2" w:rsidP="007E71C2">
      <w:pPr>
        <w:ind w:left="709"/>
        <w:jc w:val="both"/>
        <w:rPr>
          <w:rFonts w:asciiTheme="majorBidi" w:hAnsiTheme="majorBidi" w:cstheme="majorBidi"/>
          <w:sz w:val="24"/>
          <w:szCs w:val="24"/>
        </w:rPr>
      </w:pPr>
      <w:r w:rsidRPr="00A34280">
        <w:rPr>
          <w:rFonts w:asciiTheme="majorBidi" w:hAnsiTheme="majorBidi" w:cstheme="majorBidi"/>
          <w:sz w:val="24"/>
          <w:szCs w:val="24"/>
        </w:rPr>
        <w:t xml:space="preserve">On   /   /       the report was sent to the bank's management </w:t>
      </w:r>
      <w:r w:rsidRPr="00A34280">
        <w:rPr>
          <w:rStyle w:val="tlid-translation"/>
          <w:rFonts w:asciiTheme="majorBidi" w:hAnsiTheme="majorBidi" w:cstheme="majorBidi"/>
          <w:sz w:val="24"/>
          <w:szCs w:val="24"/>
          <w:lang w:bidi="ar"/>
        </w:rPr>
        <w:t>in preparation for a meeting</w:t>
      </w:r>
      <w:r w:rsidRPr="00A34280">
        <w:rPr>
          <w:rFonts w:asciiTheme="majorBidi" w:hAnsiTheme="majorBidi" w:cstheme="majorBidi"/>
          <w:sz w:val="24"/>
          <w:szCs w:val="24"/>
        </w:rPr>
        <w:t xml:space="preserve"> with concerned parties to discuss its contents. On   /   /       the meeting was held with the management of the bank represented by …………, and the meeting achieved its goals in terms of:</w:t>
      </w:r>
    </w:p>
    <w:p w:rsidR="007E71C2" w:rsidRPr="00A34280" w:rsidRDefault="007E71C2" w:rsidP="007E71C2">
      <w:pPr>
        <w:pStyle w:val="ListParagraph"/>
        <w:numPr>
          <w:ilvl w:val="0"/>
          <w:numId w:val="36"/>
        </w:numPr>
        <w:ind w:left="1134" w:hanging="425"/>
        <w:jc w:val="both"/>
        <w:rPr>
          <w:rFonts w:asciiTheme="majorBidi" w:hAnsiTheme="majorBidi" w:cstheme="majorBidi"/>
          <w:sz w:val="24"/>
          <w:szCs w:val="24"/>
        </w:rPr>
      </w:pPr>
      <w:r w:rsidRPr="00A34280">
        <w:rPr>
          <w:rFonts w:asciiTheme="majorBidi" w:hAnsiTheme="majorBidi" w:cstheme="majorBidi"/>
          <w:sz w:val="24"/>
          <w:szCs w:val="24"/>
        </w:rPr>
        <w:t>Confirming the credibility of audit report contents.</w:t>
      </w:r>
    </w:p>
    <w:p w:rsidR="007E71C2" w:rsidRPr="00A34280" w:rsidRDefault="007E71C2" w:rsidP="007E71C2">
      <w:pPr>
        <w:pStyle w:val="ListParagraph"/>
        <w:numPr>
          <w:ilvl w:val="0"/>
          <w:numId w:val="36"/>
        </w:numPr>
        <w:ind w:left="1134" w:hanging="425"/>
        <w:jc w:val="both"/>
        <w:rPr>
          <w:rFonts w:asciiTheme="majorBidi" w:hAnsiTheme="majorBidi" w:cstheme="majorBidi"/>
          <w:sz w:val="24"/>
          <w:szCs w:val="24"/>
        </w:rPr>
      </w:pPr>
      <w:r w:rsidRPr="00A34280">
        <w:rPr>
          <w:rFonts w:asciiTheme="majorBidi" w:hAnsiTheme="majorBidi" w:cstheme="majorBidi"/>
          <w:sz w:val="24"/>
          <w:szCs w:val="24"/>
        </w:rPr>
        <w:t>Confirming the bank management’s right understanding of audit report content.</w:t>
      </w:r>
    </w:p>
    <w:p w:rsidR="007E71C2" w:rsidRPr="00A34280" w:rsidRDefault="007E71C2" w:rsidP="007E71C2">
      <w:pPr>
        <w:pStyle w:val="ListParagraph"/>
        <w:numPr>
          <w:ilvl w:val="0"/>
          <w:numId w:val="36"/>
        </w:numPr>
        <w:ind w:left="1134" w:hanging="425"/>
        <w:jc w:val="both"/>
        <w:rPr>
          <w:rFonts w:asciiTheme="majorBidi" w:hAnsiTheme="majorBidi" w:cstheme="majorBidi"/>
          <w:sz w:val="24"/>
          <w:szCs w:val="24"/>
        </w:rPr>
      </w:pPr>
      <w:r w:rsidRPr="00A34280">
        <w:rPr>
          <w:rFonts w:asciiTheme="majorBidi" w:hAnsiTheme="majorBidi" w:cstheme="majorBidi"/>
          <w:sz w:val="24"/>
          <w:szCs w:val="24"/>
        </w:rPr>
        <w:t>Agree on dates in which bank management shall be committed to in order to correct gaps and weaknesses contained in the audit report.</w:t>
      </w:r>
    </w:p>
    <w:p w:rsidR="007E71C2" w:rsidRPr="00A34280" w:rsidRDefault="007E71C2" w:rsidP="007E71C2">
      <w:pPr>
        <w:ind w:left="709" w:hanging="425"/>
        <w:rPr>
          <w:rFonts w:asciiTheme="majorBidi" w:hAnsiTheme="majorBidi" w:cstheme="majorBidi"/>
          <w:b/>
          <w:bCs/>
          <w:sz w:val="24"/>
          <w:szCs w:val="24"/>
        </w:rPr>
      </w:pPr>
      <w:r>
        <w:rPr>
          <w:rFonts w:asciiTheme="majorBidi" w:hAnsiTheme="majorBidi" w:cstheme="majorBidi"/>
          <w:b/>
          <w:bCs/>
          <w:sz w:val="24"/>
          <w:szCs w:val="24"/>
        </w:rPr>
        <w:t>4.</w:t>
      </w:r>
      <w:r>
        <w:rPr>
          <w:rFonts w:asciiTheme="majorBidi" w:hAnsiTheme="majorBidi" w:cstheme="majorBidi"/>
          <w:b/>
          <w:bCs/>
          <w:sz w:val="24"/>
          <w:szCs w:val="24"/>
        </w:rPr>
        <w:tab/>
      </w:r>
      <w:r w:rsidRPr="00A34280">
        <w:rPr>
          <w:rFonts w:asciiTheme="majorBidi" w:hAnsiTheme="majorBidi" w:cstheme="majorBidi"/>
          <w:b/>
          <w:bCs/>
          <w:sz w:val="24"/>
          <w:szCs w:val="24"/>
        </w:rPr>
        <w:t>Report Determinants:</w:t>
      </w:r>
    </w:p>
    <w:p w:rsidR="007E71C2" w:rsidRPr="00A34280" w:rsidRDefault="007E71C2" w:rsidP="007E71C2">
      <w:pPr>
        <w:ind w:left="709"/>
        <w:jc w:val="both"/>
        <w:rPr>
          <w:rFonts w:asciiTheme="majorBidi" w:hAnsiTheme="majorBidi" w:cstheme="majorBidi"/>
          <w:sz w:val="24"/>
          <w:szCs w:val="24"/>
        </w:rPr>
      </w:pPr>
      <w:r w:rsidRPr="00A34280">
        <w:rPr>
          <w:rFonts w:asciiTheme="majorBidi" w:hAnsiTheme="majorBidi" w:cstheme="majorBidi"/>
          <w:sz w:val="24"/>
          <w:szCs w:val="24"/>
        </w:rPr>
        <w:t xml:space="preserve">Any determinants that negatively affects the course or result of auditing job shall be mentioned, for example but not limited to not providing required data or information in the proper way or at the required date, the extent </w:t>
      </w:r>
      <w:r w:rsidRPr="00A34280">
        <w:rPr>
          <w:rStyle w:val="tlid-translation"/>
          <w:rFonts w:asciiTheme="majorBidi" w:hAnsiTheme="majorBidi" w:cstheme="majorBidi"/>
          <w:sz w:val="24"/>
          <w:szCs w:val="24"/>
          <w:lang w:bidi="ar"/>
        </w:rPr>
        <w:t>of cooperation of the Bank's management with the auditor and facilitate his task</w:t>
      </w:r>
      <w:r w:rsidRPr="00A34280">
        <w:rPr>
          <w:rFonts w:asciiTheme="majorBidi" w:hAnsiTheme="majorBidi" w:cstheme="majorBidi"/>
          <w:sz w:val="24"/>
          <w:szCs w:val="24"/>
        </w:rPr>
        <w:t>, and any other barriers or determinants.</w:t>
      </w:r>
    </w:p>
    <w:p w:rsidR="007E71C2" w:rsidRPr="00A34280" w:rsidRDefault="007E71C2" w:rsidP="007E71C2">
      <w:pPr>
        <w:ind w:left="709" w:hanging="425"/>
        <w:rPr>
          <w:rFonts w:asciiTheme="majorBidi" w:hAnsiTheme="majorBidi" w:cstheme="majorBidi"/>
          <w:b/>
          <w:bCs/>
          <w:sz w:val="24"/>
          <w:szCs w:val="24"/>
        </w:rPr>
      </w:pPr>
      <w:r>
        <w:rPr>
          <w:rFonts w:asciiTheme="majorBidi" w:hAnsiTheme="majorBidi" w:cstheme="majorBidi"/>
          <w:b/>
          <w:bCs/>
          <w:sz w:val="24"/>
          <w:szCs w:val="24"/>
        </w:rPr>
        <w:t>5.</w:t>
      </w:r>
      <w:r>
        <w:rPr>
          <w:rFonts w:asciiTheme="majorBidi" w:hAnsiTheme="majorBidi" w:cstheme="majorBidi"/>
          <w:b/>
          <w:bCs/>
          <w:sz w:val="24"/>
          <w:szCs w:val="24"/>
        </w:rPr>
        <w:tab/>
      </w:r>
      <w:r w:rsidRPr="00A34280">
        <w:rPr>
          <w:rFonts w:asciiTheme="majorBidi" w:hAnsiTheme="majorBidi" w:cstheme="majorBidi"/>
          <w:b/>
          <w:bCs/>
          <w:sz w:val="24"/>
          <w:szCs w:val="24"/>
        </w:rPr>
        <w:t xml:space="preserve">Qualifications and Experiences of the Responsible Auditor </w:t>
      </w:r>
      <w:r w:rsidRPr="00D40F26">
        <w:rPr>
          <w:b/>
          <w:bCs/>
        </w:rPr>
        <w:t>members of the audit team</w:t>
      </w:r>
      <w:r w:rsidRPr="00A34280">
        <w:rPr>
          <w:rFonts w:asciiTheme="majorBidi" w:hAnsiTheme="majorBidi" w:cstheme="majorBidi"/>
          <w:b/>
          <w:bCs/>
          <w:sz w:val="24"/>
          <w:szCs w:val="24"/>
        </w:rPr>
        <w:t>:</w:t>
      </w:r>
    </w:p>
    <w:p w:rsidR="007E71C2" w:rsidRDefault="007E71C2" w:rsidP="007E71C2">
      <w:pPr>
        <w:ind w:firstLine="709"/>
        <w:rPr>
          <w:rFonts w:asciiTheme="majorBidi" w:hAnsiTheme="majorBidi" w:cstheme="majorBidi"/>
          <w:sz w:val="24"/>
          <w:szCs w:val="24"/>
        </w:rPr>
      </w:pPr>
      <w:r w:rsidRPr="00D40F26">
        <w:rPr>
          <w:rFonts w:asciiTheme="majorBidi" w:hAnsiTheme="majorBidi" w:cstheme="majorBidi"/>
          <w:sz w:val="24"/>
          <w:szCs w:val="24"/>
        </w:rPr>
        <w:t>(Shall be mentioned).</w:t>
      </w:r>
    </w:p>
    <w:p w:rsidR="007E71C2" w:rsidRPr="00D40F26" w:rsidRDefault="007E71C2" w:rsidP="007E71C2">
      <w:pPr>
        <w:ind w:firstLine="851"/>
        <w:rPr>
          <w:rFonts w:asciiTheme="majorBidi" w:hAnsiTheme="majorBidi" w:cstheme="majorBidi"/>
          <w:b/>
          <w:bCs/>
          <w:sz w:val="24"/>
          <w:szCs w:val="24"/>
        </w:rPr>
      </w:pPr>
    </w:p>
    <w:p w:rsidR="007E71C2" w:rsidRPr="00A34280" w:rsidRDefault="007E71C2" w:rsidP="007E71C2">
      <w:pPr>
        <w:ind w:left="851" w:hanging="851"/>
        <w:rPr>
          <w:rFonts w:asciiTheme="majorBidi" w:hAnsiTheme="majorBidi" w:cstheme="majorBidi"/>
          <w:b/>
          <w:bCs/>
          <w:sz w:val="24"/>
          <w:szCs w:val="24"/>
        </w:rPr>
      </w:pPr>
      <w:r w:rsidRPr="00A34280">
        <w:rPr>
          <w:rFonts w:asciiTheme="majorBidi" w:hAnsiTheme="majorBidi" w:cstheme="majorBidi"/>
          <w:b/>
          <w:bCs/>
          <w:sz w:val="24"/>
          <w:szCs w:val="24"/>
        </w:rPr>
        <w:t xml:space="preserve">Third: </w:t>
      </w:r>
      <w:r w:rsidRPr="00AF6968">
        <w:rPr>
          <w:rFonts w:asciiTheme="majorBidi" w:hAnsiTheme="majorBidi" w:cstheme="majorBidi"/>
          <w:b/>
          <w:bCs/>
          <w:sz w:val="24"/>
          <w:szCs w:val="24"/>
          <w:u w:val="single"/>
        </w:rPr>
        <w:t>Body of the Report</w:t>
      </w:r>
      <w:r w:rsidRPr="00A34280">
        <w:rPr>
          <w:rFonts w:asciiTheme="majorBidi" w:hAnsiTheme="majorBidi" w:cstheme="majorBidi"/>
          <w:b/>
          <w:bCs/>
          <w:sz w:val="24"/>
          <w:szCs w:val="24"/>
        </w:rPr>
        <w:t xml:space="preserve">: </w:t>
      </w:r>
      <w:r w:rsidRPr="001D3D04">
        <w:rPr>
          <w:rFonts w:asciiTheme="majorBidi" w:hAnsiTheme="majorBidi" w:cstheme="majorBidi"/>
          <w:sz w:val="20"/>
          <w:szCs w:val="20"/>
        </w:rPr>
        <w:t>The details of the above evaluation are shown below</w:t>
      </w:r>
      <w:r w:rsidRPr="00A34280">
        <w:rPr>
          <w:rFonts w:asciiTheme="majorBidi" w:hAnsiTheme="majorBidi" w:cstheme="majorBidi"/>
          <w:b/>
          <w:bCs/>
          <w:sz w:val="24"/>
          <w:szCs w:val="24"/>
        </w:rPr>
        <w:t>:</w:t>
      </w:r>
    </w:p>
    <w:p w:rsidR="007E71C2" w:rsidRPr="00A34280" w:rsidRDefault="007E71C2" w:rsidP="007E71C2">
      <w:pPr>
        <w:ind w:left="284"/>
        <w:jc w:val="both"/>
        <w:rPr>
          <w:rFonts w:asciiTheme="majorBidi" w:hAnsiTheme="majorBidi" w:cstheme="majorBidi"/>
          <w:sz w:val="24"/>
          <w:szCs w:val="24"/>
        </w:rPr>
      </w:pPr>
      <w:r w:rsidRPr="00A34280">
        <w:rPr>
          <w:rFonts w:asciiTheme="majorBidi" w:hAnsiTheme="majorBidi" w:cstheme="majorBidi"/>
          <w:sz w:val="24"/>
          <w:szCs w:val="24"/>
        </w:rPr>
        <w:t xml:space="preserve">(Contains six evaluation pillars that </w:t>
      </w:r>
      <w:r w:rsidRPr="00A34280">
        <w:rPr>
          <w:rStyle w:val="tlid-translation"/>
          <w:rFonts w:asciiTheme="majorBidi" w:hAnsiTheme="majorBidi" w:cstheme="majorBidi"/>
          <w:sz w:val="24"/>
          <w:szCs w:val="24"/>
          <w:lang w:bidi="ar"/>
        </w:rPr>
        <w:t>should cover minimum requirements for</w:t>
      </w:r>
      <w:r w:rsidRPr="00A34280">
        <w:rPr>
          <w:rStyle w:val="tlid-translation"/>
          <w:rFonts w:asciiTheme="majorBidi" w:hAnsiTheme="majorBidi" w:cstheme="majorBidi"/>
          <w:sz w:val="24"/>
          <w:szCs w:val="24"/>
          <w:rtl/>
          <w:lang w:bidi="ar"/>
        </w:rPr>
        <w:t xml:space="preserve"> </w:t>
      </w:r>
      <w:r w:rsidRPr="00A34280">
        <w:rPr>
          <w:rFonts w:asciiTheme="majorBidi" w:hAnsiTheme="majorBidi" w:cstheme="majorBidi"/>
          <w:sz w:val="24"/>
          <w:szCs w:val="24"/>
        </w:rPr>
        <w:t>governance and management of information and its related technology instructions)</w:t>
      </w:r>
    </w:p>
    <w:p w:rsidR="007E71C2" w:rsidRPr="001D3D04" w:rsidRDefault="007E71C2" w:rsidP="007E71C2">
      <w:pPr>
        <w:pStyle w:val="ListParagraph"/>
        <w:numPr>
          <w:ilvl w:val="0"/>
          <w:numId w:val="37"/>
        </w:numPr>
        <w:ind w:hanging="436"/>
        <w:jc w:val="both"/>
        <w:rPr>
          <w:rFonts w:asciiTheme="majorBidi" w:hAnsiTheme="majorBidi" w:cstheme="majorBidi"/>
          <w:b/>
          <w:bCs/>
          <w:sz w:val="24"/>
          <w:szCs w:val="24"/>
        </w:rPr>
      </w:pPr>
      <w:r>
        <w:rPr>
          <w:rFonts w:asciiTheme="majorBidi" w:hAnsiTheme="majorBidi" w:cstheme="majorBidi"/>
          <w:b/>
          <w:bCs/>
          <w:sz w:val="24"/>
          <w:szCs w:val="24"/>
        </w:rPr>
        <w:t>I</w:t>
      </w:r>
      <w:r w:rsidRPr="001D3D04">
        <w:rPr>
          <w:rFonts w:asciiTheme="majorBidi" w:hAnsiTheme="majorBidi" w:cstheme="majorBidi"/>
          <w:b/>
          <w:bCs/>
          <w:sz w:val="24"/>
          <w:szCs w:val="24"/>
        </w:rPr>
        <w:t>nformation Governance and management and its related technology:</w:t>
      </w:r>
    </w:p>
    <w:p w:rsidR="007E71C2" w:rsidRPr="00A34280" w:rsidRDefault="007E71C2" w:rsidP="007E71C2">
      <w:pPr>
        <w:ind w:left="709"/>
        <w:jc w:val="both"/>
        <w:rPr>
          <w:rFonts w:asciiTheme="majorBidi" w:hAnsiTheme="majorBidi" w:cstheme="majorBidi"/>
          <w:sz w:val="24"/>
          <w:szCs w:val="24"/>
        </w:rPr>
      </w:pPr>
      <w:r w:rsidRPr="00A34280">
        <w:rPr>
          <w:rFonts w:asciiTheme="majorBidi" w:hAnsiTheme="majorBidi" w:cstheme="majorBidi"/>
          <w:sz w:val="24"/>
          <w:szCs w:val="24"/>
        </w:rPr>
        <w:t>It shall be rated by above mentioned component risk rating as follows:</w:t>
      </w:r>
    </w:p>
    <w:p w:rsidR="007E71C2" w:rsidRPr="00A34280" w:rsidRDefault="007E71C2" w:rsidP="007E71C2">
      <w:pPr>
        <w:ind w:left="709"/>
        <w:jc w:val="both"/>
        <w:rPr>
          <w:rFonts w:asciiTheme="majorBidi" w:hAnsiTheme="majorBidi" w:cstheme="majorBidi"/>
          <w:sz w:val="24"/>
          <w:szCs w:val="24"/>
        </w:rPr>
      </w:pPr>
      <w:r w:rsidRPr="00A34280">
        <w:rPr>
          <w:rFonts w:asciiTheme="majorBidi" w:hAnsiTheme="majorBidi" w:cstheme="majorBidi"/>
          <w:sz w:val="24"/>
          <w:szCs w:val="24"/>
        </w:rPr>
        <w:t>Note (1:1): information Governance and its related technology: (it is mentioned as an example, other notes shall be described in the axis)</w:t>
      </w:r>
    </w:p>
    <w:tbl>
      <w:tblPr>
        <w:tblStyle w:val="TableGrid"/>
        <w:tblW w:w="0" w:type="auto"/>
        <w:tblInd w:w="817" w:type="dxa"/>
        <w:tblLook w:val="04A0" w:firstRow="1" w:lastRow="0" w:firstColumn="1" w:lastColumn="0" w:noHBand="0" w:noVBand="1"/>
      </w:tblPr>
      <w:tblGrid>
        <w:gridCol w:w="1985"/>
        <w:gridCol w:w="1134"/>
        <w:gridCol w:w="708"/>
        <w:gridCol w:w="1276"/>
        <w:gridCol w:w="521"/>
        <w:gridCol w:w="962"/>
        <w:gridCol w:w="678"/>
        <w:gridCol w:w="843"/>
        <w:gridCol w:w="652"/>
      </w:tblGrid>
      <w:tr w:rsidR="007E71C2" w:rsidRPr="006D67FD" w:rsidTr="006C5F4B">
        <w:tc>
          <w:tcPr>
            <w:tcW w:w="8759" w:type="dxa"/>
            <w:gridSpan w:val="9"/>
            <w:shd w:val="clear" w:color="auto" w:fill="D9D9D9" w:themeFill="background1" w:themeFillShade="D9"/>
          </w:tcPr>
          <w:p w:rsidR="007E71C2" w:rsidRPr="006D67FD" w:rsidRDefault="007E71C2" w:rsidP="006C5F4B">
            <w:pPr>
              <w:jc w:val="center"/>
              <w:rPr>
                <w:rFonts w:asciiTheme="majorBidi" w:hAnsiTheme="majorBidi" w:cstheme="majorBidi"/>
                <w:b/>
                <w:bCs/>
              </w:rPr>
            </w:pPr>
            <w:r w:rsidRPr="006D67FD">
              <w:rPr>
                <w:rFonts w:asciiTheme="majorBidi" w:hAnsiTheme="majorBidi" w:cstheme="majorBidi"/>
                <w:b/>
                <w:bCs/>
              </w:rPr>
              <w:t>Evaluation of Note (1:1)</w:t>
            </w:r>
          </w:p>
        </w:tc>
      </w:tr>
      <w:tr w:rsidR="007E71C2" w:rsidRPr="006D67FD" w:rsidTr="006C5F4B">
        <w:tc>
          <w:tcPr>
            <w:tcW w:w="1985" w:type="dxa"/>
          </w:tcPr>
          <w:p w:rsidR="007E71C2" w:rsidRPr="006D67FD" w:rsidRDefault="007E71C2" w:rsidP="006C5F4B">
            <w:pPr>
              <w:rPr>
                <w:rFonts w:asciiTheme="majorBidi" w:hAnsiTheme="majorBidi" w:cstheme="majorBidi"/>
              </w:rPr>
            </w:pPr>
            <w:r w:rsidRPr="006D67FD">
              <w:rPr>
                <w:rFonts w:asciiTheme="majorBidi" w:hAnsiTheme="majorBidi" w:cstheme="majorBidi"/>
              </w:rPr>
              <w:t>Importance</w:t>
            </w:r>
          </w:p>
        </w:tc>
        <w:tc>
          <w:tcPr>
            <w:tcW w:w="1134" w:type="dxa"/>
          </w:tcPr>
          <w:p w:rsidR="007E71C2" w:rsidRPr="006D67FD" w:rsidRDefault="007E71C2" w:rsidP="006C5F4B">
            <w:pPr>
              <w:jc w:val="center"/>
              <w:rPr>
                <w:rFonts w:asciiTheme="majorBidi" w:hAnsiTheme="majorBidi" w:cstheme="majorBidi"/>
              </w:rPr>
            </w:pPr>
            <w:r w:rsidRPr="006D67FD">
              <w:rPr>
                <w:rFonts w:asciiTheme="majorBidi" w:hAnsiTheme="majorBidi" w:cstheme="majorBidi"/>
              </w:rPr>
              <w:t>Critical</w:t>
            </w:r>
          </w:p>
        </w:tc>
        <w:tc>
          <w:tcPr>
            <w:tcW w:w="708" w:type="dxa"/>
          </w:tcPr>
          <w:p w:rsidR="007E71C2" w:rsidRPr="006D67FD" w:rsidRDefault="007E71C2" w:rsidP="006C5F4B">
            <w:pPr>
              <w:jc w:val="center"/>
              <w:rPr>
                <w:rFonts w:asciiTheme="majorBidi" w:hAnsiTheme="majorBidi" w:cstheme="majorBidi"/>
              </w:rPr>
            </w:pPr>
            <w:r w:rsidRPr="006D67FD">
              <w:rPr>
                <w:rFonts w:asciiTheme="majorBidi" w:hAnsiTheme="majorBidi" w:cstheme="majorBidi"/>
              </w:rPr>
              <w:t>X</w:t>
            </w:r>
          </w:p>
        </w:tc>
        <w:tc>
          <w:tcPr>
            <w:tcW w:w="1276" w:type="dxa"/>
          </w:tcPr>
          <w:p w:rsidR="007E71C2" w:rsidRPr="006D67FD" w:rsidRDefault="007E71C2" w:rsidP="006C5F4B">
            <w:pPr>
              <w:jc w:val="center"/>
              <w:rPr>
                <w:rFonts w:asciiTheme="majorBidi" w:hAnsiTheme="majorBidi" w:cstheme="majorBidi"/>
              </w:rPr>
            </w:pPr>
            <w:r w:rsidRPr="006D67FD">
              <w:rPr>
                <w:rFonts w:asciiTheme="majorBidi" w:hAnsiTheme="majorBidi" w:cstheme="majorBidi"/>
              </w:rPr>
              <w:t>Essential</w:t>
            </w:r>
          </w:p>
        </w:tc>
        <w:tc>
          <w:tcPr>
            <w:tcW w:w="521" w:type="dxa"/>
          </w:tcPr>
          <w:p w:rsidR="007E71C2" w:rsidRPr="006D67FD" w:rsidRDefault="007E71C2" w:rsidP="006C5F4B">
            <w:pPr>
              <w:jc w:val="center"/>
              <w:rPr>
                <w:rFonts w:asciiTheme="majorBidi" w:hAnsiTheme="majorBidi" w:cstheme="majorBidi"/>
              </w:rPr>
            </w:pPr>
          </w:p>
        </w:tc>
        <w:tc>
          <w:tcPr>
            <w:tcW w:w="962" w:type="dxa"/>
          </w:tcPr>
          <w:p w:rsidR="007E71C2" w:rsidRPr="006D67FD" w:rsidRDefault="007E71C2" w:rsidP="006C5F4B">
            <w:pPr>
              <w:jc w:val="center"/>
              <w:rPr>
                <w:rFonts w:asciiTheme="majorBidi" w:hAnsiTheme="majorBidi" w:cstheme="majorBidi"/>
              </w:rPr>
            </w:pPr>
            <w:r w:rsidRPr="006D67FD">
              <w:rPr>
                <w:rFonts w:asciiTheme="majorBidi" w:hAnsiTheme="majorBidi" w:cstheme="majorBidi"/>
              </w:rPr>
              <w:t>Medium</w:t>
            </w:r>
          </w:p>
        </w:tc>
        <w:tc>
          <w:tcPr>
            <w:tcW w:w="678" w:type="dxa"/>
          </w:tcPr>
          <w:p w:rsidR="007E71C2" w:rsidRPr="006D67FD" w:rsidRDefault="007E71C2" w:rsidP="006C5F4B">
            <w:pPr>
              <w:jc w:val="center"/>
              <w:rPr>
                <w:rFonts w:asciiTheme="majorBidi" w:hAnsiTheme="majorBidi" w:cstheme="majorBidi"/>
              </w:rPr>
            </w:pPr>
          </w:p>
        </w:tc>
        <w:tc>
          <w:tcPr>
            <w:tcW w:w="843" w:type="dxa"/>
          </w:tcPr>
          <w:p w:rsidR="007E71C2" w:rsidRPr="006D67FD" w:rsidRDefault="007E71C2" w:rsidP="006C5F4B">
            <w:pPr>
              <w:jc w:val="center"/>
              <w:rPr>
                <w:rFonts w:asciiTheme="majorBidi" w:hAnsiTheme="majorBidi" w:cstheme="majorBidi"/>
              </w:rPr>
            </w:pPr>
            <w:r w:rsidRPr="006D67FD">
              <w:rPr>
                <w:rFonts w:asciiTheme="majorBidi" w:hAnsiTheme="majorBidi" w:cstheme="majorBidi"/>
              </w:rPr>
              <w:t>Low</w:t>
            </w:r>
          </w:p>
        </w:tc>
        <w:tc>
          <w:tcPr>
            <w:tcW w:w="652" w:type="dxa"/>
          </w:tcPr>
          <w:p w:rsidR="007E71C2" w:rsidRPr="006D67FD" w:rsidRDefault="007E71C2" w:rsidP="006C5F4B">
            <w:pPr>
              <w:jc w:val="center"/>
              <w:rPr>
                <w:rFonts w:asciiTheme="majorBidi" w:hAnsiTheme="majorBidi" w:cstheme="majorBidi"/>
              </w:rPr>
            </w:pPr>
          </w:p>
        </w:tc>
      </w:tr>
      <w:tr w:rsidR="007E71C2" w:rsidRPr="006D67FD" w:rsidTr="006C5F4B">
        <w:tc>
          <w:tcPr>
            <w:tcW w:w="1985" w:type="dxa"/>
          </w:tcPr>
          <w:p w:rsidR="007E71C2" w:rsidRPr="006D67FD" w:rsidRDefault="007E71C2" w:rsidP="006C5F4B">
            <w:pPr>
              <w:rPr>
                <w:rFonts w:asciiTheme="majorBidi" w:hAnsiTheme="majorBidi" w:cstheme="majorBidi"/>
              </w:rPr>
            </w:pPr>
            <w:r w:rsidRPr="006D67FD">
              <w:rPr>
                <w:rFonts w:asciiTheme="majorBidi" w:hAnsiTheme="majorBidi" w:cstheme="majorBidi"/>
              </w:rPr>
              <w:t>Controls Evaluation</w:t>
            </w:r>
          </w:p>
        </w:tc>
        <w:tc>
          <w:tcPr>
            <w:tcW w:w="1134" w:type="dxa"/>
          </w:tcPr>
          <w:p w:rsidR="007E71C2" w:rsidRPr="006D67FD" w:rsidRDefault="007E71C2" w:rsidP="006C5F4B">
            <w:pPr>
              <w:jc w:val="center"/>
              <w:rPr>
                <w:rFonts w:asciiTheme="majorBidi" w:hAnsiTheme="majorBidi" w:cstheme="majorBidi"/>
              </w:rPr>
            </w:pPr>
            <w:r w:rsidRPr="006D67FD">
              <w:rPr>
                <w:rFonts w:asciiTheme="majorBidi" w:hAnsiTheme="majorBidi" w:cstheme="majorBidi"/>
              </w:rPr>
              <w:t>Excellent</w:t>
            </w:r>
          </w:p>
        </w:tc>
        <w:tc>
          <w:tcPr>
            <w:tcW w:w="708" w:type="dxa"/>
          </w:tcPr>
          <w:p w:rsidR="007E71C2" w:rsidRPr="006D67FD" w:rsidRDefault="007E71C2" w:rsidP="006C5F4B">
            <w:pPr>
              <w:jc w:val="center"/>
              <w:rPr>
                <w:rFonts w:asciiTheme="majorBidi" w:hAnsiTheme="majorBidi" w:cstheme="majorBidi"/>
              </w:rPr>
            </w:pPr>
          </w:p>
        </w:tc>
        <w:tc>
          <w:tcPr>
            <w:tcW w:w="1276" w:type="dxa"/>
          </w:tcPr>
          <w:p w:rsidR="007E71C2" w:rsidRPr="006D67FD" w:rsidRDefault="007E71C2" w:rsidP="006C5F4B">
            <w:pPr>
              <w:jc w:val="center"/>
              <w:rPr>
                <w:rFonts w:asciiTheme="majorBidi" w:hAnsiTheme="majorBidi" w:cstheme="majorBidi"/>
              </w:rPr>
            </w:pPr>
            <w:r w:rsidRPr="006D67FD">
              <w:rPr>
                <w:rFonts w:asciiTheme="majorBidi" w:hAnsiTheme="majorBidi" w:cstheme="majorBidi"/>
              </w:rPr>
              <w:t>Good</w:t>
            </w:r>
          </w:p>
        </w:tc>
        <w:tc>
          <w:tcPr>
            <w:tcW w:w="521" w:type="dxa"/>
          </w:tcPr>
          <w:p w:rsidR="007E71C2" w:rsidRPr="006D67FD" w:rsidRDefault="007E71C2" w:rsidP="006C5F4B">
            <w:pPr>
              <w:jc w:val="center"/>
              <w:rPr>
                <w:rFonts w:asciiTheme="majorBidi" w:hAnsiTheme="majorBidi" w:cstheme="majorBidi"/>
              </w:rPr>
            </w:pPr>
          </w:p>
        </w:tc>
        <w:tc>
          <w:tcPr>
            <w:tcW w:w="962" w:type="dxa"/>
          </w:tcPr>
          <w:p w:rsidR="007E71C2" w:rsidRPr="006D67FD" w:rsidRDefault="007E71C2" w:rsidP="006C5F4B">
            <w:pPr>
              <w:jc w:val="center"/>
              <w:rPr>
                <w:rFonts w:asciiTheme="majorBidi" w:hAnsiTheme="majorBidi" w:cstheme="majorBidi"/>
              </w:rPr>
            </w:pPr>
            <w:r w:rsidRPr="006D67FD">
              <w:rPr>
                <w:rFonts w:asciiTheme="majorBidi" w:hAnsiTheme="majorBidi" w:cstheme="majorBidi"/>
              </w:rPr>
              <w:t>Suitable</w:t>
            </w:r>
          </w:p>
        </w:tc>
        <w:tc>
          <w:tcPr>
            <w:tcW w:w="678" w:type="dxa"/>
          </w:tcPr>
          <w:p w:rsidR="007E71C2" w:rsidRPr="006D67FD" w:rsidRDefault="007E71C2" w:rsidP="006C5F4B">
            <w:pPr>
              <w:jc w:val="center"/>
              <w:rPr>
                <w:rFonts w:asciiTheme="majorBidi" w:hAnsiTheme="majorBidi" w:cstheme="majorBidi"/>
              </w:rPr>
            </w:pPr>
          </w:p>
        </w:tc>
        <w:tc>
          <w:tcPr>
            <w:tcW w:w="843" w:type="dxa"/>
          </w:tcPr>
          <w:p w:rsidR="007E71C2" w:rsidRPr="006D67FD" w:rsidRDefault="007E71C2" w:rsidP="006C5F4B">
            <w:pPr>
              <w:jc w:val="center"/>
              <w:rPr>
                <w:rFonts w:asciiTheme="majorBidi" w:hAnsiTheme="majorBidi" w:cstheme="majorBidi"/>
              </w:rPr>
            </w:pPr>
            <w:r w:rsidRPr="006D67FD">
              <w:rPr>
                <w:rFonts w:asciiTheme="majorBidi" w:hAnsiTheme="majorBidi" w:cstheme="majorBidi"/>
              </w:rPr>
              <w:t>Weak</w:t>
            </w:r>
          </w:p>
        </w:tc>
        <w:tc>
          <w:tcPr>
            <w:tcW w:w="652" w:type="dxa"/>
          </w:tcPr>
          <w:p w:rsidR="007E71C2" w:rsidRPr="006D67FD" w:rsidRDefault="007E71C2" w:rsidP="006C5F4B">
            <w:pPr>
              <w:jc w:val="center"/>
              <w:rPr>
                <w:rFonts w:asciiTheme="majorBidi" w:hAnsiTheme="majorBidi" w:cstheme="majorBidi"/>
              </w:rPr>
            </w:pPr>
            <w:r w:rsidRPr="006D67FD">
              <w:rPr>
                <w:rFonts w:asciiTheme="majorBidi" w:hAnsiTheme="majorBidi" w:cstheme="majorBidi"/>
              </w:rPr>
              <w:t>X</w:t>
            </w:r>
          </w:p>
        </w:tc>
      </w:tr>
      <w:tr w:rsidR="007E71C2" w:rsidRPr="006D67FD" w:rsidTr="006C5F4B">
        <w:tc>
          <w:tcPr>
            <w:tcW w:w="1985" w:type="dxa"/>
          </w:tcPr>
          <w:p w:rsidR="007E71C2" w:rsidRPr="006D67FD" w:rsidRDefault="007E71C2" w:rsidP="006C5F4B">
            <w:pPr>
              <w:rPr>
                <w:rFonts w:asciiTheme="majorBidi" w:hAnsiTheme="majorBidi" w:cstheme="majorBidi"/>
              </w:rPr>
            </w:pPr>
            <w:r w:rsidRPr="006D67FD">
              <w:rPr>
                <w:rStyle w:val="tlid-translation"/>
                <w:rFonts w:asciiTheme="majorBidi" w:hAnsiTheme="majorBidi" w:cstheme="majorBidi"/>
                <w:lang w:bidi="ar"/>
              </w:rPr>
              <w:t>Amount of risk</w:t>
            </w:r>
          </w:p>
        </w:tc>
        <w:tc>
          <w:tcPr>
            <w:tcW w:w="1134" w:type="dxa"/>
          </w:tcPr>
          <w:p w:rsidR="007E71C2" w:rsidRPr="006D67FD" w:rsidRDefault="007E71C2" w:rsidP="006C5F4B">
            <w:pPr>
              <w:jc w:val="center"/>
              <w:rPr>
                <w:rFonts w:asciiTheme="majorBidi" w:hAnsiTheme="majorBidi" w:cstheme="majorBidi"/>
              </w:rPr>
            </w:pPr>
            <w:r w:rsidRPr="006D67FD">
              <w:rPr>
                <w:rFonts w:asciiTheme="majorBidi" w:hAnsiTheme="majorBidi" w:cstheme="majorBidi"/>
              </w:rPr>
              <w:t>High</w:t>
            </w:r>
          </w:p>
        </w:tc>
        <w:tc>
          <w:tcPr>
            <w:tcW w:w="708" w:type="dxa"/>
          </w:tcPr>
          <w:p w:rsidR="007E71C2" w:rsidRPr="006D67FD" w:rsidRDefault="007E71C2" w:rsidP="006C5F4B">
            <w:pPr>
              <w:jc w:val="center"/>
              <w:rPr>
                <w:rFonts w:asciiTheme="majorBidi" w:hAnsiTheme="majorBidi" w:cstheme="majorBidi"/>
              </w:rPr>
            </w:pPr>
            <w:r w:rsidRPr="006D67FD">
              <w:rPr>
                <w:rFonts w:asciiTheme="majorBidi" w:hAnsiTheme="majorBidi" w:cstheme="majorBidi"/>
              </w:rPr>
              <w:t>X</w:t>
            </w:r>
          </w:p>
        </w:tc>
        <w:tc>
          <w:tcPr>
            <w:tcW w:w="1276" w:type="dxa"/>
          </w:tcPr>
          <w:p w:rsidR="007E71C2" w:rsidRPr="006D67FD" w:rsidRDefault="007E71C2" w:rsidP="006C5F4B">
            <w:pPr>
              <w:jc w:val="center"/>
              <w:rPr>
                <w:rFonts w:asciiTheme="majorBidi" w:hAnsiTheme="majorBidi" w:cstheme="majorBidi"/>
              </w:rPr>
            </w:pPr>
            <w:r w:rsidRPr="006D67FD">
              <w:rPr>
                <w:rFonts w:asciiTheme="majorBidi" w:hAnsiTheme="majorBidi" w:cstheme="majorBidi"/>
              </w:rPr>
              <w:t>Medium</w:t>
            </w:r>
          </w:p>
        </w:tc>
        <w:tc>
          <w:tcPr>
            <w:tcW w:w="521" w:type="dxa"/>
          </w:tcPr>
          <w:p w:rsidR="007E71C2" w:rsidRPr="006D67FD" w:rsidRDefault="007E71C2" w:rsidP="006C5F4B">
            <w:pPr>
              <w:jc w:val="center"/>
              <w:rPr>
                <w:rFonts w:asciiTheme="majorBidi" w:hAnsiTheme="majorBidi" w:cstheme="majorBidi"/>
              </w:rPr>
            </w:pPr>
          </w:p>
        </w:tc>
        <w:tc>
          <w:tcPr>
            <w:tcW w:w="962" w:type="dxa"/>
          </w:tcPr>
          <w:p w:rsidR="007E71C2" w:rsidRPr="006D67FD" w:rsidRDefault="007E71C2" w:rsidP="006C5F4B">
            <w:pPr>
              <w:jc w:val="center"/>
              <w:rPr>
                <w:rFonts w:asciiTheme="majorBidi" w:hAnsiTheme="majorBidi" w:cstheme="majorBidi"/>
              </w:rPr>
            </w:pPr>
            <w:r w:rsidRPr="006D67FD">
              <w:rPr>
                <w:rFonts w:asciiTheme="majorBidi" w:hAnsiTheme="majorBidi" w:cstheme="majorBidi"/>
              </w:rPr>
              <w:t>Low</w:t>
            </w:r>
          </w:p>
        </w:tc>
        <w:tc>
          <w:tcPr>
            <w:tcW w:w="678" w:type="dxa"/>
          </w:tcPr>
          <w:p w:rsidR="007E71C2" w:rsidRPr="006D67FD" w:rsidRDefault="007E71C2" w:rsidP="006C5F4B">
            <w:pPr>
              <w:jc w:val="center"/>
              <w:rPr>
                <w:rFonts w:asciiTheme="majorBidi" w:hAnsiTheme="majorBidi" w:cstheme="majorBidi"/>
              </w:rPr>
            </w:pPr>
          </w:p>
        </w:tc>
        <w:tc>
          <w:tcPr>
            <w:tcW w:w="843" w:type="dxa"/>
          </w:tcPr>
          <w:p w:rsidR="007E71C2" w:rsidRPr="006D67FD" w:rsidRDefault="007E71C2" w:rsidP="006C5F4B">
            <w:pPr>
              <w:jc w:val="center"/>
              <w:rPr>
                <w:rFonts w:asciiTheme="majorBidi" w:hAnsiTheme="majorBidi" w:cstheme="majorBidi"/>
              </w:rPr>
            </w:pPr>
          </w:p>
        </w:tc>
        <w:tc>
          <w:tcPr>
            <w:tcW w:w="652" w:type="dxa"/>
          </w:tcPr>
          <w:p w:rsidR="007E71C2" w:rsidRPr="006D67FD" w:rsidRDefault="007E71C2" w:rsidP="006C5F4B">
            <w:pPr>
              <w:jc w:val="center"/>
              <w:rPr>
                <w:rFonts w:asciiTheme="majorBidi" w:hAnsiTheme="majorBidi" w:cstheme="majorBidi"/>
              </w:rPr>
            </w:pPr>
          </w:p>
        </w:tc>
      </w:tr>
      <w:tr w:rsidR="007E71C2" w:rsidRPr="006D67FD" w:rsidTr="006C5F4B">
        <w:tc>
          <w:tcPr>
            <w:tcW w:w="1985" w:type="dxa"/>
          </w:tcPr>
          <w:p w:rsidR="007E71C2" w:rsidRPr="006D67FD" w:rsidRDefault="007E71C2" w:rsidP="006C5F4B">
            <w:pPr>
              <w:rPr>
                <w:rFonts w:asciiTheme="majorBidi" w:hAnsiTheme="majorBidi" w:cstheme="majorBidi"/>
              </w:rPr>
            </w:pPr>
            <w:r w:rsidRPr="006D67FD">
              <w:rPr>
                <w:rStyle w:val="tlid-translation"/>
                <w:rFonts w:asciiTheme="majorBidi" w:hAnsiTheme="majorBidi" w:cstheme="majorBidi"/>
                <w:lang w:bidi="ar"/>
              </w:rPr>
              <w:t>Quality Risk Management</w:t>
            </w:r>
          </w:p>
        </w:tc>
        <w:tc>
          <w:tcPr>
            <w:tcW w:w="1134" w:type="dxa"/>
          </w:tcPr>
          <w:p w:rsidR="007E71C2" w:rsidRPr="006D67FD" w:rsidRDefault="007E71C2" w:rsidP="006C5F4B">
            <w:pPr>
              <w:jc w:val="center"/>
              <w:rPr>
                <w:rFonts w:asciiTheme="majorBidi" w:hAnsiTheme="majorBidi" w:cstheme="majorBidi"/>
              </w:rPr>
            </w:pPr>
            <w:r w:rsidRPr="006D67FD">
              <w:rPr>
                <w:rFonts w:asciiTheme="majorBidi" w:hAnsiTheme="majorBidi" w:cstheme="majorBidi"/>
              </w:rPr>
              <w:t>Strong</w:t>
            </w:r>
          </w:p>
        </w:tc>
        <w:tc>
          <w:tcPr>
            <w:tcW w:w="708" w:type="dxa"/>
          </w:tcPr>
          <w:p w:rsidR="007E71C2" w:rsidRPr="006D67FD" w:rsidRDefault="007E71C2" w:rsidP="006C5F4B">
            <w:pPr>
              <w:jc w:val="center"/>
              <w:rPr>
                <w:rFonts w:asciiTheme="majorBidi" w:hAnsiTheme="majorBidi" w:cstheme="majorBidi"/>
              </w:rPr>
            </w:pPr>
          </w:p>
        </w:tc>
        <w:tc>
          <w:tcPr>
            <w:tcW w:w="1276" w:type="dxa"/>
          </w:tcPr>
          <w:p w:rsidR="007E71C2" w:rsidRPr="006D67FD" w:rsidRDefault="007E71C2" w:rsidP="006C5F4B">
            <w:pPr>
              <w:jc w:val="center"/>
              <w:rPr>
                <w:rFonts w:asciiTheme="majorBidi" w:hAnsiTheme="majorBidi" w:cstheme="majorBidi"/>
              </w:rPr>
            </w:pPr>
            <w:r w:rsidRPr="006D67FD">
              <w:rPr>
                <w:rFonts w:asciiTheme="majorBidi" w:hAnsiTheme="majorBidi" w:cstheme="majorBidi"/>
              </w:rPr>
              <w:t>Acceptable</w:t>
            </w:r>
          </w:p>
        </w:tc>
        <w:tc>
          <w:tcPr>
            <w:tcW w:w="521" w:type="dxa"/>
          </w:tcPr>
          <w:p w:rsidR="007E71C2" w:rsidRPr="006D67FD" w:rsidRDefault="007E71C2" w:rsidP="006C5F4B">
            <w:pPr>
              <w:jc w:val="center"/>
              <w:rPr>
                <w:rFonts w:asciiTheme="majorBidi" w:hAnsiTheme="majorBidi" w:cstheme="majorBidi"/>
              </w:rPr>
            </w:pPr>
          </w:p>
        </w:tc>
        <w:tc>
          <w:tcPr>
            <w:tcW w:w="962" w:type="dxa"/>
          </w:tcPr>
          <w:p w:rsidR="007E71C2" w:rsidRPr="006D67FD" w:rsidRDefault="007E71C2" w:rsidP="006C5F4B">
            <w:pPr>
              <w:jc w:val="center"/>
              <w:rPr>
                <w:rFonts w:asciiTheme="majorBidi" w:hAnsiTheme="majorBidi" w:cstheme="majorBidi"/>
              </w:rPr>
            </w:pPr>
            <w:r w:rsidRPr="006D67FD">
              <w:rPr>
                <w:rFonts w:asciiTheme="majorBidi" w:hAnsiTheme="majorBidi" w:cstheme="majorBidi"/>
              </w:rPr>
              <w:t>Weak</w:t>
            </w:r>
          </w:p>
        </w:tc>
        <w:tc>
          <w:tcPr>
            <w:tcW w:w="678" w:type="dxa"/>
          </w:tcPr>
          <w:p w:rsidR="007E71C2" w:rsidRPr="006D67FD" w:rsidRDefault="007E71C2" w:rsidP="006C5F4B">
            <w:pPr>
              <w:jc w:val="center"/>
              <w:rPr>
                <w:rFonts w:asciiTheme="majorBidi" w:hAnsiTheme="majorBidi" w:cstheme="majorBidi"/>
              </w:rPr>
            </w:pPr>
            <w:r w:rsidRPr="006D67FD">
              <w:rPr>
                <w:rFonts w:asciiTheme="majorBidi" w:hAnsiTheme="majorBidi" w:cstheme="majorBidi"/>
              </w:rPr>
              <w:t>X</w:t>
            </w:r>
          </w:p>
        </w:tc>
        <w:tc>
          <w:tcPr>
            <w:tcW w:w="843" w:type="dxa"/>
          </w:tcPr>
          <w:p w:rsidR="007E71C2" w:rsidRPr="006D67FD" w:rsidRDefault="007E71C2" w:rsidP="006C5F4B">
            <w:pPr>
              <w:jc w:val="center"/>
              <w:rPr>
                <w:rFonts w:asciiTheme="majorBidi" w:hAnsiTheme="majorBidi" w:cstheme="majorBidi"/>
              </w:rPr>
            </w:pPr>
          </w:p>
        </w:tc>
        <w:tc>
          <w:tcPr>
            <w:tcW w:w="652" w:type="dxa"/>
          </w:tcPr>
          <w:p w:rsidR="007E71C2" w:rsidRPr="006D67FD" w:rsidRDefault="007E71C2" w:rsidP="006C5F4B">
            <w:pPr>
              <w:jc w:val="center"/>
              <w:rPr>
                <w:rFonts w:asciiTheme="majorBidi" w:hAnsiTheme="majorBidi" w:cstheme="majorBidi"/>
              </w:rPr>
            </w:pPr>
          </w:p>
        </w:tc>
      </w:tr>
    </w:tbl>
    <w:p w:rsidR="007E71C2" w:rsidRPr="00A34280" w:rsidRDefault="007E71C2" w:rsidP="007E71C2">
      <w:pPr>
        <w:rPr>
          <w:rFonts w:asciiTheme="majorBidi" w:hAnsiTheme="majorBidi" w:cstheme="majorBidi"/>
          <w:sz w:val="24"/>
          <w:szCs w:val="24"/>
        </w:rPr>
      </w:pPr>
    </w:p>
    <w:p w:rsidR="007E71C2" w:rsidRPr="00A34280" w:rsidRDefault="007E71C2" w:rsidP="007E71C2">
      <w:pPr>
        <w:ind w:left="709"/>
        <w:jc w:val="both"/>
        <w:rPr>
          <w:rFonts w:asciiTheme="majorBidi" w:hAnsiTheme="majorBidi" w:cstheme="majorBidi"/>
          <w:sz w:val="24"/>
          <w:szCs w:val="24"/>
        </w:rPr>
      </w:pPr>
      <w:r w:rsidRPr="00A34280">
        <w:rPr>
          <w:rFonts w:asciiTheme="majorBidi" w:hAnsiTheme="majorBidi" w:cstheme="majorBidi"/>
          <w:sz w:val="24"/>
          <w:szCs w:val="24"/>
        </w:rPr>
        <w:lastRenderedPageBreak/>
        <w:t>Vulnerabilities that forms weaknesses in controls, systems and procedures are characterized, in addition to characterization of possible threats. In effect, the impact, either financial, operational, legal or reputation…. etc. is characterized.</w:t>
      </w:r>
    </w:p>
    <w:p w:rsidR="007E71C2" w:rsidRPr="00A34280" w:rsidRDefault="007E71C2" w:rsidP="007E71C2">
      <w:pPr>
        <w:ind w:firstLine="709"/>
        <w:rPr>
          <w:rFonts w:asciiTheme="majorBidi" w:hAnsiTheme="majorBidi" w:cstheme="majorBidi"/>
          <w:b/>
          <w:bCs/>
          <w:sz w:val="24"/>
          <w:szCs w:val="24"/>
        </w:rPr>
      </w:pPr>
      <w:r w:rsidRPr="00A34280">
        <w:rPr>
          <w:rFonts w:asciiTheme="majorBidi" w:hAnsiTheme="majorBidi" w:cstheme="majorBidi"/>
          <w:b/>
          <w:bCs/>
          <w:sz w:val="24"/>
          <w:szCs w:val="24"/>
        </w:rPr>
        <w:t>Recommendation:</w:t>
      </w:r>
    </w:p>
    <w:p w:rsidR="007E71C2" w:rsidRPr="00A34280" w:rsidRDefault="007E71C2" w:rsidP="007E71C2">
      <w:pPr>
        <w:ind w:left="709"/>
        <w:rPr>
          <w:rFonts w:asciiTheme="majorBidi" w:hAnsiTheme="majorBidi" w:cstheme="majorBidi"/>
          <w:sz w:val="24"/>
          <w:szCs w:val="24"/>
        </w:rPr>
      </w:pPr>
      <w:r w:rsidRPr="00A34280">
        <w:rPr>
          <w:rStyle w:val="tlid-translation"/>
          <w:rFonts w:asciiTheme="majorBidi" w:hAnsiTheme="majorBidi" w:cstheme="majorBidi"/>
          <w:sz w:val="24"/>
          <w:szCs w:val="24"/>
          <w:lang w:bidi="ar"/>
        </w:rPr>
        <w:t>The actions to be taken by the Bank's management are described in order to reach the acceptable risk</w:t>
      </w:r>
      <w:r w:rsidRPr="00A34280">
        <w:rPr>
          <w:rFonts w:asciiTheme="majorBidi" w:hAnsiTheme="majorBidi" w:cstheme="majorBidi"/>
          <w:sz w:val="24"/>
          <w:szCs w:val="24"/>
        </w:rPr>
        <w:t>.</w:t>
      </w:r>
    </w:p>
    <w:p w:rsidR="007E71C2" w:rsidRPr="00A34280" w:rsidRDefault="007E71C2" w:rsidP="007E71C2">
      <w:pPr>
        <w:ind w:left="709"/>
        <w:rPr>
          <w:rFonts w:asciiTheme="majorBidi" w:hAnsiTheme="majorBidi" w:cstheme="majorBidi"/>
          <w:b/>
          <w:bCs/>
          <w:sz w:val="24"/>
          <w:szCs w:val="24"/>
        </w:rPr>
      </w:pPr>
      <w:r w:rsidRPr="00A34280">
        <w:rPr>
          <w:rFonts w:asciiTheme="majorBidi" w:hAnsiTheme="majorBidi" w:cstheme="majorBidi"/>
          <w:b/>
          <w:bCs/>
          <w:sz w:val="24"/>
          <w:szCs w:val="24"/>
        </w:rPr>
        <w:t>Bank Management's Response:</w:t>
      </w:r>
    </w:p>
    <w:p w:rsidR="007E71C2" w:rsidRPr="00A34280" w:rsidRDefault="007E71C2" w:rsidP="007E71C2">
      <w:pPr>
        <w:ind w:left="709"/>
        <w:rPr>
          <w:rFonts w:asciiTheme="majorBidi" w:hAnsiTheme="majorBidi" w:cstheme="majorBidi"/>
          <w:sz w:val="24"/>
          <w:szCs w:val="24"/>
        </w:rPr>
      </w:pPr>
      <w:r w:rsidRPr="00A34280">
        <w:rPr>
          <w:rFonts w:asciiTheme="majorBidi" w:hAnsiTheme="majorBidi" w:cstheme="majorBidi"/>
          <w:sz w:val="24"/>
          <w:szCs w:val="24"/>
        </w:rPr>
        <w:t>Bank management’s response shall be mentioned.</w:t>
      </w:r>
    </w:p>
    <w:p w:rsidR="007E71C2" w:rsidRPr="00A34280" w:rsidRDefault="007E71C2" w:rsidP="007E71C2">
      <w:pPr>
        <w:ind w:firstLine="284"/>
        <w:rPr>
          <w:rFonts w:asciiTheme="majorBidi" w:hAnsiTheme="majorBidi" w:cstheme="majorBidi"/>
          <w:b/>
          <w:bCs/>
          <w:sz w:val="24"/>
          <w:szCs w:val="24"/>
        </w:rPr>
      </w:pPr>
      <w:r>
        <w:rPr>
          <w:rFonts w:asciiTheme="majorBidi" w:hAnsiTheme="majorBidi" w:cstheme="majorBidi"/>
          <w:b/>
          <w:bCs/>
          <w:sz w:val="24"/>
          <w:szCs w:val="24"/>
        </w:rPr>
        <w:t>2.</w:t>
      </w:r>
      <w:r>
        <w:rPr>
          <w:rFonts w:asciiTheme="majorBidi" w:hAnsiTheme="majorBidi" w:cstheme="majorBidi"/>
          <w:b/>
          <w:bCs/>
          <w:sz w:val="24"/>
          <w:szCs w:val="24"/>
        </w:rPr>
        <w:tab/>
      </w:r>
      <w:r w:rsidRPr="00A34280">
        <w:rPr>
          <w:rFonts w:asciiTheme="majorBidi" w:hAnsiTheme="majorBidi" w:cstheme="majorBidi"/>
          <w:b/>
          <w:bCs/>
          <w:sz w:val="24"/>
          <w:szCs w:val="24"/>
        </w:rPr>
        <w:t>Applications:-</w:t>
      </w:r>
    </w:p>
    <w:p w:rsidR="007E71C2" w:rsidRPr="00A34280" w:rsidRDefault="007E71C2" w:rsidP="007E71C2">
      <w:pPr>
        <w:ind w:firstLine="709"/>
        <w:rPr>
          <w:rFonts w:asciiTheme="majorBidi" w:hAnsiTheme="majorBidi" w:cstheme="majorBidi"/>
          <w:sz w:val="24"/>
          <w:szCs w:val="24"/>
        </w:rPr>
      </w:pPr>
      <w:r w:rsidRPr="00A34280">
        <w:rPr>
          <w:rFonts w:asciiTheme="majorBidi" w:hAnsiTheme="majorBidi" w:cstheme="majorBidi"/>
          <w:sz w:val="24"/>
          <w:szCs w:val="24"/>
        </w:rPr>
        <w:t xml:space="preserve">Are rated as (  ) degree, as follows: </w:t>
      </w:r>
    </w:p>
    <w:p w:rsidR="007E71C2" w:rsidRPr="00A34280" w:rsidRDefault="007E71C2" w:rsidP="007E71C2">
      <w:pPr>
        <w:ind w:left="709" w:hanging="425"/>
        <w:rPr>
          <w:rFonts w:asciiTheme="majorBidi" w:hAnsiTheme="majorBidi" w:cstheme="majorBidi"/>
          <w:b/>
          <w:bCs/>
          <w:sz w:val="24"/>
          <w:szCs w:val="24"/>
        </w:rPr>
      </w:pPr>
      <w:r>
        <w:rPr>
          <w:rFonts w:asciiTheme="majorBidi" w:hAnsiTheme="majorBidi" w:cstheme="majorBidi"/>
          <w:b/>
          <w:bCs/>
          <w:sz w:val="24"/>
          <w:szCs w:val="24"/>
        </w:rPr>
        <w:t>3.</w:t>
      </w:r>
      <w:r>
        <w:rPr>
          <w:rFonts w:asciiTheme="majorBidi" w:hAnsiTheme="majorBidi" w:cstheme="majorBidi"/>
          <w:b/>
          <w:bCs/>
          <w:sz w:val="24"/>
          <w:szCs w:val="24"/>
        </w:rPr>
        <w:tab/>
      </w:r>
      <w:r w:rsidRPr="00A34280">
        <w:rPr>
          <w:rFonts w:asciiTheme="majorBidi" w:hAnsiTheme="majorBidi" w:cstheme="majorBidi"/>
          <w:b/>
          <w:bCs/>
          <w:sz w:val="24"/>
          <w:szCs w:val="24"/>
        </w:rPr>
        <w:t>Data Management:-</w:t>
      </w:r>
    </w:p>
    <w:p w:rsidR="007E71C2" w:rsidRPr="00A34280" w:rsidRDefault="007E71C2" w:rsidP="007E71C2">
      <w:pPr>
        <w:ind w:firstLine="709"/>
        <w:rPr>
          <w:rFonts w:asciiTheme="majorBidi" w:hAnsiTheme="majorBidi" w:cstheme="majorBidi"/>
          <w:sz w:val="24"/>
          <w:szCs w:val="24"/>
        </w:rPr>
      </w:pPr>
      <w:r w:rsidRPr="00A34280">
        <w:rPr>
          <w:rFonts w:asciiTheme="majorBidi" w:hAnsiTheme="majorBidi" w:cstheme="majorBidi"/>
          <w:sz w:val="24"/>
          <w:szCs w:val="24"/>
        </w:rPr>
        <w:t xml:space="preserve">Are rated as (  ) degree, as follows: </w:t>
      </w:r>
    </w:p>
    <w:p w:rsidR="007E71C2" w:rsidRPr="00A34280" w:rsidRDefault="007E71C2" w:rsidP="007E71C2">
      <w:pPr>
        <w:ind w:left="709" w:hanging="425"/>
        <w:rPr>
          <w:rFonts w:asciiTheme="majorBidi" w:hAnsiTheme="majorBidi" w:cstheme="majorBidi"/>
          <w:b/>
          <w:bCs/>
          <w:sz w:val="24"/>
          <w:szCs w:val="24"/>
        </w:rPr>
      </w:pPr>
      <w:r>
        <w:rPr>
          <w:rFonts w:asciiTheme="majorBidi" w:hAnsiTheme="majorBidi" w:cstheme="majorBidi"/>
          <w:b/>
          <w:bCs/>
          <w:sz w:val="24"/>
          <w:szCs w:val="24"/>
        </w:rPr>
        <w:t>4.</w:t>
      </w:r>
      <w:r>
        <w:rPr>
          <w:rFonts w:asciiTheme="majorBidi" w:hAnsiTheme="majorBidi" w:cstheme="majorBidi"/>
          <w:b/>
          <w:bCs/>
          <w:sz w:val="24"/>
          <w:szCs w:val="24"/>
        </w:rPr>
        <w:tab/>
      </w:r>
      <w:r w:rsidRPr="00A34280">
        <w:rPr>
          <w:rFonts w:asciiTheme="majorBidi" w:hAnsiTheme="majorBidi" w:cstheme="majorBidi"/>
          <w:b/>
          <w:bCs/>
          <w:sz w:val="24"/>
          <w:szCs w:val="24"/>
        </w:rPr>
        <w:t>Main Computers, Including Operating Systems and Other Software (Servers):-</w:t>
      </w:r>
    </w:p>
    <w:p w:rsidR="007E71C2" w:rsidRPr="00A34280" w:rsidRDefault="007E71C2" w:rsidP="007E71C2">
      <w:pPr>
        <w:ind w:firstLine="709"/>
        <w:rPr>
          <w:rFonts w:asciiTheme="majorBidi" w:hAnsiTheme="majorBidi" w:cstheme="majorBidi"/>
          <w:sz w:val="24"/>
          <w:szCs w:val="24"/>
        </w:rPr>
      </w:pPr>
      <w:r w:rsidRPr="00A34280">
        <w:rPr>
          <w:rFonts w:asciiTheme="majorBidi" w:hAnsiTheme="majorBidi" w:cstheme="majorBidi"/>
          <w:sz w:val="24"/>
          <w:szCs w:val="24"/>
        </w:rPr>
        <w:t xml:space="preserve">Are rated as (  ) degree, as follows: </w:t>
      </w:r>
    </w:p>
    <w:p w:rsidR="007E71C2" w:rsidRPr="00A34280" w:rsidRDefault="007E71C2" w:rsidP="007E71C2">
      <w:pPr>
        <w:ind w:left="709" w:hanging="425"/>
        <w:rPr>
          <w:rFonts w:asciiTheme="majorBidi" w:hAnsiTheme="majorBidi" w:cstheme="majorBidi"/>
          <w:b/>
          <w:bCs/>
          <w:sz w:val="24"/>
          <w:szCs w:val="24"/>
        </w:rPr>
      </w:pPr>
      <w:r>
        <w:rPr>
          <w:rFonts w:asciiTheme="majorBidi" w:hAnsiTheme="majorBidi" w:cstheme="majorBidi"/>
          <w:b/>
          <w:bCs/>
          <w:sz w:val="24"/>
          <w:szCs w:val="24"/>
        </w:rPr>
        <w:t>5.</w:t>
      </w:r>
      <w:r>
        <w:rPr>
          <w:rFonts w:asciiTheme="majorBidi" w:hAnsiTheme="majorBidi" w:cstheme="majorBidi"/>
          <w:b/>
          <w:bCs/>
          <w:sz w:val="24"/>
          <w:szCs w:val="24"/>
        </w:rPr>
        <w:tab/>
      </w:r>
      <w:r w:rsidRPr="00A34280">
        <w:rPr>
          <w:rFonts w:asciiTheme="majorBidi" w:hAnsiTheme="majorBidi" w:cstheme="majorBidi"/>
          <w:b/>
          <w:bCs/>
          <w:sz w:val="24"/>
          <w:szCs w:val="24"/>
        </w:rPr>
        <w:t>Local Computer Networks, WANs, Internet, Intranet and Support Systems:-</w:t>
      </w:r>
    </w:p>
    <w:p w:rsidR="007E71C2" w:rsidRPr="00A34280" w:rsidRDefault="007E71C2" w:rsidP="007E71C2">
      <w:pPr>
        <w:ind w:firstLine="709"/>
        <w:rPr>
          <w:rFonts w:asciiTheme="majorBidi" w:hAnsiTheme="majorBidi" w:cstheme="majorBidi"/>
          <w:sz w:val="24"/>
          <w:szCs w:val="24"/>
        </w:rPr>
      </w:pPr>
      <w:r w:rsidRPr="00A34280">
        <w:rPr>
          <w:rFonts w:asciiTheme="majorBidi" w:hAnsiTheme="majorBidi" w:cstheme="majorBidi"/>
          <w:sz w:val="24"/>
          <w:szCs w:val="24"/>
        </w:rPr>
        <w:t xml:space="preserve">Are rated as (  ) degree, as follows: </w:t>
      </w:r>
    </w:p>
    <w:p w:rsidR="007E71C2" w:rsidRPr="00A34280" w:rsidRDefault="007E71C2" w:rsidP="007E71C2">
      <w:pPr>
        <w:ind w:left="709" w:hanging="425"/>
        <w:rPr>
          <w:rFonts w:asciiTheme="majorBidi" w:hAnsiTheme="majorBidi" w:cstheme="majorBidi"/>
          <w:b/>
          <w:bCs/>
          <w:sz w:val="24"/>
          <w:szCs w:val="24"/>
        </w:rPr>
      </w:pPr>
      <w:r>
        <w:rPr>
          <w:rFonts w:asciiTheme="majorBidi" w:hAnsiTheme="majorBidi" w:cstheme="majorBidi"/>
          <w:b/>
          <w:bCs/>
          <w:sz w:val="24"/>
          <w:szCs w:val="24"/>
        </w:rPr>
        <w:t>6.</w:t>
      </w:r>
      <w:r>
        <w:rPr>
          <w:rFonts w:asciiTheme="majorBidi" w:hAnsiTheme="majorBidi" w:cstheme="majorBidi"/>
          <w:b/>
          <w:bCs/>
          <w:sz w:val="24"/>
          <w:szCs w:val="24"/>
        </w:rPr>
        <w:tab/>
      </w:r>
      <w:r w:rsidRPr="00A34280">
        <w:rPr>
          <w:rFonts w:asciiTheme="majorBidi" w:hAnsiTheme="majorBidi" w:cstheme="majorBidi"/>
          <w:b/>
          <w:bCs/>
          <w:sz w:val="24"/>
          <w:szCs w:val="24"/>
          <w:lang w:bidi="ar-JO"/>
        </w:rPr>
        <w:t>Business Continuity and disaster recovery plans, physical and environmental security</w:t>
      </w:r>
      <w:r w:rsidRPr="00A34280">
        <w:rPr>
          <w:rFonts w:asciiTheme="majorBidi" w:hAnsiTheme="majorBidi" w:cstheme="majorBidi"/>
          <w:b/>
          <w:bCs/>
          <w:sz w:val="24"/>
          <w:szCs w:val="24"/>
        </w:rPr>
        <w:t>:-</w:t>
      </w:r>
    </w:p>
    <w:p w:rsidR="007E71C2" w:rsidRDefault="007E71C2" w:rsidP="007E71C2">
      <w:pPr>
        <w:ind w:firstLine="709"/>
        <w:rPr>
          <w:rFonts w:asciiTheme="majorBidi" w:hAnsiTheme="majorBidi" w:cstheme="majorBidi"/>
          <w:sz w:val="24"/>
          <w:szCs w:val="24"/>
        </w:rPr>
      </w:pPr>
      <w:r w:rsidRPr="00A34280">
        <w:rPr>
          <w:rFonts w:asciiTheme="majorBidi" w:hAnsiTheme="majorBidi" w:cstheme="majorBidi"/>
          <w:sz w:val="24"/>
          <w:szCs w:val="24"/>
        </w:rPr>
        <w:t>Are rated as (  ) degree, as follows:</w:t>
      </w:r>
    </w:p>
    <w:p w:rsidR="007E71C2" w:rsidRPr="00A34280" w:rsidRDefault="007E71C2" w:rsidP="007E71C2">
      <w:pPr>
        <w:ind w:firstLine="709"/>
        <w:rPr>
          <w:rFonts w:asciiTheme="majorBidi" w:hAnsiTheme="majorBidi" w:cstheme="majorBidi"/>
          <w:sz w:val="24"/>
          <w:szCs w:val="24"/>
        </w:rPr>
      </w:pPr>
    </w:p>
    <w:p w:rsidR="007E71C2" w:rsidRPr="00A34280" w:rsidRDefault="007E71C2" w:rsidP="007E71C2">
      <w:pPr>
        <w:rPr>
          <w:rFonts w:asciiTheme="majorBidi" w:hAnsiTheme="majorBidi" w:cstheme="majorBidi"/>
          <w:b/>
          <w:bCs/>
          <w:sz w:val="24"/>
          <w:szCs w:val="24"/>
        </w:rPr>
      </w:pPr>
      <w:r w:rsidRPr="00A34280">
        <w:rPr>
          <w:rFonts w:asciiTheme="majorBidi" w:hAnsiTheme="majorBidi" w:cstheme="majorBidi"/>
          <w:b/>
          <w:bCs/>
          <w:sz w:val="24"/>
          <w:szCs w:val="24"/>
        </w:rPr>
        <w:t xml:space="preserve">Fourth: </w:t>
      </w:r>
      <w:r w:rsidRPr="006D67FD">
        <w:rPr>
          <w:rFonts w:asciiTheme="majorBidi" w:hAnsiTheme="majorBidi" w:cstheme="majorBidi"/>
          <w:b/>
          <w:bCs/>
          <w:sz w:val="24"/>
          <w:szCs w:val="24"/>
          <w:u w:val="single"/>
        </w:rPr>
        <w:t>Table of notes that have been suspended and not processed several years ago:</w:t>
      </w:r>
    </w:p>
    <w:tbl>
      <w:tblPr>
        <w:tblStyle w:val="TableGrid"/>
        <w:tblW w:w="0" w:type="auto"/>
        <w:tblInd w:w="392" w:type="dxa"/>
        <w:tblLook w:val="04A0" w:firstRow="1" w:lastRow="0" w:firstColumn="1" w:lastColumn="0" w:noHBand="0" w:noVBand="1"/>
      </w:tblPr>
      <w:tblGrid>
        <w:gridCol w:w="890"/>
        <w:gridCol w:w="1403"/>
        <w:gridCol w:w="1108"/>
        <w:gridCol w:w="1563"/>
        <w:gridCol w:w="2123"/>
        <w:gridCol w:w="2097"/>
      </w:tblGrid>
      <w:tr w:rsidR="007E71C2" w:rsidRPr="00A34280" w:rsidTr="006C5F4B">
        <w:tc>
          <w:tcPr>
            <w:tcW w:w="890" w:type="dxa"/>
            <w:shd w:val="clear" w:color="auto" w:fill="D9D9D9" w:themeFill="background1" w:themeFillShade="D9"/>
          </w:tcPr>
          <w:p w:rsidR="007E71C2" w:rsidRPr="006D67FD" w:rsidRDefault="007E71C2" w:rsidP="006C5F4B">
            <w:pPr>
              <w:jc w:val="center"/>
              <w:rPr>
                <w:rFonts w:asciiTheme="majorBidi" w:hAnsiTheme="majorBidi" w:cstheme="majorBidi"/>
                <w:b/>
                <w:bCs/>
                <w:sz w:val="24"/>
                <w:szCs w:val="24"/>
              </w:rPr>
            </w:pPr>
            <w:r w:rsidRPr="006D67FD">
              <w:rPr>
                <w:rFonts w:asciiTheme="majorBidi" w:hAnsiTheme="majorBidi" w:cstheme="majorBidi"/>
                <w:b/>
                <w:bCs/>
                <w:sz w:val="24"/>
                <w:szCs w:val="24"/>
              </w:rPr>
              <w:t xml:space="preserve">Note </w:t>
            </w:r>
          </w:p>
        </w:tc>
        <w:tc>
          <w:tcPr>
            <w:tcW w:w="1403" w:type="dxa"/>
            <w:shd w:val="clear" w:color="auto" w:fill="D9D9D9" w:themeFill="background1" w:themeFillShade="D9"/>
          </w:tcPr>
          <w:p w:rsidR="007E71C2" w:rsidRPr="006D67FD" w:rsidRDefault="007E71C2" w:rsidP="006C5F4B">
            <w:pPr>
              <w:jc w:val="center"/>
              <w:rPr>
                <w:rFonts w:asciiTheme="majorBidi" w:hAnsiTheme="majorBidi" w:cstheme="majorBidi"/>
                <w:b/>
                <w:bCs/>
                <w:sz w:val="24"/>
                <w:szCs w:val="24"/>
              </w:rPr>
            </w:pPr>
            <w:r w:rsidRPr="006D67FD">
              <w:rPr>
                <w:rStyle w:val="tlid-translation"/>
                <w:rFonts w:asciiTheme="majorBidi" w:hAnsiTheme="majorBidi" w:cstheme="majorBidi"/>
                <w:b/>
                <w:bCs/>
                <w:sz w:val="24"/>
                <w:szCs w:val="24"/>
                <w:lang w:bidi="ar"/>
              </w:rPr>
              <w:t>Description of the</w:t>
            </w:r>
            <w:r w:rsidRPr="006D67FD">
              <w:rPr>
                <w:rStyle w:val="tlid-translation"/>
                <w:rFonts w:asciiTheme="majorBidi" w:hAnsiTheme="majorBidi" w:cstheme="majorBidi"/>
                <w:b/>
                <w:bCs/>
                <w:sz w:val="24"/>
                <w:szCs w:val="24"/>
                <w:rtl/>
                <w:lang w:bidi="ar"/>
              </w:rPr>
              <w:t xml:space="preserve"> </w:t>
            </w:r>
            <w:r w:rsidRPr="006D67FD">
              <w:rPr>
                <w:rFonts w:asciiTheme="majorBidi" w:hAnsiTheme="majorBidi" w:cstheme="majorBidi"/>
                <w:b/>
                <w:bCs/>
                <w:sz w:val="24"/>
                <w:szCs w:val="24"/>
              </w:rPr>
              <w:t>Note</w:t>
            </w:r>
          </w:p>
        </w:tc>
        <w:tc>
          <w:tcPr>
            <w:tcW w:w="1108" w:type="dxa"/>
            <w:shd w:val="clear" w:color="auto" w:fill="D9D9D9" w:themeFill="background1" w:themeFillShade="D9"/>
          </w:tcPr>
          <w:p w:rsidR="007E71C2" w:rsidRPr="006D67FD" w:rsidRDefault="007E71C2" w:rsidP="006C5F4B">
            <w:pPr>
              <w:jc w:val="center"/>
              <w:rPr>
                <w:rFonts w:asciiTheme="majorBidi" w:hAnsiTheme="majorBidi" w:cstheme="majorBidi"/>
                <w:b/>
                <w:bCs/>
                <w:sz w:val="24"/>
                <w:szCs w:val="24"/>
              </w:rPr>
            </w:pPr>
            <w:r w:rsidRPr="006D67FD">
              <w:rPr>
                <w:rStyle w:val="tlid-translation"/>
                <w:rFonts w:asciiTheme="majorBidi" w:hAnsiTheme="majorBidi" w:cstheme="majorBidi"/>
                <w:b/>
                <w:bCs/>
                <w:sz w:val="24"/>
                <w:szCs w:val="24"/>
                <w:lang w:bidi="ar"/>
              </w:rPr>
              <w:t>Amount of risk</w:t>
            </w:r>
          </w:p>
        </w:tc>
        <w:tc>
          <w:tcPr>
            <w:tcW w:w="1563" w:type="dxa"/>
            <w:shd w:val="clear" w:color="auto" w:fill="D9D9D9" w:themeFill="background1" w:themeFillShade="D9"/>
          </w:tcPr>
          <w:p w:rsidR="007E71C2" w:rsidRPr="006D67FD" w:rsidRDefault="007E71C2" w:rsidP="006C5F4B">
            <w:pPr>
              <w:jc w:val="center"/>
              <w:rPr>
                <w:rFonts w:asciiTheme="majorBidi" w:hAnsiTheme="majorBidi" w:cstheme="majorBidi"/>
                <w:b/>
                <w:bCs/>
                <w:sz w:val="24"/>
                <w:szCs w:val="24"/>
              </w:rPr>
            </w:pPr>
            <w:r w:rsidRPr="006D67FD">
              <w:rPr>
                <w:rFonts w:asciiTheme="majorBidi" w:hAnsiTheme="majorBidi" w:cstheme="majorBidi"/>
                <w:b/>
                <w:bCs/>
                <w:sz w:val="24"/>
                <w:szCs w:val="24"/>
              </w:rPr>
              <w:t>Risk Management Quality</w:t>
            </w:r>
          </w:p>
        </w:tc>
        <w:tc>
          <w:tcPr>
            <w:tcW w:w="2123" w:type="dxa"/>
            <w:shd w:val="clear" w:color="auto" w:fill="D9D9D9" w:themeFill="background1" w:themeFillShade="D9"/>
          </w:tcPr>
          <w:p w:rsidR="007E71C2" w:rsidRPr="006D67FD" w:rsidRDefault="007E71C2" w:rsidP="006C5F4B">
            <w:pPr>
              <w:jc w:val="center"/>
              <w:rPr>
                <w:rFonts w:asciiTheme="majorBidi" w:hAnsiTheme="majorBidi" w:cstheme="majorBidi"/>
                <w:b/>
                <w:bCs/>
                <w:sz w:val="24"/>
                <w:szCs w:val="24"/>
              </w:rPr>
            </w:pPr>
            <w:r w:rsidRPr="006D67FD">
              <w:rPr>
                <w:rStyle w:val="tlid-translation"/>
                <w:rFonts w:asciiTheme="majorBidi" w:hAnsiTheme="majorBidi" w:cstheme="majorBidi"/>
                <w:b/>
                <w:bCs/>
                <w:sz w:val="24"/>
                <w:szCs w:val="24"/>
                <w:lang w:bidi="ar"/>
              </w:rPr>
              <w:t>Action taken by the Bank's management and history</w:t>
            </w:r>
          </w:p>
        </w:tc>
        <w:tc>
          <w:tcPr>
            <w:tcW w:w="2097" w:type="dxa"/>
            <w:shd w:val="clear" w:color="auto" w:fill="D9D9D9" w:themeFill="background1" w:themeFillShade="D9"/>
          </w:tcPr>
          <w:p w:rsidR="007E71C2" w:rsidRPr="006D67FD" w:rsidRDefault="007E71C2" w:rsidP="006C5F4B">
            <w:pPr>
              <w:jc w:val="center"/>
              <w:rPr>
                <w:rFonts w:asciiTheme="majorBidi" w:hAnsiTheme="majorBidi" w:cstheme="majorBidi"/>
                <w:b/>
                <w:bCs/>
                <w:sz w:val="24"/>
                <w:szCs w:val="24"/>
              </w:rPr>
            </w:pPr>
            <w:r w:rsidRPr="006D67FD">
              <w:rPr>
                <w:rStyle w:val="tlid-translation"/>
                <w:rFonts w:asciiTheme="majorBidi" w:hAnsiTheme="majorBidi" w:cstheme="majorBidi"/>
                <w:b/>
                <w:bCs/>
                <w:sz w:val="24"/>
                <w:szCs w:val="24"/>
                <w:lang w:bidi="ar"/>
              </w:rPr>
              <w:t>recommendation</w:t>
            </w:r>
          </w:p>
        </w:tc>
      </w:tr>
      <w:tr w:rsidR="007E71C2" w:rsidRPr="00A34280" w:rsidTr="006C5F4B">
        <w:tc>
          <w:tcPr>
            <w:tcW w:w="890" w:type="dxa"/>
          </w:tcPr>
          <w:p w:rsidR="007E71C2" w:rsidRPr="00A34280" w:rsidRDefault="007E71C2" w:rsidP="006C5F4B">
            <w:pPr>
              <w:jc w:val="center"/>
              <w:rPr>
                <w:rFonts w:asciiTheme="majorBidi" w:hAnsiTheme="majorBidi" w:cstheme="majorBidi"/>
                <w:sz w:val="24"/>
                <w:szCs w:val="24"/>
              </w:rPr>
            </w:pPr>
          </w:p>
        </w:tc>
        <w:tc>
          <w:tcPr>
            <w:tcW w:w="1403" w:type="dxa"/>
          </w:tcPr>
          <w:p w:rsidR="007E71C2" w:rsidRPr="00A34280" w:rsidRDefault="007E71C2" w:rsidP="006C5F4B">
            <w:pPr>
              <w:jc w:val="center"/>
              <w:rPr>
                <w:rFonts w:asciiTheme="majorBidi" w:hAnsiTheme="majorBidi" w:cstheme="majorBidi"/>
                <w:sz w:val="24"/>
                <w:szCs w:val="24"/>
              </w:rPr>
            </w:pPr>
          </w:p>
        </w:tc>
        <w:tc>
          <w:tcPr>
            <w:tcW w:w="1108" w:type="dxa"/>
          </w:tcPr>
          <w:p w:rsidR="007E71C2" w:rsidRPr="00A34280" w:rsidRDefault="007E71C2" w:rsidP="006C5F4B">
            <w:pPr>
              <w:jc w:val="center"/>
              <w:rPr>
                <w:rFonts w:asciiTheme="majorBidi" w:hAnsiTheme="majorBidi" w:cstheme="majorBidi"/>
                <w:sz w:val="24"/>
                <w:szCs w:val="24"/>
              </w:rPr>
            </w:pPr>
          </w:p>
        </w:tc>
        <w:tc>
          <w:tcPr>
            <w:tcW w:w="1563" w:type="dxa"/>
          </w:tcPr>
          <w:p w:rsidR="007E71C2" w:rsidRPr="00A34280" w:rsidRDefault="007E71C2" w:rsidP="006C5F4B">
            <w:pPr>
              <w:jc w:val="center"/>
              <w:rPr>
                <w:rFonts w:asciiTheme="majorBidi" w:hAnsiTheme="majorBidi" w:cstheme="majorBidi"/>
                <w:sz w:val="24"/>
                <w:szCs w:val="24"/>
              </w:rPr>
            </w:pPr>
          </w:p>
        </w:tc>
        <w:tc>
          <w:tcPr>
            <w:tcW w:w="2123" w:type="dxa"/>
          </w:tcPr>
          <w:p w:rsidR="007E71C2" w:rsidRPr="00A34280" w:rsidRDefault="007E71C2" w:rsidP="006C5F4B">
            <w:pPr>
              <w:jc w:val="center"/>
              <w:rPr>
                <w:rFonts w:asciiTheme="majorBidi" w:hAnsiTheme="majorBidi" w:cstheme="majorBidi"/>
                <w:sz w:val="24"/>
                <w:szCs w:val="24"/>
              </w:rPr>
            </w:pPr>
          </w:p>
        </w:tc>
        <w:tc>
          <w:tcPr>
            <w:tcW w:w="2097" w:type="dxa"/>
          </w:tcPr>
          <w:p w:rsidR="007E71C2" w:rsidRPr="00A34280" w:rsidRDefault="007E71C2" w:rsidP="006C5F4B">
            <w:pPr>
              <w:jc w:val="center"/>
              <w:rPr>
                <w:rFonts w:asciiTheme="majorBidi" w:hAnsiTheme="majorBidi" w:cstheme="majorBidi"/>
                <w:sz w:val="24"/>
                <w:szCs w:val="24"/>
              </w:rPr>
            </w:pPr>
          </w:p>
        </w:tc>
      </w:tr>
    </w:tbl>
    <w:p w:rsidR="007E71C2" w:rsidRDefault="007E71C2" w:rsidP="007E71C2">
      <w:pPr>
        <w:rPr>
          <w:rFonts w:asciiTheme="majorBidi" w:hAnsiTheme="majorBidi" w:cstheme="majorBidi"/>
          <w:sz w:val="24"/>
          <w:szCs w:val="24"/>
        </w:rPr>
      </w:pPr>
    </w:p>
    <w:p w:rsidR="007E71C2" w:rsidRPr="006D67FD" w:rsidRDefault="007E71C2" w:rsidP="007E71C2">
      <w:pPr>
        <w:rPr>
          <w:rFonts w:asciiTheme="majorBidi" w:hAnsiTheme="majorBidi" w:cstheme="majorBidi"/>
          <w:sz w:val="24"/>
          <w:szCs w:val="24"/>
        </w:rPr>
      </w:pPr>
    </w:p>
    <w:p w:rsidR="007E71C2" w:rsidRPr="006D67FD" w:rsidRDefault="007E71C2" w:rsidP="007E71C2">
      <w:pPr>
        <w:rPr>
          <w:rFonts w:asciiTheme="majorBidi" w:hAnsiTheme="majorBidi" w:cstheme="majorBidi"/>
          <w:sz w:val="24"/>
          <w:szCs w:val="24"/>
        </w:rPr>
      </w:pPr>
    </w:p>
    <w:p w:rsidR="007E71C2" w:rsidRPr="000A0851" w:rsidRDefault="007E71C2" w:rsidP="007E71C2">
      <w:pPr>
        <w:jc w:val="center"/>
        <w:rPr>
          <w:rFonts w:asciiTheme="majorBidi" w:hAnsiTheme="majorBidi" w:cstheme="majorBidi"/>
          <w:b/>
          <w:bCs/>
          <w:sz w:val="24"/>
          <w:szCs w:val="24"/>
        </w:rPr>
      </w:pPr>
      <w:r>
        <w:rPr>
          <w:rFonts w:asciiTheme="majorBidi" w:hAnsiTheme="majorBidi" w:cstheme="majorBidi"/>
          <w:b/>
          <w:bCs/>
          <w:sz w:val="24"/>
          <w:szCs w:val="24"/>
        </w:rPr>
        <w:lastRenderedPageBreak/>
        <w:t>Annex</w:t>
      </w:r>
      <w:r w:rsidRPr="000A0851">
        <w:rPr>
          <w:rFonts w:asciiTheme="majorBidi" w:hAnsiTheme="majorBidi" w:cstheme="majorBidi"/>
          <w:b/>
          <w:bCs/>
          <w:sz w:val="24"/>
          <w:szCs w:val="24"/>
        </w:rPr>
        <w:t xml:space="preserve"> No. (5)</w:t>
      </w:r>
    </w:p>
    <w:p w:rsidR="007E71C2" w:rsidRPr="000A0851" w:rsidRDefault="007E71C2" w:rsidP="007E71C2">
      <w:pPr>
        <w:jc w:val="center"/>
        <w:rPr>
          <w:rFonts w:asciiTheme="majorBidi" w:hAnsiTheme="majorBidi" w:cstheme="majorBidi"/>
          <w:b/>
          <w:bCs/>
          <w:sz w:val="24"/>
          <w:szCs w:val="24"/>
        </w:rPr>
      </w:pPr>
      <w:r w:rsidRPr="000A0851">
        <w:rPr>
          <w:rFonts w:asciiTheme="majorBidi" w:hAnsiTheme="majorBidi" w:cstheme="majorBidi"/>
          <w:b/>
          <w:bCs/>
          <w:sz w:val="24"/>
          <w:szCs w:val="24"/>
        </w:rPr>
        <w:t>Auditing Information and its Related Technology items</w:t>
      </w:r>
    </w:p>
    <w:tbl>
      <w:tblPr>
        <w:tblStyle w:val="TableGrid"/>
        <w:tblW w:w="0" w:type="auto"/>
        <w:tblLook w:val="04A0" w:firstRow="1" w:lastRow="0" w:firstColumn="1" w:lastColumn="0" w:noHBand="0" w:noVBand="1"/>
      </w:tblPr>
      <w:tblGrid>
        <w:gridCol w:w="9576"/>
      </w:tblGrid>
      <w:tr w:rsidR="007E71C2" w:rsidRPr="000A0851" w:rsidTr="006C5F4B">
        <w:trPr>
          <w:trHeight w:val="220"/>
        </w:trPr>
        <w:tc>
          <w:tcPr>
            <w:tcW w:w="9576" w:type="dxa"/>
            <w:shd w:val="clear" w:color="auto" w:fill="D9D9D9" w:themeFill="background1" w:themeFillShade="D9"/>
          </w:tcPr>
          <w:p w:rsidR="007E71C2" w:rsidRPr="000A0851" w:rsidRDefault="007E71C2" w:rsidP="006C5F4B">
            <w:pPr>
              <w:jc w:val="center"/>
              <w:rPr>
                <w:rFonts w:asciiTheme="majorBidi" w:hAnsiTheme="majorBidi" w:cstheme="majorBidi"/>
                <w:b/>
                <w:bCs/>
                <w:sz w:val="24"/>
                <w:szCs w:val="24"/>
              </w:rPr>
            </w:pPr>
            <w:r w:rsidRPr="000A0851">
              <w:rPr>
                <w:rFonts w:asciiTheme="majorBidi" w:hAnsiTheme="majorBidi" w:cstheme="majorBidi"/>
                <w:b/>
                <w:bCs/>
                <w:sz w:val="24"/>
                <w:szCs w:val="24"/>
              </w:rPr>
              <w:t>IT Governance</w:t>
            </w:r>
          </w:p>
        </w:tc>
      </w:tr>
      <w:tr w:rsidR="007E71C2" w:rsidRPr="000A0851" w:rsidTr="006C5F4B">
        <w:tc>
          <w:tcPr>
            <w:tcW w:w="9576" w:type="dxa"/>
            <w:shd w:val="clear" w:color="auto" w:fill="auto"/>
          </w:tcPr>
          <w:p w:rsidR="007E71C2" w:rsidRPr="000A0851" w:rsidRDefault="007E71C2" w:rsidP="006C5F4B">
            <w:pPr>
              <w:spacing w:line="276" w:lineRule="auto"/>
              <w:jc w:val="both"/>
              <w:rPr>
                <w:rFonts w:asciiTheme="majorBidi" w:hAnsiTheme="majorBidi" w:cstheme="majorBidi"/>
                <w:sz w:val="24"/>
                <w:szCs w:val="24"/>
              </w:rPr>
            </w:pPr>
            <w:r w:rsidRPr="000A0851">
              <w:rPr>
                <w:rFonts w:asciiTheme="majorBidi" w:hAnsiTheme="majorBidi" w:cstheme="majorBidi"/>
                <w:sz w:val="24"/>
                <w:szCs w:val="24"/>
              </w:rPr>
              <w:t>The sufficiency and efficiency of achieving IT governance processes contained in Annex no. 3 and the instructions of Central Bank of Jordan in this regard through applying monitoring, evaluation and measurement (MEA) processes in the mentioned Annex.</w:t>
            </w:r>
          </w:p>
        </w:tc>
      </w:tr>
      <w:tr w:rsidR="007E71C2" w:rsidRPr="000A0851" w:rsidTr="006C5F4B">
        <w:tc>
          <w:tcPr>
            <w:tcW w:w="9576" w:type="dxa"/>
            <w:shd w:val="clear" w:color="auto" w:fill="auto"/>
          </w:tcPr>
          <w:p w:rsidR="007E71C2" w:rsidRPr="000A0851" w:rsidRDefault="007E71C2" w:rsidP="006C5F4B">
            <w:pPr>
              <w:spacing w:line="276" w:lineRule="auto"/>
              <w:jc w:val="both"/>
              <w:rPr>
                <w:rFonts w:asciiTheme="majorBidi" w:hAnsiTheme="majorBidi" w:cstheme="majorBidi"/>
                <w:sz w:val="24"/>
                <w:szCs w:val="24"/>
              </w:rPr>
            </w:pPr>
            <w:r w:rsidRPr="000A0851">
              <w:rPr>
                <w:rFonts w:asciiTheme="majorBidi" w:hAnsiTheme="majorBidi" w:cstheme="majorBidi"/>
                <w:sz w:val="24"/>
                <w:szCs w:val="24"/>
              </w:rPr>
              <w:t xml:space="preserve">The level of strategic alignment between </w:t>
            </w:r>
            <w:r w:rsidRPr="000A0851">
              <w:rPr>
                <w:rStyle w:val="tlid-translation"/>
                <w:rFonts w:asciiTheme="majorBidi" w:hAnsiTheme="majorBidi" w:cstheme="majorBidi"/>
                <w:sz w:val="24"/>
                <w:szCs w:val="24"/>
                <w:lang w:bidi="ar"/>
              </w:rPr>
              <w:t>IT objectives and the organization's objectives</w:t>
            </w:r>
          </w:p>
        </w:tc>
      </w:tr>
      <w:tr w:rsidR="007E71C2" w:rsidRPr="000A0851" w:rsidTr="006C5F4B">
        <w:tc>
          <w:tcPr>
            <w:tcW w:w="9576" w:type="dxa"/>
            <w:shd w:val="clear" w:color="auto" w:fill="auto"/>
          </w:tcPr>
          <w:p w:rsidR="007E71C2" w:rsidRPr="000A0851" w:rsidRDefault="007E71C2" w:rsidP="006C5F4B">
            <w:pPr>
              <w:spacing w:line="276" w:lineRule="auto"/>
              <w:jc w:val="both"/>
              <w:rPr>
                <w:rFonts w:asciiTheme="majorBidi" w:hAnsiTheme="majorBidi" w:cstheme="majorBidi"/>
                <w:sz w:val="24"/>
                <w:szCs w:val="24"/>
              </w:rPr>
            </w:pPr>
            <w:r w:rsidRPr="000A0851">
              <w:rPr>
                <w:rFonts w:asciiTheme="majorBidi" w:hAnsiTheme="majorBidi" w:cstheme="majorBidi"/>
                <w:sz w:val="24"/>
                <w:szCs w:val="24"/>
              </w:rPr>
              <w:t>The efficiency and effectiveness of security and information protection policies</w:t>
            </w:r>
          </w:p>
        </w:tc>
      </w:tr>
      <w:tr w:rsidR="007E71C2" w:rsidRPr="000A0851" w:rsidTr="006C5F4B">
        <w:tc>
          <w:tcPr>
            <w:tcW w:w="9576" w:type="dxa"/>
            <w:shd w:val="clear" w:color="auto" w:fill="auto"/>
          </w:tcPr>
          <w:p w:rsidR="007E71C2" w:rsidRPr="000A0851" w:rsidRDefault="007E71C2" w:rsidP="006C5F4B">
            <w:pPr>
              <w:spacing w:line="276" w:lineRule="auto"/>
              <w:jc w:val="both"/>
              <w:rPr>
                <w:rFonts w:asciiTheme="majorBidi" w:hAnsiTheme="majorBidi" w:cstheme="majorBidi"/>
                <w:sz w:val="24"/>
                <w:szCs w:val="24"/>
              </w:rPr>
            </w:pPr>
            <w:r w:rsidRPr="000A0851">
              <w:rPr>
                <w:rStyle w:val="tlid-translation"/>
                <w:rFonts w:asciiTheme="majorBidi" w:hAnsiTheme="majorBidi" w:cstheme="majorBidi"/>
                <w:sz w:val="24"/>
                <w:szCs w:val="24"/>
                <w:lang w:bidi="ar"/>
              </w:rPr>
              <w:t>Level of user satisfaction with IT management, services, products and technical support provided</w:t>
            </w:r>
          </w:p>
        </w:tc>
      </w:tr>
      <w:tr w:rsidR="007E71C2" w:rsidRPr="000A0851" w:rsidTr="006C5F4B">
        <w:tc>
          <w:tcPr>
            <w:tcW w:w="9576" w:type="dxa"/>
            <w:shd w:val="clear" w:color="auto" w:fill="auto"/>
          </w:tcPr>
          <w:p w:rsidR="007E71C2" w:rsidRPr="000A0851" w:rsidRDefault="007E71C2" w:rsidP="006C5F4B">
            <w:pPr>
              <w:spacing w:line="276" w:lineRule="auto"/>
              <w:jc w:val="both"/>
              <w:rPr>
                <w:rFonts w:asciiTheme="majorBidi" w:hAnsiTheme="majorBidi" w:cstheme="majorBidi"/>
                <w:sz w:val="24"/>
                <w:szCs w:val="24"/>
              </w:rPr>
            </w:pPr>
            <w:r w:rsidRPr="000A0851">
              <w:rPr>
                <w:rFonts w:asciiTheme="majorBidi" w:hAnsiTheme="majorBidi" w:cstheme="majorBidi"/>
                <w:sz w:val="24"/>
                <w:szCs w:val="24"/>
              </w:rPr>
              <w:t>The efficiency of the committees of information technology in terms of tasks, scope of work and activity</w:t>
            </w:r>
          </w:p>
        </w:tc>
      </w:tr>
      <w:tr w:rsidR="007E71C2" w:rsidRPr="000A0851" w:rsidTr="006C5F4B">
        <w:tc>
          <w:tcPr>
            <w:tcW w:w="9576" w:type="dxa"/>
            <w:shd w:val="clear" w:color="auto" w:fill="auto"/>
          </w:tcPr>
          <w:p w:rsidR="007E71C2" w:rsidRPr="000A0851" w:rsidRDefault="007E71C2" w:rsidP="006C5F4B">
            <w:pPr>
              <w:spacing w:line="276" w:lineRule="auto"/>
              <w:jc w:val="both"/>
              <w:rPr>
                <w:rFonts w:asciiTheme="majorBidi" w:hAnsiTheme="majorBidi" w:cstheme="majorBidi"/>
                <w:sz w:val="24"/>
                <w:szCs w:val="24"/>
              </w:rPr>
            </w:pPr>
            <w:r w:rsidRPr="000A0851">
              <w:rPr>
                <w:rFonts w:asciiTheme="majorBidi" w:hAnsiTheme="majorBidi" w:cstheme="majorBidi"/>
                <w:sz w:val="24"/>
                <w:szCs w:val="24"/>
              </w:rPr>
              <w:t>The efficien</w:t>
            </w:r>
            <w:r>
              <w:rPr>
                <w:rFonts w:asciiTheme="majorBidi" w:hAnsiTheme="majorBidi" w:cstheme="majorBidi"/>
                <w:sz w:val="24"/>
                <w:szCs w:val="24"/>
              </w:rPr>
              <w:t>cy of organizational structures</w:t>
            </w:r>
            <w:r w:rsidRPr="000A0851">
              <w:rPr>
                <w:rStyle w:val="tlid-translation"/>
                <w:rFonts w:asciiTheme="majorBidi" w:hAnsiTheme="majorBidi" w:cstheme="majorBidi"/>
                <w:sz w:val="24"/>
                <w:szCs w:val="24"/>
                <w:lang w:bidi="ar"/>
              </w:rPr>
              <w:t>, ensuring non-conflict of interests and segregation of conflicting tasks by their nature</w:t>
            </w:r>
          </w:p>
        </w:tc>
      </w:tr>
      <w:tr w:rsidR="007E71C2" w:rsidRPr="000A0851" w:rsidTr="006C5F4B">
        <w:tc>
          <w:tcPr>
            <w:tcW w:w="9576" w:type="dxa"/>
            <w:shd w:val="clear" w:color="auto" w:fill="auto"/>
          </w:tcPr>
          <w:p w:rsidR="007E71C2" w:rsidRPr="000A0851" w:rsidRDefault="007E71C2" w:rsidP="006C5F4B">
            <w:pPr>
              <w:spacing w:line="276" w:lineRule="auto"/>
              <w:jc w:val="both"/>
              <w:rPr>
                <w:rFonts w:asciiTheme="majorBidi" w:hAnsiTheme="majorBidi" w:cstheme="majorBidi"/>
                <w:sz w:val="24"/>
                <w:szCs w:val="24"/>
              </w:rPr>
            </w:pPr>
            <w:r w:rsidRPr="000A0851">
              <w:rPr>
                <w:rFonts w:asciiTheme="majorBidi" w:hAnsiTheme="majorBidi" w:cstheme="majorBidi"/>
                <w:sz w:val="24"/>
                <w:szCs w:val="24"/>
              </w:rPr>
              <w:t xml:space="preserve">The sufficiency and efficiency of the skills and qualifications of respective internal audit, external audit and </w:t>
            </w:r>
            <w:r w:rsidRPr="000A0851">
              <w:rPr>
                <w:rStyle w:val="tlid-translation"/>
                <w:rFonts w:asciiTheme="majorBidi" w:hAnsiTheme="majorBidi" w:cstheme="majorBidi"/>
                <w:sz w:val="24"/>
                <w:szCs w:val="24"/>
                <w:lang w:bidi="ar"/>
              </w:rPr>
              <w:t>IT consultants</w:t>
            </w:r>
          </w:p>
        </w:tc>
      </w:tr>
      <w:tr w:rsidR="007E71C2" w:rsidRPr="000A0851" w:rsidTr="006C5F4B">
        <w:tc>
          <w:tcPr>
            <w:tcW w:w="9576" w:type="dxa"/>
            <w:shd w:val="clear" w:color="auto" w:fill="auto"/>
          </w:tcPr>
          <w:p w:rsidR="007E71C2" w:rsidRPr="000A0851" w:rsidRDefault="007E71C2" w:rsidP="006C5F4B">
            <w:pPr>
              <w:spacing w:line="276" w:lineRule="auto"/>
              <w:jc w:val="both"/>
              <w:rPr>
                <w:rFonts w:asciiTheme="majorBidi" w:hAnsiTheme="majorBidi" w:cstheme="majorBidi"/>
                <w:sz w:val="24"/>
                <w:szCs w:val="24"/>
              </w:rPr>
            </w:pPr>
            <w:r w:rsidRPr="000A0851">
              <w:rPr>
                <w:rFonts w:asciiTheme="majorBidi" w:hAnsiTheme="majorBidi" w:cstheme="majorBidi"/>
                <w:sz w:val="24"/>
                <w:szCs w:val="24"/>
              </w:rPr>
              <w:t>Sufficiency and comprehensiveness of job description for the IT staff and internal audit of information technology and information security</w:t>
            </w:r>
          </w:p>
        </w:tc>
      </w:tr>
      <w:tr w:rsidR="007E71C2" w:rsidRPr="000A0851" w:rsidTr="006C5F4B">
        <w:tc>
          <w:tcPr>
            <w:tcW w:w="9576" w:type="dxa"/>
            <w:shd w:val="clear" w:color="auto" w:fill="auto"/>
          </w:tcPr>
          <w:p w:rsidR="007E71C2" w:rsidRPr="000A0851" w:rsidRDefault="007E71C2" w:rsidP="006C5F4B">
            <w:pPr>
              <w:spacing w:line="276" w:lineRule="auto"/>
              <w:jc w:val="both"/>
              <w:rPr>
                <w:rFonts w:asciiTheme="majorBidi" w:hAnsiTheme="majorBidi" w:cstheme="majorBidi"/>
                <w:sz w:val="24"/>
                <w:szCs w:val="24"/>
              </w:rPr>
            </w:pPr>
            <w:r w:rsidRPr="000A0851">
              <w:rPr>
                <w:rFonts w:asciiTheme="majorBidi" w:hAnsiTheme="majorBidi" w:cstheme="majorBidi"/>
                <w:sz w:val="24"/>
                <w:szCs w:val="24"/>
              </w:rPr>
              <w:t xml:space="preserve">The sufficiency of the IT risk management, operational risk and operational practices in </w:t>
            </w:r>
            <w:r w:rsidRPr="000A0851">
              <w:rPr>
                <w:rStyle w:val="tlid-translation"/>
                <w:rFonts w:asciiTheme="majorBidi" w:hAnsiTheme="majorBidi" w:cstheme="majorBidi"/>
                <w:sz w:val="24"/>
                <w:szCs w:val="24"/>
                <w:lang w:bidi="ar"/>
              </w:rPr>
              <w:t>risk-based decision-making mechanisms</w:t>
            </w:r>
            <w:r w:rsidRPr="000A0851">
              <w:rPr>
                <w:rFonts w:asciiTheme="majorBidi" w:hAnsiTheme="majorBidi" w:cstheme="majorBidi"/>
                <w:sz w:val="24"/>
                <w:szCs w:val="24"/>
              </w:rPr>
              <w:t>, including IT risks and strategic risks</w:t>
            </w:r>
          </w:p>
        </w:tc>
      </w:tr>
      <w:tr w:rsidR="007E71C2" w:rsidRPr="000A0851" w:rsidTr="006C5F4B">
        <w:tc>
          <w:tcPr>
            <w:tcW w:w="9576" w:type="dxa"/>
            <w:shd w:val="clear" w:color="auto" w:fill="auto"/>
          </w:tcPr>
          <w:p w:rsidR="007E71C2" w:rsidRPr="000A0851" w:rsidRDefault="007E71C2" w:rsidP="006C5F4B">
            <w:pPr>
              <w:spacing w:line="276" w:lineRule="auto"/>
              <w:jc w:val="both"/>
              <w:rPr>
                <w:rFonts w:asciiTheme="majorBidi" w:hAnsiTheme="majorBidi" w:cstheme="majorBidi"/>
                <w:sz w:val="24"/>
                <w:szCs w:val="24"/>
              </w:rPr>
            </w:pPr>
            <w:r w:rsidRPr="000A0851">
              <w:rPr>
                <w:rFonts w:asciiTheme="majorBidi" w:hAnsiTheme="majorBidi" w:cstheme="majorBidi"/>
                <w:sz w:val="24"/>
                <w:szCs w:val="24"/>
              </w:rPr>
              <w:t>The sufficiency and the organization of information security management in terms of organizational structures and employing various resources including the human element</w:t>
            </w:r>
          </w:p>
        </w:tc>
      </w:tr>
      <w:tr w:rsidR="007E71C2" w:rsidRPr="000A0851" w:rsidTr="006C5F4B">
        <w:tc>
          <w:tcPr>
            <w:tcW w:w="9576" w:type="dxa"/>
            <w:shd w:val="clear" w:color="auto" w:fill="auto"/>
          </w:tcPr>
          <w:p w:rsidR="007E71C2" w:rsidRPr="000A0851" w:rsidRDefault="007E71C2" w:rsidP="006C5F4B">
            <w:pPr>
              <w:spacing w:line="276" w:lineRule="auto"/>
              <w:jc w:val="both"/>
              <w:rPr>
                <w:rFonts w:asciiTheme="majorBidi" w:hAnsiTheme="majorBidi" w:cstheme="majorBidi"/>
                <w:sz w:val="24"/>
                <w:szCs w:val="24"/>
              </w:rPr>
            </w:pPr>
            <w:r w:rsidRPr="000A0851">
              <w:rPr>
                <w:rFonts w:asciiTheme="majorBidi" w:hAnsiTheme="majorBidi" w:cstheme="majorBidi"/>
                <w:sz w:val="24"/>
                <w:szCs w:val="24"/>
              </w:rPr>
              <w:t>Is there project portfolio management? What is its sufficiency and regulation?</w:t>
            </w:r>
          </w:p>
        </w:tc>
      </w:tr>
      <w:tr w:rsidR="007E71C2" w:rsidRPr="000A0851" w:rsidTr="006C5F4B">
        <w:tc>
          <w:tcPr>
            <w:tcW w:w="9576" w:type="dxa"/>
            <w:shd w:val="clear" w:color="auto" w:fill="auto"/>
          </w:tcPr>
          <w:p w:rsidR="007E71C2" w:rsidRPr="000A0851" w:rsidRDefault="007E71C2" w:rsidP="006C5F4B">
            <w:pPr>
              <w:spacing w:line="276" w:lineRule="auto"/>
              <w:jc w:val="both"/>
              <w:rPr>
                <w:rFonts w:asciiTheme="majorBidi" w:hAnsiTheme="majorBidi" w:cstheme="majorBidi"/>
                <w:sz w:val="24"/>
                <w:szCs w:val="24"/>
              </w:rPr>
            </w:pPr>
            <w:r w:rsidRPr="000A0851">
              <w:rPr>
                <w:rFonts w:asciiTheme="majorBidi" w:hAnsiTheme="majorBidi" w:cstheme="majorBidi"/>
                <w:sz w:val="24"/>
                <w:szCs w:val="24"/>
              </w:rPr>
              <w:t>Compliance with instructions, laws, legislation and related regulations of the Central Bank of Jordan</w:t>
            </w:r>
          </w:p>
        </w:tc>
      </w:tr>
      <w:tr w:rsidR="007E71C2" w:rsidRPr="000A0851" w:rsidTr="006C5F4B">
        <w:tc>
          <w:tcPr>
            <w:tcW w:w="9576" w:type="dxa"/>
            <w:shd w:val="clear" w:color="auto" w:fill="auto"/>
          </w:tcPr>
          <w:p w:rsidR="007E71C2" w:rsidRPr="000A0851" w:rsidRDefault="007E71C2" w:rsidP="006C5F4B">
            <w:pPr>
              <w:spacing w:line="276" w:lineRule="auto"/>
              <w:jc w:val="both"/>
              <w:rPr>
                <w:rFonts w:asciiTheme="majorBidi" w:hAnsiTheme="majorBidi" w:cstheme="majorBidi"/>
                <w:sz w:val="24"/>
                <w:szCs w:val="24"/>
              </w:rPr>
            </w:pPr>
            <w:r w:rsidRPr="000A0851">
              <w:rPr>
                <w:rFonts w:asciiTheme="majorBidi" w:hAnsiTheme="majorBidi" w:cstheme="majorBidi"/>
                <w:sz w:val="24"/>
                <w:szCs w:val="24"/>
              </w:rPr>
              <w:t>The compliance of the Board of Directors and Executive Management with IT governance instructions</w:t>
            </w:r>
          </w:p>
        </w:tc>
      </w:tr>
      <w:tr w:rsidR="007E71C2" w:rsidRPr="000A0851" w:rsidTr="006C5F4B">
        <w:tc>
          <w:tcPr>
            <w:tcW w:w="9576" w:type="dxa"/>
            <w:shd w:val="clear" w:color="auto" w:fill="auto"/>
          </w:tcPr>
          <w:p w:rsidR="007E71C2" w:rsidRPr="000A0851" w:rsidRDefault="007E71C2" w:rsidP="006C5F4B">
            <w:pPr>
              <w:spacing w:line="276" w:lineRule="auto"/>
              <w:jc w:val="both"/>
              <w:rPr>
                <w:rFonts w:asciiTheme="majorBidi" w:hAnsiTheme="majorBidi" w:cstheme="majorBidi"/>
                <w:sz w:val="24"/>
                <w:szCs w:val="24"/>
              </w:rPr>
            </w:pPr>
            <w:r w:rsidRPr="000A0851">
              <w:rPr>
                <w:rFonts w:asciiTheme="majorBidi" w:hAnsiTheme="majorBidi" w:cstheme="majorBidi"/>
                <w:sz w:val="24"/>
                <w:szCs w:val="24"/>
              </w:rPr>
              <w:t xml:space="preserve">The extent of the use of tools and programs to </w:t>
            </w:r>
            <w:r w:rsidRPr="003A5E88">
              <w:rPr>
                <w:rFonts w:asciiTheme="majorBidi" w:hAnsiTheme="majorBidi" w:cstheme="majorBidi"/>
                <w:sz w:val="24"/>
                <w:szCs w:val="24"/>
              </w:rPr>
              <w:t>detect</w:t>
            </w:r>
            <w:r w:rsidRPr="000A0851">
              <w:rPr>
                <w:rFonts w:asciiTheme="majorBidi" w:hAnsiTheme="majorBidi" w:cstheme="majorBidi"/>
                <w:sz w:val="24"/>
                <w:szCs w:val="24"/>
              </w:rPr>
              <w:t xml:space="preserve"> fraud (CAATS) like (ACL, IDEA) by audit</w:t>
            </w:r>
          </w:p>
        </w:tc>
      </w:tr>
      <w:tr w:rsidR="007E71C2" w:rsidRPr="000A0851" w:rsidTr="006C5F4B">
        <w:tc>
          <w:tcPr>
            <w:tcW w:w="9576" w:type="dxa"/>
            <w:shd w:val="clear" w:color="auto" w:fill="auto"/>
          </w:tcPr>
          <w:p w:rsidR="007E71C2" w:rsidRPr="000A0851" w:rsidRDefault="007E71C2" w:rsidP="006C5F4B">
            <w:pPr>
              <w:spacing w:line="276" w:lineRule="auto"/>
              <w:jc w:val="both"/>
              <w:rPr>
                <w:rFonts w:asciiTheme="majorBidi" w:hAnsiTheme="majorBidi" w:cstheme="majorBidi"/>
                <w:sz w:val="24"/>
                <w:szCs w:val="24"/>
              </w:rPr>
            </w:pPr>
            <w:r w:rsidRPr="000A0851">
              <w:rPr>
                <w:rFonts w:asciiTheme="majorBidi" w:hAnsiTheme="majorBidi" w:cstheme="majorBidi"/>
                <w:sz w:val="24"/>
                <w:szCs w:val="24"/>
              </w:rPr>
              <w:t>The existence and sufficiency of outsourcing policies.</w:t>
            </w:r>
          </w:p>
        </w:tc>
      </w:tr>
      <w:tr w:rsidR="007E71C2" w:rsidRPr="000A0851" w:rsidTr="006C5F4B">
        <w:tc>
          <w:tcPr>
            <w:tcW w:w="9576" w:type="dxa"/>
            <w:shd w:val="clear" w:color="auto" w:fill="auto"/>
          </w:tcPr>
          <w:p w:rsidR="007E71C2" w:rsidRPr="000A0851" w:rsidRDefault="007E71C2" w:rsidP="006C5F4B">
            <w:pPr>
              <w:spacing w:line="276" w:lineRule="auto"/>
              <w:jc w:val="both"/>
              <w:rPr>
                <w:rFonts w:asciiTheme="majorBidi" w:hAnsiTheme="majorBidi" w:cstheme="majorBidi"/>
                <w:sz w:val="24"/>
                <w:szCs w:val="24"/>
              </w:rPr>
            </w:pPr>
            <w:r w:rsidRPr="000A0851">
              <w:rPr>
                <w:rFonts w:asciiTheme="majorBidi" w:hAnsiTheme="majorBidi" w:cstheme="majorBidi"/>
                <w:sz w:val="24"/>
                <w:szCs w:val="24"/>
              </w:rPr>
              <w:t xml:space="preserve">Sufficiency of the documentation of external and internal contracts and </w:t>
            </w:r>
            <w:r w:rsidRPr="000A0851">
              <w:rPr>
                <w:rStyle w:val="tlid-translation"/>
                <w:rFonts w:asciiTheme="majorBidi" w:hAnsiTheme="majorBidi" w:cstheme="majorBidi"/>
                <w:sz w:val="24"/>
                <w:szCs w:val="24"/>
                <w:lang w:bidi="ar"/>
              </w:rPr>
              <w:t>their appendices, such as the presence of service level agreements, operational level agreements, etc. in terms of detail of the services provided and responsibilities</w:t>
            </w:r>
          </w:p>
        </w:tc>
      </w:tr>
      <w:tr w:rsidR="007E71C2" w:rsidRPr="000A0851" w:rsidTr="006C5F4B">
        <w:tc>
          <w:tcPr>
            <w:tcW w:w="9576" w:type="dxa"/>
            <w:shd w:val="clear" w:color="auto" w:fill="auto"/>
          </w:tcPr>
          <w:p w:rsidR="007E71C2" w:rsidRPr="000A0851" w:rsidRDefault="007E71C2" w:rsidP="006C5F4B">
            <w:pPr>
              <w:spacing w:line="276" w:lineRule="auto"/>
              <w:jc w:val="both"/>
              <w:rPr>
                <w:rFonts w:asciiTheme="majorBidi" w:hAnsiTheme="majorBidi" w:cstheme="majorBidi"/>
                <w:sz w:val="24"/>
                <w:szCs w:val="24"/>
              </w:rPr>
            </w:pPr>
            <w:r w:rsidRPr="000A0851">
              <w:rPr>
                <w:rFonts w:asciiTheme="majorBidi" w:hAnsiTheme="majorBidi" w:cstheme="majorBidi"/>
                <w:sz w:val="24"/>
                <w:szCs w:val="24"/>
              </w:rPr>
              <w:t>The sufficiency and organization of training programs to increase the level of awareness and dissemination of good practice for the security and protection of information for each of the bank's employees and customers, and the availability of standards in this regard in the form of rules of professional conduct</w:t>
            </w:r>
          </w:p>
        </w:tc>
      </w:tr>
      <w:tr w:rsidR="007E71C2" w:rsidRPr="000A0851" w:rsidTr="006C5F4B">
        <w:tc>
          <w:tcPr>
            <w:tcW w:w="9576" w:type="dxa"/>
            <w:shd w:val="clear" w:color="auto" w:fill="D9D9D9" w:themeFill="background1" w:themeFillShade="D9"/>
          </w:tcPr>
          <w:p w:rsidR="007E71C2" w:rsidRPr="000A0851" w:rsidRDefault="007E71C2" w:rsidP="006C5F4B">
            <w:pPr>
              <w:spacing w:line="276" w:lineRule="auto"/>
              <w:jc w:val="center"/>
              <w:rPr>
                <w:rFonts w:asciiTheme="majorBidi" w:hAnsiTheme="majorBidi" w:cstheme="majorBidi"/>
                <w:b/>
                <w:bCs/>
                <w:sz w:val="24"/>
                <w:szCs w:val="24"/>
              </w:rPr>
            </w:pPr>
            <w:r w:rsidRPr="000A0851">
              <w:rPr>
                <w:rFonts w:asciiTheme="majorBidi" w:hAnsiTheme="majorBidi" w:cstheme="majorBidi"/>
                <w:b/>
                <w:bCs/>
                <w:sz w:val="24"/>
                <w:szCs w:val="24"/>
              </w:rPr>
              <w:t>Application Software and Management</w:t>
            </w:r>
          </w:p>
        </w:tc>
      </w:tr>
      <w:tr w:rsidR="007E71C2" w:rsidRPr="000A0851" w:rsidTr="006C5F4B">
        <w:tc>
          <w:tcPr>
            <w:tcW w:w="9576" w:type="dxa"/>
            <w:shd w:val="clear" w:color="auto" w:fill="auto"/>
          </w:tcPr>
          <w:p w:rsidR="007E71C2" w:rsidRPr="000A0851" w:rsidRDefault="007E71C2" w:rsidP="006C5F4B">
            <w:pPr>
              <w:spacing w:line="276" w:lineRule="auto"/>
              <w:jc w:val="both"/>
              <w:rPr>
                <w:rFonts w:asciiTheme="majorBidi" w:hAnsiTheme="majorBidi" w:cstheme="majorBidi"/>
                <w:sz w:val="24"/>
                <w:szCs w:val="24"/>
              </w:rPr>
            </w:pPr>
            <w:r w:rsidRPr="000A0851">
              <w:rPr>
                <w:rFonts w:asciiTheme="majorBidi" w:hAnsiTheme="majorBidi" w:cstheme="majorBidi"/>
                <w:sz w:val="24"/>
                <w:szCs w:val="24"/>
              </w:rPr>
              <w:t xml:space="preserve">The sufficiency and efficiency of </w:t>
            </w:r>
            <w:r w:rsidRPr="000A0851">
              <w:rPr>
                <w:rStyle w:val="tlid-translation"/>
                <w:rFonts w:asciiTheme="majorBidi" w:hAnsiTheme="majorBidi" w:cstheme="majorBidi"/>
                <w:sz w:val="24"/>
                <w:szCs w:val="24"/>
                <w:lang w:bidi="ar"/>
              </w:rPr>
              <w:t xml:space="preserve">applicable </w:t>
            </w:r>
            <w:r w:rsidRPr="000A0851">
              <w:rPr>
                <w:rFonts w:asciiTheme="majorBidi" w:hAnsiTheme="majorBidi" w:cstheme="majorBidi"/>
                <w:sz w:val="24"/>
                <w:szCs w:val="24"/>
              </w:rPr>
              <w:t>and applied procedures dealing with mechanisms of development, purchase, testing and operating programs</w:t>
            </w:r>
          </w:p>
        </w:tc>
      </w:tr>
      <w:tr w:rsidR="007E71C2" w:rsidRPr="000A0851" w:rsidTr="006C5F4B">
        <w:tc>
          <w:tcPr>
            <w:tcW w:w="9576" w:type="dxa"/>
            <w:shd w:val="clear" w:color="auto" w:fill="auto"/>
          </w:tcPr>
          <w:p w:rsidR="007E71C2" w:rsidRPr="000A0851" w:rsidRDefault="007E71C2" w:rsidP="006C5F4B">
            <w:pPr>
              <w:spacing w:line="276" w:lineRule="auto"/>
              <w:jc w:val="both"/>
              <w:rPr>
                <w:rFonts w:asciiTheme="majorBidi" w:hAnsiTheme="majorBidi" w:cstheme="majorBidi"/>
                <w:sz w:val="24"/>
                <w:szCs w:val="24"/>
              </w:rPr>
            </w:pPr>
            <w:r w:rsidRPr="000A0851">
              <w:rPr>
                <w:rFonts w:asciiTheme="majorBidi" w:hAnsiTheme="majorBidi" w:cstheme="majorBidi"/>
                <w:sz w:val="24"/>
                <w:szCs w:val="24"/>
              </w:rPr>
              <w:t xml:space="preserve">The sufficiency and </w:t>
            </w:r>
            <w:r w:rsidRPr="000A0851">
              <w:rPr>
                <w:rStyle w:val="tlid-translation"/>
                <w:rFonts w:asciiTheme="majorBidi" w:hAnsiTheme="majorBidi" w:cstheme="majorBidi"/>
                <w:sz w:val="24"/>
                <w:szCs w:val="24"/>
                <w:lang w:bidi="ar"/>
              </w:rPr>
              <w:t xml:space="preserve">integrity </w:t>
            </w:r>
            <w:r w:rsidRPr="000A0851">
              <w:rPr>
                <w:rFonts w:asciiTheme="majorBidi" w:hAnsiTheme="majorBidi" w:cstheme="majorBidi"/>
                <w:sz w:val="24"/>
                <w:szCs w:val="24"/>
              </w:rPr>
              <w:t xml:space="preserve">of the definition </w:t>
            </w:r>
            <w:r w:rsidRPr="000A0851">
              <w:rPr>
                <w:rStyle w:val="tlid-translation"/>
                <w:rFonts w:asciiTheme="majorBidi" w:hAnsiTheme="majorBidi" w:cstheme="majorBidi"/>
                <w:sz w:val="24"/>
                <w:szCs w:val="24"/>
                <w:lang w:bidi="ar"/>
              </w:rPr>
              <w:t xml:space="preserve">of procedures for the definition of staff privileges </w:t>
            </w:r>
            <w:r w:rsidRPr="000A0851">
              <w:rPr>
                <w:rStyle w:val="tlid-translation"/>
                <w:rFonts w:asciiTheme="majorBidi" w:hAnsiTheme="majorBidi" w:cstheme="majorBidi"/>
                <w:sz w:val="24"/>
                <w:szCs w:val="24"/>
                <w:lang w:bidi="ar"/>
              </w:rPr>
              <w:lastRenderedPageBreak/>
              <w:t>on programs based on the nature of the work (Role based access privileges</w:t>
            </w:r>
          </w:p>
        </w:tc>
      </w:tr>
      <w:tr w:rsidR="007E71C2" w:rsidRPr="000A0851" w:rsidTr="006C5F4B">
        <w:tc>
          <w:tcPr>
            <w:tcW w:w="9576" w:type="dxa"/>
            <w:shd w:val="clear" w:color="auto" w:fill="auto"/>
          </w:tcPr>
          <w:p w:rsidR="007E71C2" w:rsidRPr="000A0851" w:rsidRDefault="007E71C2" w:rsidP="006C5F4B">
            <w:pPr>
              <w:spacing w:line="276" w:lineRule="auto"/>
              <w:jc w:val="both"/>
              <w:rPr>
                <w:rFonts w:asciiTheme="majorBidi" w:hAnsiTheme="majorBidi" w:cstheme="majorBidi"/>
                <w:sz w:val="24"/>
                <w:szCs w:val="24"/>
              </w:rPr>
            </w:pPr>
            <w:r w:rsidRPr="000A0851">
              <w:rPr>
                <w:rFonts w:asciiTheme="majorBidi" w:hAnsiTheme="majorBidi" w:cstheme="majorBidi"/>
                <w:sz w:val="24"/>
                <w:szCs w:val="24"/>
              </w:rPr>
              <w:lastRenderedPageBreak/>
              <w:t xml:space="preserve">The extent of information security management </w:t>
            </w:r>
            <w:r w:rsidRPr="000A0851">
              <w:rPr>
                <w:rStyle w:val="tlid-translation"/>
                <w:rFonts w:asciiTheme="majorBidi" w:hAnsiTheme="majorBidi" w:cstheme="majorBidi"/>
                <w:sz w:val="24"/>
                <w:szCs w:val="24"/>
                <w:lang w:bidi="ar"/>
              </w:rPr>
              <w:t>engages in granting and prior consent to access and use of sensitive programs</w:t>
            </w:r>
          </w:p>
        </w:tc>
      </w:tr>
      <w:tr w:rsidR="007E71C2" w:rsidRPr="000A0851" w:rsidTr="006C5F4B">
        <w:tc>
          <w:tcPr>
            <w:tcW w:w="9576" w:type="dxa"/>
            <w:shd w:val="clear" w:color="auto" w:fill="auto"/>
          </w:tcPr>
          <w:p w:rsidR="007E71C2" w:rsidRPr="000A0851" w:rsidRDefault="007E71C2" w:rsidP="006C5F4B">
            <w:pPr>
              <w:spacing w:line="276" w:lineRule="auto"/>
              <w:jc w:val="both"/>
              <w:rPr>
                <w:rFonts w:asciiTheme="majorBidi" w:hAnsiTheme="majorBidi" w:cstheme="majorBidi"/>
                <w:sz w:val="24"/>
                <w:szCs w:val="24"/>
              </w:rPr>
            </w:pPr>
            <w:r w:rsidRPr="000A0851">
              <w:rPr>
                <w:rFonts w:asciiTheme="majorBidi" w:hAnsiTheme="majorBidi" w:cstheme="majorBidi"/>
                <w:sz w:val="24"/>
                <w:szCs w:val="24"/>
              </w:rPr>
              <w:t>Checking controls of sensitive data entry programs (such as the presence of Maker, Checker)</w:t>
            </w:r>
          </w:p>
        </w:tc>
      </w:tr>
      <w:tr w:rsidR="007E71C2" w:rsidRPr="000A0851" w:rsidTr="006C5F4B">
        <w:tc>
          <w:tcPr>
            <w:tcW w:w="9576" w:type="dxa"/>
            <w:shd w:val="clear" w:color="auto" w:fill="auto"/>
          </w:tcPr>
          <w:p w:rsidR="007E71C2" w:rsidRPr="000A0851" w:rsidRDefault="007E71C2" w:rsidP="006C5F4B">
            <w:pPr>
              <w:spacing w:line="276" w:lineRule="auto"/>
              <w:jc w:val="both"/>
              <w:rPr>
                <w:rFonts w:asciiTheme="majorBidi" w:hAnsiTheme="majorBidi" w:cstheme="majorBidi"/>
                <w:sz w:val="24"/>
                <w:szCs w:val="24"/>
              </w:rPr>
            </w:pPr>
            <w:r w:rsidRPr="000A0851">
              <w:rPr>
                <w:rFonts w:asciiTheme="majorBidi" w:hAnsiTheme="majorBidi" w:cstheme="majorBidi"/>
                <w:sz w:val="24"/>
                <w:szCs w:val="24"/>
              </w:rPr>
              <w:t xml:space="preserve">Checking outputs controls and custody of sensitive documents extracted from </w:t>
            </w:r>
            <w:r w:rsidRPr="000A0851">
              <w:rPr>
                <w:rStyle w:val="tlid-translation"/>
                <w:rFonts w:asciiTheme="majorBidi" w:hAnsiTheme="majorBidi" w:cstheme="majorBidi"/>
                <w:sz w:val="24"/>
                <w:szCs w:val="24"/>
                <w:lang w:bidi="ar"/>
              </w:rPr>
              <w:t xml:space="preserve">different </w:t>
            </w:r>
            <w:r w:rsidRPr="000A0851">
              <w:rPr>
                <w:rFonts w:asciiTheme="majorBidi" w:hAnsiTheme="majorBidi" w:cstheme="majorBidi"/>
                <w:sz w:val="24"/>
                <w:szCs w:val="24"/>
              </w:rPr>
              <w:t>programs</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 xml:space="preserve">Examine the </w:t>
            </w:r>
            <w:r w:rsidRPr="000A0851">
              <w:rPr>
                <w:rStyle w:val="tlid-translation"/>
                <w:rFonts w:asciiTheme="majorBidi" w:hAnsiTheme="majorBidi" w:cstheme="majorBidi"/>
                <w:sz w:val="24"/>
                <w:szCs w:val="24"/>
                <w:lang w:bidi="ar"/>
              </w:rPr>
              <w:t xml:space="preserve">integrity </w:t>
            </w:r>
            <w:r w:rsidRPr="000A0851">
              <w:rPr>
                <w:rFonts w:asciiTheme="majorBidi" w:hAnsiTheme="majorBidi" w:cstheme="majorBidi"/>
                <w:sz w:val="24"/>
                <w:szCs w:val="24"/>
              </w:rPr>
              <w:t xml:space="preserve">of programs in Data Processing and </w:t>
            </w:r>
            <w:r w:rsidRPr="000A0851">
              <w:rPr>
                <w:rStyle w:val="tlid-translation"/>
                <w:rFonts w:asciiTheme="majorBidi" w:hAnsiTheme="majorBidi" w:cstheme="majorBidi"/>
                <w:sz w:val="24"/>
                <w:szCs w:val="24"/>
                <w:lang w:bidi="ar"/>
              </w:rPr>
              <w:t xml:space="preserve">reliability </w:t>
            </w:r>
            <w:r w:rsidRPr="000A0851">
              <w:rPr>
                <w:rFonts w:asciiTheme="majorBidi" w:hAnsiTheme="majorBidi" w:cstheme="majorBidi"/>
                <w:sz w:val="24"/>
                <w:szCs w:val="24"/>
              </w:rPr>
              <w:t>of input and output</w:t>
            </w:r>
          </w:p>
        </w:tc>
      </w:tr>
      <w:tr w:rsidR="007E71C2" w:rsidRPr="000A0851" w:rsidTr="006C5F4B">
        <w:trPr>
          <w:trHeight w:val="473"/>
        </w:trPr>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 xml:space="preserve">Check the </w:t>
            </w:r>
            <w:r w:rsidRPr="000A0851">
              <w:rPr>
                <w:rStyle w:val="tlid-translation"/>
                <w:rFonts w:asciiTheme="majorBidi" w:hAnsiTheme="majorBidi" w:cstheme="majorBidi"/>
                <w:sz w:val="24"/>
                <w:szCs w:val="24"/>
                <w:lang w:bidi="ar"/>
              </w:rPr>
              <w:t xml:space="preserve">operation controls for </w:t>
            </w:r>
            <w:r w:rsidRPr="000A0851">
              <w:rPr>
                <w:rFonts w:asciiTheme="majorBidi" w:hAnsiTheme="majorBidi" w:cstheme="majorBidi"/>
                <w:sz w:val="24"/>
                <w:szCs w:val="24"/>
              </w:rPr>
              <w:t>electronic channels and electronic payment systems</w:t>
            </w:r>
          </w:p>
        </w:tc>
      </w:tr>
      <w:tr w:rsidR="007E71C2" w:rsidRPr="000A0851" w:rsidTr="006C5F4B">
        <w:trPr>
          <w:trHeight w:val="472"/>
        </w:trPr>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The extent of using</w:t>
            </w:r>
            <w:r>
              <w:rPr>
                <w:rFonts w:asciiTheme="majorBidi" w:hAnsiTheme="majorBidi" w:cstheme="majorBidi"/>
                <w:sz w:val="24"/>
                <w:szCs w:val="24"/>
              </w:rPr>
              <w:t xml:space="preserve"> </w:t>
            </w:r>
            <w:r w:rsidRPr="000A0851">
              <w:rPr>
                <w:rFonts w:asciiTheme="majorBidi" w:hAnsiTheme="majorBidi" w:cstheme="majorBidi"/>
                <w:sz w:val="24"/>
                <w:szCs w:val="24"/>
              </w:rPr>
              <w:t>Co</w:t>
            </w:r>
            <w:r>
              <w:rPr>
                <w:rFonts w:asciiTheme="majorBidi" w:hAnsiTheme="majorBidi" w:cstheme="majorBidi"/>
                <w:sz w:val="24"/>
                <w:szCs w:val="24"/>
              </w:rPr>
              <w:t>mputer Aided System Engineering</w:t>
            </w:r>
            <w:r w:rsidRPr="000A0851">
              <w:rPr>
                <w:rFonts w:asciiTheme="majorBidi" w:hAnsiTheme="majorBidi" w:cstheme="majorBidi"/>
                <w:sz w:val="24"/>
                <w:szCs w:val="24"/>
              </w:rPr>
              <w:t xml:space="preserve"> </w:t>
            </w:r>
            <w:r>
              <w:rPr>
                <w:rFonts w:asciiTheme="majorBidi" w:hAnsiTheme="majorBidi" w:cstheme="majorBidi"/>
                <w:sz w:val="24"/>
                <w:szCs w:val="24"/>
              </w:rPr>
              <w:t>(</w:t>
            </w:r>
            <w:r w:rsidRPr="000A0851">
              <w:rPr>
                <w:rFonts w:asciiTheme="majorBidi" w:hAnsiTheme="majorBidi" w:cstheme="majorBidi"/>
                <w:sz w:val="24"/>
                <w:szCs w:val="24"/>
              </w:rPr>
              <w:t>CASE</w:t>
            </w:r>
            <w:r>
              <w:rPr>
                <w:rFonts w:asciiTheme="majorBidi" w:hAnsiTheme="majorBidi" w:cstheme="majorBidi"/>
                <w:sz w:val="24"/>
                <w:szCs w:val="24"/>
              </w:rPr>
              <w:t>)</w:t>
            </w:r>
            <w:r w:rsidRPr="000A0851">
              <w:rPr>
                <w:rFonts w:asciiTheme="majorBidi" w:hAnsiTheme="majorBidi" w:cstheme="majorBidi"/>
                <w:sz w:val="24"/>
                <w:szCs w:val="24"/>
              </w:rPr>
              <w:t xml:space="preserve">  program in documentation and follow-up processes</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Style w:val="tlid-translation"/>
                <w:rFonts w:asciiTheme="majorBidi" w:hAnsiTheme="majorBidi" w:cstheme="majorBidi"/>
                <w:sz w:val="24"/>
                <w:szCs w:val="24"/>
                <w:lang w:bidi="ar"/>
              </w:rPr>
              <w:t>The extent to which major programs have received qualification certificates from recognized international rating institutions (Accreditation)</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Compliance with the instructions of Central Bank of Jordan regarding the automated classification of facilities</w:t>
            </w:r>
          </w:p>
        </w:tc>
      </w:tr>
      <w:tr w:rsidR="007E71C2" w:rsidRPr="000A0851" w:rsidTr="006C5F4B">
        <w:tc>
          <w:tcPr>
            <w:tcW w:w="9576" w:type="dxa"/>
            <w:shd w:val="clear" w:color="auto" w:fill="D9D9D9" w:themeFill="background1" w:themeFillShade="D9"/>
          </w:tcPr>
          <w:p w:rsidR="007E71C2" w:rsidRPr="000A0851" w:rsidRDefault="007E71C2" w:rsidP="006C5F4B">
            <w:pPr>
              <w:jc w:val="center"/>
              <w:rPr>
                <w:rFonts w:asciiTheme="majorBidi" w:hAnsiTheme="majorBidi" w:cstheme="majorBidi"/>
                <w:b/>
                <w:bCs/>
                <w:sz w:val="24"/>
                <w:szCs w:val="24"/>
              </w:rPr>
            </w:pPr>
            <w:r w:rsidRPr="000A0851">
              <w:rPr>
                <w:rFonts w:asciiTheme="majorBidi" w:hAnsiTheme="majorBidi" w:cstheme="majorBidi"/>
                <w:b/>
                <w:bCs/>
                <w:sz w:val="24"/>
                <w:szCs w:val="24"/>
              </w:rPr>
              <w:t>Database Management</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 xml:space="preserve">Efficiency and activation </w:t>
            </w:r>
            <w:r w:rsidRPr="000A0851">
              <w:rPr>
                <w:rStyle w:val="tlid-translation"/>
                <w:rFonts w:asciiTheme="majorBidi" w:hAnsiTheme="majorBidi" w:cstheme="majorBidi"/>
                <w:sz w:val="24"/>
                <w:szCs w:val="24"/>
                <w:lang w:bidi="ar"/>
              </w:rPr>
              <w:t>of data displacement policies, and database management</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 xml:space="preserve">Efficiency and sufficiency of specialized staff in Database Administrators (DBA) </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Efficiency and sufficiency of applied procedures to monitor and improve the performance of databases and data in general</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Style w:val="tlid-translation"/>
                <w:rFonts w:asciiTheme="majorBidi" w:hAnsiTheme="majorBidi" w:cstheme="majorBidi"/>
                <w:sz w:val="24"/>
                <w:szCs w:val="24"/>
                <w:lang w:bidi="ar"/>
              </w:rPr>
              <w:t>Checking protection controls</w:t>
            </w:r>
            <w:r w:rsidRPr="000A0851">
              <w:rPr>
                <w:rFonts w:asciiTheme="majorBidi" w:hAnsiTheme="majorBidi" w:cstheme="majorBidi"/>
                <w:sz w:val="24"/>
                <w:szCs w:val="24"/>
              </w:rPr>
              <w:t xml:space="preserve"> concerning the separation of databases management powers from data itself to protect from risk of penetration and unauthorized modification by databases officer</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Efficiency and activation of backup procedures</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Efficiency and activation operation of monitoring use of (DBA) by separate management such as information security</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Efficiency, activation and reliance on mechanisms such as the Error Dictionary to address the mistakes and problems of data management</w:t>
            </w:r>
          </w:p>
        </w:tc>
      </w:tr>
      <w:tr w:rsidR="007E71C2" w:rsidRPr="000A0851" w:rsidTr="006C5F4B">
        <w:tc>
          <w:tcPr>
            <w:tcW w:w="9576" w:type="dxa"/>
            <w:shd w:val="clear" w:color="auto" w:fill="D9D9D9" w:themeFill="background1" w:themeFillShade="D9"/>
          </w:tcPr>
          <w:p w:rsidR="007E71C2" w:rsidRPr="000A0851" w:rsidRDefault="007E71C2" w:rsidP="006C5F4B">
            <w:pPr>
              <w:jc w:val="center"/>
              <w:rPr>
                <w:rFonts w:asciiTheme="majorBidi" w:hAnsiTheme="majorBidi" w:cstheme="majorBidi"/>
                <w:b/>
                <w:bCs/>
                <w:sz w:val="24"/>
                <w:szCs w:val="24"/>
              </w:rPr>
            </w:pPr>
            <w:r w:rsidRPr="000A0851">
              <w:rPr>
                <w:rFonts w:asciiTheme="majorBidi" w:hAnsiTheme="majorBidi" w:cstheme="majorBidi"/>
                <w:b/>
                <w:bCs/>
                <w:sz w:val="24"/>
                <w:szCs w:val="24"/>
              </w:rPr>
              <w:t>Managing Main Computers</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Efficiency and activation of backup procedures of systems configurations</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Efficiency and activation of devices performance monitoring procedures</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Efficiency and activation of systems examination procedures at every change (upgrade, development)</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Efficiency and activation of audit reports to track usage of systems managers (Administrators Logs), and are they reviewed by a separate party like (Security Administrator)</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Efficiency and activation of documented procedures to address operating errors</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 xml:space="preserve">Efficiency and activation of procedures of changing passwords </w:t>
            </w:r>
            <w:r w:rsidRPr="000A0851">
              <w:rPr>
                <w:rStyle w:val="tlid-translation"/>
                <w:rFonts w:asciiTheme="majorBidi" w:hAnsiTheme="majorBidi" w:cstheme="majorBidi"/>
                <w:sz w:val="24"/>
                <w:szCs w:val="24"/>
                <w:lang w:bidi="ar"/>
              </w:rPr>
              <w:t xml:space="preserve">for system administrators </w:t>
            </w:r>
            <w:r w:rsidRPr="000A0851">
              <w:rPr>
                <w:rFonts w:asciiTheme="majorBidi" w:hAnsiTheme="majorBidi" w:cstheme="majorBidi"/>
                <w:sz w:val="24"/>
                <w:szCs w:val="24"/>
              </w:rPr>
              <w:t xml:space="preserve">access and users with high privileges </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Efficiency and sufficiency of Vulnerability Assessment and Penetration Tests</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Checking the level of availability of main computers (Clustering, Fault Tolerant ... etc.)</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Sufficiency of operations of separating development and testing environment for operating environment</w:t>
            </w:r>
          </w:p>
        </w:tc>
      </w:tr>
      <w:tr w:rsidR="007E71C2" w:rsidRPr="000A0851" w:rsidTr="006C5F4B">
        <w:tc>
          <w:tcPr>
            <w:tcW w:w="9576" w:type="dxa"/>
            <w:shd w:val="clear" w:color="auto" w:fill="D9D9D9" w:themeFill="background1" w:themeFillShade="D9"/>
          </w:tcPr>
          <w:p w:rsidR="007E71C2" w:rsidRPr="000A0851" w:rsidRDefault="007E71C2" w:rsidP="006C5F4B">
            <w:pPr>
              <w:jc w:val="center"/>
              <w:rPr>
                <w:rFonts w:asciiTheme="majorBidi" w:hAnsiTheme="majorBidi" w:cstheme="majorBidi"/>
                <w:b/>
                <w:bCs/>
                <w:sz w:val="24"/>
                <w:szCs w:val="24"/>
              </w:rPr>
            </w:pPr>
            <w:r w:rsidRPr="000A0851">
              <w:rPr>
                <w:rFonts w:asciiTheme="majorBidi" w:hAnsiTheme="majorBidi" w:cstheme="majorBidi"/>
                <w:b/>
                <w:bCs/>
                <w:sz w:val="24"/>
                <w:szCs w:val="24"/>
              </w:rPr>
              <w:t>Networks Management</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The existence, efficiency and activation of definition and network management policies</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 xml:space="preserve">The extent of using networks to disseminate and raise awareness of the practices of security and protection of information to the Bank’s employees and customers </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 xml:space="preserve">Existence and efficiency of Help </w:t>
            </w:r>
            <w:r w:rsidRPr="003A5E88">
              <w:rPr>
                <w:rFonts w:asciiTheme="majorBidi" w:hAnsiTheme="majorBidi" w:cstheme="majorBidi"/>
                <w:sz w:val="24"/>
                <w:szCs w:val="24"/>
              </w:rPr>
              <w:t>Desk</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lastRenderedPageBreak/>
              <w:t>Sufficiency and efficiency of specialized staff in the Network Administrators</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Sufficiency and efficiency of strict procedures for change management</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Compliance with licensing of software and intellectual property rights</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Style w:val="tlid-translation"/>
                <w:rFonts w:asciiTheme="majorBidi" w:hAnsiTheme="majorBidi" w:cstheme="majorBidi"/>
                <w:sz w:val="24"/>
                <w:szCs w:val="24"/>
                <w:lang w:bidi="ar"/>
              </w:rPr>
              <w:t>Adequacy and effectiveness of procedures for monitoring the performance of networks and tools used for monito</w:t>
            </w:r>
            <w:r w:rsidRPr="000A0851">
              <w:rPr>
                <w:rFonts w:asciiTheme="majorBidi" w:hAnsiTheme="majorBidi" w:cstheme="majorBidi"/>
                <w:sz w:val="24"/>
                <w:szCs w:val="24"/>
              </w:rPr>
              <w:t xml:space="preserve">ring </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Checking the level of availability of network elements and their suitability for business continuity plans</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Sufficiency and efficiency of</w:t>
            </w:r>
            <w:r w:rsidRPr="000A0851">
              <w:rPr>
                <w:rStyle w:val="tlid-translation"/>
                <w:rFonts w:asciiTheme="majorBidi" w:hAnsiTheme="majorBidi" w:cstheme="majorBidi"/>
                <w:sz w:val="24"/>
                <w:szCs w:val="24"/>
                <w:lang w:bidi="ar"/>
              </w:rPr>
              <w:t xml:space="preserve"> network usage control procedures (supervisory control by the network administrator or his / her authorized representative, and independent monitor by the information security management </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Encryption power used by data transmission via WAN and those open with others</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Examine Firewalls and specifying the level of OSI/ISO that works on it (example of the third-level Network Layer, or seventh-level Application Layer) and sufficiency of security standards, confidentiality protection, privacy and credibility of data in particular.</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Sufficiency and effectiveness of separate management procedures such as information security to review and monitor amendments on Firewall security policy (ACL) and to track usage by Network Administrator.</w:t>
            </w:r>
          </w:p>
          <w:p w:rsidR="007E71C2" w:rsidRPr="000A0851" w:rsidRDefault="007E71C2" w:rsidP="006C5F4B">
            <w:pPr>
              <w:jc w:val="both"/>
              <w:rPr>
                <w:rFonts w:asciiTheme="majorBidi" w:hAnsiTheme="majorBidi" w:cstheme="majorBidi"/>
                <w:sz w:val="24"/>
                <w:szCs w:val="24"/>
              </w:rPr>
            </w:pP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The extent of using IDS/IPS devices on networks, and the sufficiency and effectiveness of the procedures regarding audits in this regard.</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Sufficiency of activated protection controls for remote access processes (On-line Access and Use)</w:t>
            </w:r>
          </w:p>
        </w:tc>
      </w:tr>
      <w:tr w:rsidR="007E71C2" w:rsidRPr="000A0851" w:rsidTr="006C5F4B">
        <w:tc>
          <w:tcPr>
            <w:tcW w:w="9576" w:type="dxa"/>
            <w:shd w:val="clear" w:color="auto" w:fill="D9D9D9" w:themeFill="background1" w:themeFillShade="D9"/>
          </w:tcPr>
          <w:p w:rsidR="007E71C2" w:rsidRPr="000A0851" w:rsidRDefault="007E71C2" w:rsidP="006C5F4B">
            <w:pPr>
              <w:jc w:val="center"/>
              <w:rPr>
                <w:rFonts w:asciiTheme="majorBidi" w:hAnsiTheme="majorBidi" w:cstheme="majorBidi"/>
                <w:b/>
                <w:bCs/>
                <w:sz w:val="24"/>
                <w:szCs w:val="24"/>
              </w:rPr>
            </w:pPr>
            <w:r w:rsidRPr="000A0851">
              <w:rPr>
                <w:rFonts w:asciiTheme="majorBidi" w:hAnsiTheme="majorBidi" w:cstheme="majorBidi"/>
                <w:b/>
                <w:bCs/>
                <w:sz w:val="24"/>
                <w:szCs w:val="24"/>
              </w:rPr>
              <w:t>Management of Business Continuity Plans, Physical and Environmental Security</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 xml:space="preserve">Sufficiency and efficiency of business continuity plans, including high availability of IT resources, human element and </w:t>
            </w:r>
            <w:r w:rsidRPr="000A0851">
              <w:rPr>
                <w:rStyle w:val="tlid-translation"/>
                <w:rFonts w:asciiTheme="majorBidi" w:hAnsiTheme="majorBidi" w:cstheme="majorBidi"/>
                <w:sz w:val="24"/>
                <w:szCs w:val="24"/>
                <w:lang w:bidi="ar"/>
              </w:rPr>
              <w:t>Procedures and organization of</w:t>
            </w:r>
            <w:r w:rsidRPr="000A0851">
              <w:rPr>
                <w:rFonts w:asciiTheme="majorBidi" w:hAnsiTheme="majorBidi" w:cstheme="majorBidi"/>
                <w:sz w:val="24"/>
                <w:szCs w:val="24"/>
              </w:rPr>
              <w:t xml:space="preserve"> plans </w:t>
            </w:r>
            <w:r w:rsidRPr="000A0851">
              <w:rPr>
                <w:rStyle w:val="tlid-translation"/>
                <w:rFonts w:asciiTheme="majorBidi" w:hAnsiTheme="majorBidi" w:cstheme="majorBidi"/>
                <w:sz w:val="24"/>
                <w:szCs w:val="24"/>
                <w:lang w:bidi="ar"/>
              </w:rPr>
              <w:t>Within the framework of compliance with the instructions of the Central Bank of Jordan in this</w:t>
            </w:r>
            <w:r w:rsidRPr="000A0851">
              <w:rPr>
                <w:rFonts w:asciiTheme="majorBidi" w:hAnsiTheme="majorBidi" w:cstheme="majorBidi"/>
                <w:sz w:val="24"/>
                <w:szCs w:val="24"/>
              </w:rPr>
              <w:t xml:space="preserve"> regard</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Sufficiency and efficiency of assets inventory procedures, such as hardware, software, and information systems</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Sufficiency and effectiveness of protection of different devices from unauthorized access procedures and viruses, such as access across networks through computers equipped with outlets (CD Rom, USB ... etc.)</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 xml:space="preserve">Sufficiency of physical protection procedures of elements and components of networks from unauthorized access, such as the existence of Open Ports for ineffective network elements </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Sufficiency of physical protection procedures of network elements (Switches, Routers, ... etc.) from unauthorized access</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Style w:val="tlid-translation"/>
                <w:rFonts w:asciiTheme="majorBidi" w:hAnsiTheme="majorBidi" w:cstheme="majorBidi"/>
                <w:sz w:val="24"/>
                <w:szCs w:val="24"/>
                <w:lang w:bidi="ar"/>
              </w:rPr>
              <w:t>Examination of the physical and environmental security requirements of the operating rooms of the original and alternative data centers and communications</w:t>
            </w:r>
            <w:r w:rsidRPr="000A0851">
              <w:rPr>
                <w:rFonts w:asciiTheme="majorBidi" w:hAnsiTheme="majorBidi" w:cstheme="majorBidi"/>
                <w:sz w:val="24"/>
                <w:szCs w:val="24"/>
              </w:rPr>
              <w:t xml:space="preserve">, based on the evaluation criteria, such as suitability of the site, suitable temperature and humidity, raised ground, </w:t>
            </w:r>
            <w:r w:rsidRPr="000A0851">
              <w:rPr>
                <w:rStyle w:val="tlid-translation"/>
                <w:rFonts w:asciiTheme="majorBidi" w:hAnsiTheme="majorBidi" w:cstheme="majorBidi"/>
                <w:sz w:val="24"/>
                <w:szCs w:val="24"/>
                <w:lang w:bidi="ar"/>
              </w:rPr>
              <w:t>the location of the room in the building</w:t>
            </w:r>
            <w:r w:rsidRPr="000A0851">
              <w:rPr>
                <w:rFonts w:asciiTheme="majorBidi" w:hAnsiTheme="majorBidi" w:cstheme="majorBidi"/>
                <w:sz w:val="24"/>
                <w:szCs w:val="24"/>
              </w:rPr>
              <w:t xml:space="preserve">, and existence of automatic fire extinguishers and their type (type of used gas if it is allowed to use under Jordanian and international standard), fire alarms and water leak detectors, </w:t>
            </w:r>
            <w:r w:rsidRPr="000A0851">
              <w:rPr>
                <w:rStyle w:val="tlid-translation"/>
                <w:rFonts w:asciiTheme="majorBidi" w:hAnsiTheme="majorBidi" w:cstheme="majorBidi"/>
                <w:sz w:val="24"/>
                <w:szCs w:val="24"/>
                <w:lang w:bidi="ar"/>
              </w:rPr>
              <w:t>surveillance and recording cameras,</w:t>
            </w:r>
            <w:r w:rsidRPr="000A0851">
              <w:rPr>
                <w:rFonts w:asciiTheme="majorBidi" w:hAnsiTheme="majorBidi" w:cstheme="majorBidi"/>
                <w:sz w:val="24"/>
                <w:szCs w:val="24"/>
              </w:rPr>
              <w:t>, visitor log, and restricting access to authorized persons only and controls used in that</w:t>
            </w:r>
          </w:p>
        </w:tc>
      </w:tr>
      <w:tr w:rsidR="007E71C2" w:rsidRPr="000A0851" w:rsidTr="006C5F4B">
        <w:tc>
          <w:tcPr>
            <w:tcW w:w="9576" w:type="dxa"/>
            <w:shd w:val="clear" w:color="auto" w:fill="auto"/>
          </w:tcPr>
          <w:p w:rsidR="007E71C2" w:rsidRPr="000A0851" w:rsidRDefault="007E71C2" w:rsidP="006C5F4B">
            <w:pPr>
              <w:jc w:val="both"/>
              <w:rPr>
                <w:rFonts w:asciiTheme="majorBidi" w:hAnsiTheme="majorBidi" w:cstheme="majorBidi"/>
                <w:sz w:val="24"/>
                <w:szCs w:val="24"/>
              </w:rPr>
            </w:pPr>
            <w:r w:rsidRPr="000A0851">
              <w:rPr>
                <w:rFonts w:asciiTheme="majorBidi" w:hAnsiTheme="majorBidi" w:cstheme="majorBidi"/>
                <w:sz w:val="24"/>
                <w:szCs w:val="24"/>
              </w:rPr>
              <w:t xml:space="preserve">Sufficiency </w:t>
            </w:r>
            <w:r w:rsidRPr="000A0851">
              <w:rPr>
                <w:rStyle w:val="tlid-translation"/>
                <w:rFonts w:asciiTheme="majorBidi" w:hAnsiTheme="majorBidi" w:cstheme="majorBidi"/>
                <w:sz w:val="24"/>
                <w:szCs w:val="24"/>
                <w:lang w:bidi="ar"/>
              </w:rPr>
              <w:t>of the procedures for the periodic review of the visitors' file for the Bank and for the data center and communication</w:t>
            </w:r>
          </w:p>
        </w:tc>
      </w:tr>
    </w:tbl>
    <w:p w:rsidR="007E71C2" w:rsidRDefault="007E71C2" w:rsidP="007E71C2">
      <w:pPr>
        <w:rPr>
          <w:rFonts w:asciiTheme="majorBidi" w:hAnsiTheme="majorBidi" w:cstheme="majorBidi"/>
          <w:sz w:val="20"/>
          <w:szCs w:val="20"/>
        </w:rPr>
      </w:pPr>
      <w:r w:rsidRPr="003A5E88">
        <w:rPr>
          <w:rFonts w:asciiTheme="majorBidi" w:hAnsiTheme="majorBidi" w:cstheme="majorBidi"/>
          <w:sz w:val="20"/>
          <w:szCs w:val="20"/>
        </w:rPr>
        <w:t>- Due to technical considerations, it is allowed to use English in writing the attachments.</w:t>
      </w:r>
    </w:p>
    <w:p w:rsidR="007E71C2" w:rsidRPr="007828FC" w:rsidRDefault="007E71C2" w:rsidP="007E71C2">
      <w:pPr>
        <w:jc w:val="center"/>
        <w:rPr>
          <w:rFonts w:asciiTheme="majorBidi" w:hAnsiTheme="majorBidi" w:cstheme="majorBidi"/>
          <w:b/>
          <w:bCs/>
          <w:sz w:val="26"/>
          <w:szCs w:val="26"/>
        </w:rPr>
      </w:pPr>
      <w:r>
        <w:rPr>
          <w:rFonts w:asciiTheme="majorBidi" w:hAnsiTheme="majorBidi" w:cstheme="majorBidi"/>
          <w:b/>
          <w:bCs/>
          <w:sz w:val="26"/>
          <w:szCs w:val="26"/>
        </w:rPr>
        <w:lastRenderedPageBreak/>
        <w:t>Annex</w:t>
      </w:r>
      <w:r w:rsidRPr="007828FC">
        <w:rPr>
          <w:rFonts w:asciiTheme="majorBidi" w:hAnsiTheme="majorBidi" w:cstheme="majorBidi"/>
          <w:b/>
          <w:bCs/>
          <w:sz w:val="26"/>
          <w:szCs w:val="26"/>
        </w:rPr>
        <w:t xml:space="preserve"> No. (6)</w:t>
      </w:r>
    </w:p>
    <w:p w:rsidR="007E71C2" w:rsidRPr="007828FC" w:rsidRDefault="007E71C2" w:rsidP="007E71C2">
      <w:pPr>
        <w:jc w:val="center"/>
        <w:rPr>
          <w:rFonts w:asciiTheme="majorBidi" w:hAnsiTheme="majorBidi" w:cstheme="majorBidi"/>
          <w:b/>
          <w:bCs/>
          <w:sz w:val="26"/>
          <w:szCs w:val="26"/>
        </w:rPr>
      </w:pPr>
      <w:r w:rsidRPr="007828FC">
        <w:rPr>
          <w:rFonts w:asciiTheme="majorBidi" w:hAnsiTheme="majorBidi" w:cstheme="majorBidi"/>
          <w:b/>
          <w:bCs/>
          <w:sz w:val="26"/>
          <w:szCs w:val="26"/>
        </w:rPr>
        <w:t>Policies System (Minimum)</w:t>
      </w:r>
    </w:p>
    <w:tbl>
      <w:tblPr>
        <w:tblStyle w:val="TableGrid"/>
        <w:tblW w:w="10632" w:type="dxa"/>
        <w:tblInd w:w="-459" w:type="dxa"/>
        <w:tblLook w:val="04A0" w:firstRow="1" w:lastRow="0" w:firstColumn="1" w:lastColumn="0" w:noHBand="0" w:noVBand="1"/>
      </w:tblPr>
      <w:tblGrid>
        <w:gridCol w:w="2127"/>
        <w:gridCol w:w="6237"/>
        <w:gridCol w:w="2268"/>
      </w:tblGrid>
      <w:tr w:rsidR="007E71C2" w:rsidRPr="007828FC" w:rsidTr="006C5F4B">
        <w:trPr>
          <w:trHeight w:val="602"/>
        </w:trPr>
        <w:tc>
          <w:tcPr>
            <w:tcW w:w="2127" w:type="dxa"/>
            <w:shd w:val="clear" w:color="auto" w:fill="D9D9D9" w:themeFill="background1" w:themeFillShade="D9"/>
            <w:vAlign w:val="center"/>
          </w:tcPr>
          <w:p w:rsidR="007E71C2" w:rsidRPr="007828FC" w:rsidRDefault="007E71C2" w:rsidP="006C5F4B">
            <w:pPr>
              <w:jc w:val="center"/>
              <w:rPr>
                <w:rFonts w:asciiTheme="majorBidi" w:hAnsiTheme="majorBidi" w:cstheme="majorBidi"/>
                <w:b/>
                <w:bCs/>
                <w:sz w:val="26"/>
                <w:szCs w:val="26"/>
              </w:rPr>
            </w:pPr>
            <w:r w:rsidRPr="007828FC">
              <w:rPr>
                <w:rFonts w:asciiTheme="majorBidi" w:hAnsiTheme="majorBidi" w:cstheme="majorBidi"/>
                <w:b/>
                <w:bCs/>
                <w:sz w:val="26"/>
                <w:szCs w:val="26"/>
              </w:rPr>
              <w:t>Policy Name</w:t>
            </w:r>
          </w:p>
        </w:tc>
        <w:tc>
          <w:tcPr>
            <w:tcW w:w="6237" w:type="dxa"/>
            <w:shd w:val="clear" w:color="auto" w:fill="D9D9D9" w:themeFill="background1" w:themeFillShade="D9"/>
            <w:vAlign w:val="center"/>
          </w:tcPr>
          <w:p w:rsidR="007E71C2" w:rsidRPr="007828FC" w:rsidRDefault="007E71C2" w:rsidP="006C5F4B">
            <w:pPr>
              <w:jc w:val="center"/>
              <w:rPr>
                <w:rFonts w:asciiTheme="majorBidi" w:hAnsiTheme="majorBidi" w:cstheme="majorBidi"/>
                <w:b/>
                <w:bCs/>
                <w:sz w:val="26"/>
                <w:szCs w:val="26"/>
              </w:rPr>
            </w:pPr>
            <w:r w:rsidRPr="007828FC">
              <w:rPr>
                <w:rFonts w:asciiTheme="majorBidi" w:hAnsiTheme="majorBidi" w:cstheme="majorBidi"/>
                <w:b/>
                <w:bCs/>
                <w:sz w:val="26"/>
                <w:szCs w:val="26"/>
              </w:rPr>
              <w:t>Purpose</w:t>
            </w:r>
          </w:p>
        </w:tc>
        <w:tc>
          <w:tcPr>
            <w:tcW w:w="2268" w:type="dxa"/>
            <w:shd w:val="clear" w:color="auto" w:fill="D9D9D9" w:themeFill="background1" w:themeFillShade="D9"/>
            <w:vAlign w:val="center"/>
          </w:tcPr>
          <w:p w:rsidR="007E71C2" w:rsidRPr="007828FC" w:rsidRDefault="007E71C2" w:rsidP="006C5F4B">
            <w:pPr>
              <w:jc w:val="center"/>
              <w:rPr>
                <w:rFonts w:asciiTheme="majorBidi" w:hAnsiTheme="majorBidi" w:cstheme="majorBidi"/>
                <w:b/>
                <w:bCs/>
                <w:sz w:val="26"/>
                <w:szCs w:val="26"/>
              </w:rPr>
            </w:pPr>
            <w:r w:rsidRPr="007828FC">
              <w:rPr>
                <w:rFonts w:asciiTheme="majorBidi" w:hAnsiTheme="majorBidi" w:cstheme="majorBidi"/>
                <w:b/>
                <w:bCs/>
                <w:sz w:val="26"/>
                <w:szCs w:val="26"/>
              </w:rPr>
              <w:t>Scope</w:t>
            </w:r>
          </w:p>
        </w:tc>
      </w:tr>
      <w:tr w:rsidR="007E71C2" w:rsidRPr="007828FC" w:rsidTr="006C5F4B">
        <w:tc>
          <w:tcPr>
            <w:tcW w:w="2127" w:type="dxa"/>
            <w:shd w:val="clear" w:color="auto" w:fill="auto"/>
            <w:vAlign w:val="center"/>
          </w:tcPr>
          <w:p w:rsidR="007E71C2" w:rsidRPr="005F241A" w:rsidRDefault="007E71C2" w:rsidP="006C5F4B">
            <w:pPr>
              <w:jc w:val="center"/>
              <w:rPr>
                <w:rFonts w:asciiTheme="majorBidi" w:hAnsiTheme="majorBidi" w:cstheme="majorBidi"/>
                <w:sz w:val="24"/>
                <w:szCs w:val="24"/>
              </w:rPr>
            </w:pPr>
            <w:r w:rsidRPr="005F241A">
              <w:rPr>
                <w:rStyle w:val="tlid-translation"/>
                <w:rFonts w:asciiTheme="majorBidi" w:hAnsiTheme="majorBidi" w:cstheme="majorBidi"/>
                <w:sz w:val="24"/>
                <w:szCs w:val="24"/>
                <w:lang w:bidi="ar"/>
              </w:rPr>
              <w:t>Governance of information technology organization</w:t>
            </w:r>
          </w:p>
        </w:tc>
        <w:tc>
          <w:tcPr>
            <w:tcW w:w="6237" w:type="dxa"/>
            <w:shd w:val="clear" w:color="auto" w:fill="auto"/>
          </w:tcPr>
          <w:p w:rsidR="007E71C2" w:rsidRPr="005F241A" w:rsidRDefault="007E71C2" w:rsidP="006C5F4B">
            <w:pPr>
              <w:jc w:val="both"/>
              <w:rPr>
                <w:rFonts w:asciiTheme="majorBidi" w:hAnsiTheme="majorBidi" w:cstheme="majorBidi"/>
                <w:sz w:val="24"/>
                <w:szCs w:val="24"/>
              </w:rPr>
            </w:pPr>
            <w:r w:rsidRPr="005F241A">
              <w:rPr>
                <w:rFonts w:asciiTheme="majorBidi" w:hAnsiTheme="majorBidi" w:cstheme="majorBidi"/>
                <w:sz w:val="24"/>
                <w:szCs w:val="24"/>
              </w:rPr>
              <w:t>Setting necessary rules and standards for the management of information technology resources, including administrative form (centralized or decentralized), and organizational structures, including the activities, functions and responsibilities of the management of these resources, including financial resources.</w:t>
            </w:r>
          </w:p>
        </w:tc>
        <w:tc>
          <w:tcPr>
            <w:tcW w:w="2268" w:type="dxa"/>
            <w:shd w:val="clear" w:color="auto" w:fill="auto"/>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Operations, services and projects of information technology.</w:t>
            </w:r>
          </w:p>
        </w:tc>
      </w:tr>
      <w:tr w:rsidR="007E71C2" w:rsidRPr="007828FC" w:rsidTr="006C5F4B">
        <w:tc>
          <w:tcPr>
            <w:tcW w:w="2127" w:type="dxa"/>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Information Security</w:t>
            </w:r>
          </w:p>
        </w:tc>
        <w:tc>
          <w:tcPr>
            <w:tcW w:w="6237" w:type="dxa"/>
          </w:tcPr>
          <w:p w:rsidR="007E71C2" w:rsidRPr="005F241A" w:rsidRDefault="007E71C2" w:rsidP="006C5F4B">
            <w:pPr>
              <w:jc w:val="both"/>
              <w:rPr>
                <w:rFonts w:asciiTheme="majorBidi" w:hAnsiTheme="majorBidi" w:cstheme="majorBidi"/>
                <w:sz w:val="24"/>
                <w:szCs w:val="24"/>
                <w:lang w:bidi="ar"/>
              </w:rPr>
            </w:pPr>
            <w:r w:rsidRPr="005F241A">
              <w:rPr>
                <w:rFonts w:asciiTheme="majorBidi" w:hAnsiTheme="majorBidi" w:cstheme="majorBidi"/>
                <w:sz w:val="24"/>
                <w:szCs w:val="24"/>
              </w:rPr>
              <w:t xml:space="preserve">Setting rules and standards to </w:t>
            </w:r>
            <w:r w:rsidRPr="005F241A">
              <w:rPr>
                <w:rStyle w:val="tlid-translation"/>
                <w:rFonts w:asciiTheme="majorBidi" w:hAnsiTheme="majorBidi" w:cstheme="majorBidi"/>
                <w:sz w:val="24"/>
                <w:szCs w:val="24"/>
                <w:lang w:bidi="ar"/>
              </w:rPr>
              <w:t>ensure the requirements of protection, confidentiality, reliability, availability and compliance with the management of IT resources according to accepted international standards such as ISO-IEC 27001/2</w:t>
            </w:r>
            <w:r w:rsidRPr="005F241A">
              <w:rPr>
                <w:rStyle w:val="tlid-translation"/>
                <w:rFonts w:asciiTheme="majorBidi" w:hAnsiTheme="majorBidi" w:cstheme="majorBidi"/>
                <w:sz w:val="24"/>
                <w:szCs w:val="24"/>
                <w:rtl/>
                <w:lang w:bidi="ar"/>
              </w:rPr>
              <w:t>.</w:t>
            </w:r>
          </w:p>
        </w:tc>
        <w:tc>
          <w:tcPr>
            <w:tcW w:w="2268" w:type="dxa"/>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All information and technology associated with it.</w:t>
            </w:r>
          </w:p>
        </w:tc>
      </w:tr>
      <w:tr w:rsidR="007E71C2" w:rsidRPr="007828FC" w:rsidTr="006C5F4B">
        <w:tc>
          <w:tcPr>
            <w:tcW w:w="2127" w:type="dxa"/>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Business continuity plans and disaster recovery plan</w:t>
            </w:r>
          </w:p>
        </w:tc>
        <w:tc>
          <w:tcPr>
            <w:tcW w:w="6237" w:type="dxa"/>
          </w:tcPr>
          <w:p w:rsidR="007E71C2" w:rsidRPr="005F241A" w:rsidRDefault="007E71C2" w:rsidP="006C5F4B">
            <w:pPr>
              <w:jc w:val="both"/>
              <w:rPr>
                <w:rFonts w:asciiTheme="majorBidi" w:hAnsiTheme="majorBidi" w:cstheme="majorBidi"/>
                <w:sz w:val="24"/>
                <w:szCs w:val="24"/>
              </w:rPr>
            </w:pPr>
            <w:r w:rsidRPr="005F241A">
              <w:rPr>
                <w:rFonts w:asciiTheme="majorBidi" w:hAnsiTheme="majorBidi" w:cstheme="majorBidi"/>
                <w:sz w:val="24"/>
                <w:szCs w:val="24"/>
              </w:rPr>
              <w:t>Establish rules</w:t>
            </w:r>
            <w:r w:rsidRPr="005F241A">
              <w:rPr>
                <w:rFonts w:asciiTheme="majorBidi" w:hAnsiTheme="majorBidi" w:cstheme="majorBidi"/>
                <w:sz w:val="24"/>
                <w:szCs w:val="24"/>
                <w:lang w:bidi="ar"/>
              </w:rPr>
              <w:t xml:space="preserve"> </w:t>
            </w:r>
            <w:r w:rsidRPr="005F241A">
              <w:rPr>
                <w:rStyle w:val="tlid-translation"/>
                <w:rFonts w:asciiTheme="majorBidi" w:hAnsiTheme="majorBidi" w:cstheme="majorBidi"/>
                <w:sz w:val="24"/>
                <w:szCs w:val="24"/>
                <w:lang w:bidi="ar"/>
              </w:rPr>
              <w:t>and standards</w:t>
            </w:r>
            <w:r w:rsidRPr="005F241A">
              <w:rPr>
                <w:rFonts w:asciiTheme="majorBidi" w:hAnsiTheme="majorBidi" w:cstheme="majorBidi"/>
                <w:sz w:val="24"/>
                <w:szCs w:val="24"/>
              </w:rPr>
              <w:t xml:space="preserve"> needed to build disaster recovery and human protection plans, business continuity plans, </w:t>
            </w:r>
            <w:r w:rsidRPr="005F241A">
              <w:rPr>
                <w:rStyle w:val="tlid-translation"/>
                <w:rFonts w:asciiTheme="majorBidi" w:hAnsiTheme="majorBidi" w:cstheme="majorBidi"/>
                <w:sz w:val="24"/>
                <w:szCs w:val="24"/>
                <w:lang w:bidi="ar"/>
              </w:rPr>
              <w:t>including building, operating, testing, training and updating mechanisms to ensure availability of critical bank operations</w:t>
            </w:r>
          </w:p>
        </w:tc>
        <w:tc>
          <w:tcPr>
            <w:tcW w:w="2268" w:type="dxa"/>
            <w:vAlign w:val="center"/>
          </w:tcPr>
          <w:p w:rsidR="007E71C2" w:rsidRPr="005F241A" w:rsidRDefault="007E71C2" w:rsidP="006C5F4B">
            <w:pPr>
              <w:jc w:val="center"/>
              <w:rPr>
                <w:rFonts w:asciiTheme="majorBidi" w:hAnsiTheme="majorBidi" w:cstheme="majorBidi"/>
                <w:sz w:val="24"/>
                <w:szCs w:val="24"/>
              </w:rPr>
            </w:pPr>
            <w:r w:rsidRPr="005F241A">
              <w:rPr>
                <w:rStyle w:val="tlid-translation"/>
                <w:rFonts w:asciiTheme="majorBidi" w:hAnsiTheme="majorBidi" w:cstheme="majorBidi"/>
                <w:sz w:val="24"/>
                <w:szCs w:val="24"/>
                <w:lang w:bidi="ar"/>
              </w:rPr>
              <w:t>Critical bank operations, and human protection</w:t>
            </w:r>
          </w:p>
        </w:tc>
      </w:tr>
      <w:tr w:rsidR="007E71C2" w:rsidRPr="007828FC" w:rsidTr="006C5F4B">
        <w:tc>
          <w:tcPr>
            <w:tcW w:w="2127" w:type="dxa"/>
            <w:shd w:val="clear" w:color="auto" w:fill="auto"/>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IT Risk Management</w:t>
            </w:r>
          </w:p>
        </w:tc>
        <w:tc>
          <w:tcPr>
            <w:tcW w:w="6237" w:type="dxa"/>
            <w:shd w:val="clear" w:color="auto" w:fill="auto"/>
          </w:tcPr>
          <w:p w:rsidR="007E71C2" w:rsidRPr="005F241A" w:rsidRDefault="007E71C2" w:rsidP="006C5F4B">
            <w:pPr>
              <w:jc w:val="both"/>
              <w:rPr>
                <w:rFonts w:asciiTheme="majorBidi" w:hAnsiTheme="majorBidi" w:cstheme="majorBidi"/>
                <w:sz w:val="24"/>
                <w:szCs w:val="24"/>
              </w:rPr>
            </w:pPr>
            <w:r w:rsidRPr="005F241A">
              <w:rPr>
                <w:rStyle w:val="tlid-translation"/>
                <w:rFonts w:asciiTheme="majorBidi" w:hAnsiTheme="majorBidi" w:cstheme="majorBidi"/>
                <w:sz w:val="24"/>
                <w:szCs w:val="24"/>
                <w:lang w:bidi="ar"/>
              </w:rPr>
              <w:t>Setting rules and standards for IT risk management as part of the Bank's overall risk, including governance of those risks, responsibilities and functions of different parties, and risk assessment and control mechanisms</w:t>
            </w:r>
            <w:r w:rsidRPr="005F241A">
              <w:rPr>
                <w:rFonts w:asciiTheme="majorBidi" w:hAnsiTheme="majorBidi" w:cstheme="majorBidi"/>
                <w:sz w:val="24"/>
                <w:szCs w:val="24"/>
              </w:rPr>
              <w:t xml:space="preserve">, in order to enhance </w:t>
            </w:r>
            <w:r w:rsidRPr="005F241A">
              <w:rPr>
                <w:rStyle w:val="tlid-translation"/>
                <w:rFonts w:asciiTheme="majorBidi" w:hAnsiTheme="majorBidi" w:cstheme="majorBidi"/>
                <w:sz w:val="24"/>
                <w:szCs w:val="24"/>
                <w:lang w:bidi="ar"/>
              </w:rPr>
              <w:t>risk-based decision-making</w:t>
            </w:r>
            <w:r w:rsidRPr="005F241A">
              <w:rPr>
                <w:rFonts w:asciiTheme="majorBidi" w:hAnsiTheme="majorBidi" w:cstheme="majorBidi"/>
                <w:sz w:val="24"/>
                <w:szCs w:val="24"/>
              </w:rPr>
              <w:t xml:space="preserve"> processes and achieve the objectives of the Bank.</w:t>
            </w:r>
          </w:p>
        </w:tc>
        <w:tc>
          <w:tcPr>
            <w:tcW w:w="2268" w:type="dxa"/>
            <w:shd w:val="clear" w:color="auto" w:fill="auto"/>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All bank operations and information technology inputs.</w:t>
            </w:r>
          </w:p>
        </w:tc>
      </w:tr>
      <w:tr w:rsidR="007E71C2" w:rsidRPr="007828FC" w:rsidTr="006C5F4B">
        <w:tc>
          <w:tcPr>
            <w:tcW w:w="2127" w:type="dxa"/>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IT Compliance</w:t>
            </w:r>
          </w:p>
        </w:tc>
        <w:tc>
          <w:tcPr>
            <w:tcW w:w="6237" w:type="dxa"/>
            <w:shd w:val="clear" w:color="auto" w:fill="auto"/>
          </w:tcPr>
          <w:p w:rsidR="007E71C2" w:rsidRPr="005F241A" w:rsidRDefault="007E71C2" w:rsidP="006C5F4B">
            <w:pPr>
              <w:jc w:val="both"/>
              <w:rPr>
                <w:rFonts w:asciiTheme="majorBidi" w:hAnsiTheme="majorBidi" w:cstheme="majorBidi"/>
                <w:sz w:val="24"/>
                <w:szCs w:val="24"/>
              </w:rPr>
            </w:pPr>
            <w:r w:rsidRPr="005F241A">
              <w:rPr>
                <w:rFonts w:asciiTheme="majorBidi" w:hAnsiTheme="majorBidi" w:cstheme="majorBidi"/>
                <w:sz w:val="24"/>
                <w:szCs w:val="24"/>
              </w:rPr>
              <w:t>Setting the rules and standards necessary to ensure compliance with the instructions of the Central Bank and other regulatory bodies and the applicable laws and regulations and policies of the bank.</w:t>
            </w:r>
          </w:p>
        </w:tc>
        <w:tc>
          <w:tcPr>
            <w:tcW w:w="2268" w:type="dxa"/>
            <w:vAlign w:val="center"/>
          </w:tcPr>
          <w:p w:rsidR="007E71C2" w:rsidRPr="005F241A" w:rsidRDefault="007E71C2" w:rsidP="006C5F4B">
            <w:pPr>
              <w:jc w:val="center"/>
              <w:rPr>
                <w:rFonts w:asciiTheme="majorBidi" w:hAnsiTheme="majorBidi" w:cstheme="majorBidi"/>
                <w:sz w:val="24"/>
                <w:szCs w:val="24"/>
              </w:rPr>
            </w:pPr>
            <w:r w:rsidRPr="005F241A">
              <w:rPr>
                <w:rStyle w:val="tlid-translation"/>
                <w:rFonts w:asciiTheme="majorBidi" w:hAnsiTheme="majorBidi" w:cstheme="majorBidi"/>
                <w:sz w:val="24"/>
                <w:szCs w:val="24"/>
                <w:lang w:bidi="ar"/>
              </w:rPr>
              <w:t>All IT operations of the Bank</w:t>
            </w:r>
          </w:p>
        </w:tc>
      </w:tr>
      <w:tr w:rsidR="007E71C2" w:rsidRPr="007828FC" w:rsidTr="006C5F4B">
        <w:tc>
          <w:tcPr>
            <w:tcW w:w="2127" w:type="dxa"/>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Data Privacy</w:t>
            </w:r>
          </w:p>
        </w:tc>
        <w:tc>
          <w:tcPr>
            <w:tcW w:w="6237" w:type="dxa"/>
            <w:shd w:val="clear" w:color="auto" w:fill="auto"/>
          </w:tcPr>
          <w:p w:rsidR="007E71C2" w:rsidRPr="005F241A" w:rsidRDefault="007E71C2" w:rsidP="006C5F4B">
            <w:pPr>
              <w:jc w:val="both"/>
              <w:rPr>
                <w:rFonts w:asciiTheme="majorBidi" w:hAnsiTheme="majorBidi" w:cstheme="majorBidi"/>
                <w:sz w:val="24"/>
                <w:szCs w:val="24"/>
              </w:rPr>
            </w:pPr>
            <w:r w:rsidRPr="005F241A">
              <w:rPr>
                <w:rFonts w:asciiTheme="majorBidi" w:hAnsiTheme="majorBidi" w:cstheme="majorBidi"/>
                <w:sz w:val="24"/>
                <w:szCs w:val="24"/>
              </w:rPr>
              <w:t xml:space="preserve">Setting rules and standards necessary </w:t>
            </w:r>
            <w:r w:rsidRPr="005F241A">
              <w:rPr>
                <w:rStyle w:val="tlid-translation"/>
                <w:rFonts w:asciiTheme="majorBidi" w:hAnsiTheme="majorBidi" w:cstheme="majorBidi"/>
                <w:sz w:val="24"/>
                <w:szCs w:val="24"/>
                <w:lang w:bidi="ar"/>
              </w:rPr>
              <w:t>to protect private data relating to natural or legal persons from unauthorized disclosure and use</w:t>
            </w:r>
          </w:p>
        </w:tc>
        <w:tc>
          <w:tcPr>
            <w:tcW w:w="2268" w:type="dxa"/>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All data.</w:t>
            </w:r>
          </w:p>
        </w:tc>
      </w:tr>
      <w:tr w:rsidR="007E71C2" w:rsidRPr="007828FC" w:rsidTr="006C5F4B">
        <w:tc>
          <w:tcPr>
            <w:tcW w:w="2127" w:type="dxa"/>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Outsourcing</w:t>
            </w:r>
          </w:p>
        </w:tc>
        <w:tc>
          <w:tcPr>
            <w:tcW w:w="6237" w:type="dxa"/>
            <w:shd w:val="clear" w:color="auto" w:fill="auto"/>
          </w:tcPr>
          <w:p w:rsidR="007E71C2" w:rsidRDefault="007E71C2" w:rsidP="006C5F4B">
            <w:pPr>
              <w:jc w:val="both"/>
              <w:rPr>
                <w:rFonts w:asciiTheme="majorBidi" w:hAnsiTheme="majorBidi" w:cstheme="majorBidi"/>
                <w:sz w:val="24"/>
                <w:szCs w:val="24"/>
              </w:rPr>
            </w:pPr>
            <w:r w:rsidRPr="005F241A">
              <w:rPr>
                <w:rStyle w:val="tlid-translation"/>
                <w:rFonts w:asciiTheme="majorBidi" w:hAnsiTheme="majorBidi" w:cstheme="majorBidi"/>
                <w:sz w:val="24"/>
                <w:szCs w:val="24"/>
                <w:lang w:bidi="ar"/>
              </w:rPr>
              <w:t xml:space="preserve">Adopting a general policy for the use of resources in general and IT resources in particular, those resources, whether in-sourcing or outsourced, take into consideration the instructions, bylaws and laws and reflect the accepted international best practices in this regard and take into account the </w:t>
            </w:r>
            <w:r>
              <w:rPr>
                <w:rStyle w:val="tlid-translation"/>
                <w:rFonts w:asciiTheme="majorBidi" w:hAnsiTheme="majorBidi" w:cstheme="majorBidi"/>
                <w:sz w:val="24"/>
                <w:szCs w:val="24"/>
                <w:lang w:bidi="ar"/>
              </w:rPr>
              <w:t>(</w:t>
            </w:r>
            <w:r w:rsidRPr="005F241A">
              <w:rPr>
                <w:rStyle w:val="tlid-translation"/>
                <w:rFonts w:asciiTheme="majorBidi" w:hAnsiTheme="majorBidi" w:cstheme="majorBidi"/>
                <w:sz w:val="24"/>
                <w:szCs w:val="24"/>
                <w:lang w:bidi="ar"/>
              </w:rPr>
              <w:t>on- site, Off-site, Near-site, Off-shore), taking into account the requirements of Service Level control and activation Audit Right by reliable third parties, and ensuring business continuity and security controls to meet the requirements of Confidentiality and credibility in addition to the requirements of Efficiency and effectiveness in resource utilization</w:t>
            </w:r>
            <w:r>
              <w:rPr>
                <w:rFonts w:asciiTheme="majorBidi" w:hAnsiTheme="majorBidi" w:cstheme="majorBidi"/>
                <w:sz w:val="24"/>
                <w:szCs w:val="24"/>
              </w:rPr>
              <w:t>.</w:t>
            </w:r>
          </w:p>
          <w:p w:rsidR="007E71C2" w:rsidRPr="005F241A" w:rsidRDefault="007E71C2" w:rsidP="006C5F4B">
            <w:pPr>
              <w:jc w:val="both"/>
              <w:rPr>
                <w:rFonts w:asciiTheme="majorBidi" w:hAnsiTheme="majorBidi" w:cstheme="majorBidi"/>
                <w:sz w:val="24"/>
                <w:szCs w:val="24"/>
              </w:rPr>
            </w:pPr>
          </w:p>
        </w:tc>
        <w:tc>
          <w:tcPr>
            <w:tcW w:w="2268" w:type="dxa"/>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All the bank's operations.</w:t>
            </w:r>
          </w:p>
        </w:tc>
      </w:tr>
      <w:tr w:rsidR="007E71C2" w:rsidRPr="007828FC" w:rsidTr="006C5F4B">
        <w:tc>
          <w:tcPr>
            <w:tcW w:w="2127" w:type="dxa"/>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lastRenderedPageBreak/>
              <w:t>Project Portfolio Management</w:t>
            </w:r>
          </w:p>
        </w:tc>
        <w:tc>
          <w:tcPr>
            <w:tcW w:w="6237" w:type="dxa"/>
            <w:shd w:val="clear" w:color="auto" w:fill="auto"/>
          </w:tcPr>
          <w:p w:rsidR="007E71C2" w:rsidRPr="005F241A" w:rsidRDefault="007E71C2" w:rsidP="006C5F4B">
            <w:pPr>
              <w:jc w:val="both"/>
              <w:rPr>
                <w:rFonts w:asciiTheme="majorBidi" w:hAnsiTheme="majorBidi" w:cstheme="majorBidi"/>
                <w:sz w:val="24"/>
                <w:szCs w:val="24"/>
                <w:rtl/>
              </w:rPr>
            </w:pPr>
            <w:r w:rsidRPr="005F241A">
              <w:rPr>
                <w:rStyle w:val="tlid-translation"/>
                <w:rFonts w:asciiTheme="majorBidi" w:hAnsiTheme="majorBidi" w:cstheme="majorBidi"/>
                <w:sz w:val="24"/>
                <w:szCs w:val="24"/>
                <w:lang w:bidi="ar"/>
              </w:rPr>
              <w:t xml:space="preserve">Setting rules and standards for the projects management, including project phases and governance, to meet quality requirements and those related to </w:t>
            </w:r>
            <w:r w:rsidRPr="005F241A">
              <w:rPr>
                <w:rFonts w:asciiTheme="majorBidi" w:hAnsiTheme="majorBidi" w:cstheme="majorBidi"/>
                <w:sz w:val="24"/>
                <w:szCs w:val="24"/>
              </w:rPr>
              <w:t>Confidentiality Requirements</w:t>
            </w:r>
            <w:r w:rsidRPr="005F241A">
              <w:rPr>
                <w:rStyle w:val="tlid-translation"/>
                <w:rFonts w:asciiTheme="majorBidi" w:hAnsiTheme="majorBidi" w:cstheme="majorBidi"/>
                <w:sz w:val="24"/>
                <w:szCs w:val="24"/>
                <w:lang w:bidi="ar"/>
              </w:rPr>
              <w:t xml:space="preserve"> and those related to compliance to achieve the objectives and operations</w:t>
            </w:r>
            <w:r w:rsidRPr="005F241A">
              <w:rPr>
                <w:rFonts w:asciiTheme="majorBidi" w:hAnsiTheme="majorBidi" w:cstheme="majorBidi"/>
                <w:sz w:val="24"/>
                <w:szCs w:val="24"/>
              </w:rPr>
              <w:t xml:space="preserve"> of the bank. </w:t>
            </w:r>
          </w:p>
        </w:tc>
        <w:tc>
          <w:tcPr>
            <w:tcW w:w="2268" w:type="dxa"/>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All Bank projects related to information technology.</w:t>
            </w:r>
          </w:p>
        </w:tc>
      </w:tr>
      <w:tr w:rsidR="007E71C2" w:rsidRPr="007828FC" w:rsidTr="006C5F4B">
        <w:tc>
          <w:tcPr>
            <w:tcW w:w="2127" w:type="dxa"/>
            <w:shd w:val="clear" w:color="auto" w:fill="auto"/>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Asset management</w:t>
            </w:r>
          </w:p>
        </w:tc>
        <w:tc>
          <w:tcPr>
            <w:tcW w:w="6237" w:type="dxa"/>
            <w:shd w:val="clear" w:color="auto" w:fill="auto"/>
          </w:tcPr>
          <w:p w:rsidR="007E71C2" w:rsidRPr="005F241A" w:rsidRDefault="007E71C2" w:rsidP="006C5F4B">
            <w:pPr>
              <w:jc w:val="both"/>
              <w:rPr>
                <w:rFonts w:asciiTheme="majorBidi" w:hAnsiTheme="majorBidi" w:cstheme="majorBidi"/>
                <w:sz w:val="24"/>
                <w:szCs w:val="24"/>
              </w:rPr>
            </w:pPr>
            <w:r w:rsidRPr="005F241A">
              <w:rPr>
                <w:rFonts w:asciiTheme="majorBidi" w:hAnsiTheme="majorBidi" w:cstheme="majorBidi"/>
                <w:sz w:val="24"/>
                <w:szCs w:val="24"/>
              </w:rPr>
              <w:t xml:space="preserve">Setting rules and standards necessary </w:t>
            </w:r>
            <w:r w:rsidRPr="005F241A">
              <w:rPr>
                <w:rStyle w:val="tlid-translation"/>
                <w:rFonts w:asciiTheme="majorBidi" w:hAnsiTheme="majorBidi" w:cstheme="majorBidi"/>
                <w:sz w:val="24"/>
                <w:szCs w:val="24"/>
                <w:lang w:bidi="ar"/>
              </w:rPr>
              <w:t>to classify the degree of risks of different data and systems, and to identify the owners and controls of their protection during the stages of their different life cycle</w:t>
            </w:r>
            <w:r w:rsidRPr="005F241A">
              <w:rPr>
                <w:rStyle w:val="tlid-translation"/>
                <w:rFonts w:asciiTheme="majorBidi" w:hAnsiTheme="majorBidi" w:cstheme="majorBidi"/>
                <w:sz w:val="24"/>
                <w:szCs w:val="24"/>
                <w:rtl/>
                <w:lang w:bidi="ar"/>
              </w:rPr>
              <w:t>.</w:t>
            </w:r>
          </w:p>
        </w:tc>
        <w:tc>
          <w:tcPr>
            <w:tcW w:w="2268" w:type="dxa"/>
            <w:shd w:val="clear" w:color="auto" w:fill="auto"/>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Data, hardware, software and tools associated with it.</w:t>
            </w:r>
          </w:p>
        </w:tc>
      </w:tr>
      <w:tr w:rsidR="007E71C2" w:rsidRPr="007828FC" w:rsidTr="006C5F4B">
        <w:tc>
          <w:tcPr>
            <w:tcW w:w="2127" w:type="dxa"/>
            <w:shd w:val="clear" w:color="auto" w:fill="auto"/>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Acceptable use of information technology resources</w:t>
            </w:r>
          </w:p>
        </w:tc>
        <w:tc>
          <w:tcPr>
            <w:tcW w:w="6237" w:type="dxa"/>
            <w:shd w:val="clear" w:color="auto" w:fill="auto"/>
          </w:tcPr>
          <w:p w:rsidR="007E71C2" w:rsidRPr="005F241A" w:rsidRDefault="007E71C2" w:rsidP="006C5F4B">
            <w:pPr>
              <w:jc w:val="both"/>
              <w:rPr>
                <w:rFonts w:asciiTheme="majorBidi" w:hAnsiTheme="majorBidi" w:cstheme="majorBidi"/>
                <w:sz w:val="24"/>
                <w:szCs w:val="24"/>
              </w:rPr>
            </w:pPr>
            <w:r w:rsidRPr="005F241A">
              <w:rPr>
                <w:rFonts w:asciiTheme="majorBidi" w:hAnsiTheme="majorBidi" w:cstheme="majorBidi"/>
                <w:sz w:val="24"/>
                <w:szCs w:val="24"/>
              </w:rPr>
              <w:t xml:space="preserve">Setting rules and standards necessary to determine </w:t>
            </w:r>
            <w:r w:rsidRPr="005F241A">
              <w:rPr>
                <w:rStyle w:val="tlid-translation"/>
                <w:rFonts w:asciiTheme="majorBidi" w:hAnsiTheme="majorBidi" w:cstheme="majorBidi"/>
                <w:sz w:val="24"/>
                <w:szCs w:val="24"/>
                <w:lang w:bidi="ar"/>
              </w:rPr>
              <w:t>acceptable and unacceptable behavior of IT resources</w:t>
            </w:r>
          </w:p>
        </w:tc>
        <w:tc>
          <w:tcPr>
            <w:tcW w:w="2268" w:type="dxa"/>
            <w:shd w:val="clear" w:color="auto" w:fill="auto"/>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Hardware, software, applications and networks, including the Internet and e-mail.</w:t>
            </w:r>
          </w:p>
        </w:tc>
      </w:tr>
      <w:tr w:rsidR="007E71C2" w:rsidRPr="007828FC" w:rsidTr="006C5F4B">
        <w:tc>
          <w:tcPr>
            <w:tcW w:w="2127" w:type="dxa"/>
            <w:shd w:val="clear" w:color="auto" w:fill="auto"/>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Change Management</w:t>
            </w:r>
          </w:p>
        </w:tc>
        <w:tc>
          <w:tcPr>
            <w:tcW w:w="6237" w:type="dxa"/>
            <w:shd w:val="clear" w:color="auto" w:fill="auto"/>
          </w:tcPr>
          <w:p w:rsidR="007E71C2" w:rsidRPr="005F241A" w:rsidRDefault="007E71C2" w:rsidP="006C5F4B">
            <w:pPr>
              <w:jc w:val="both"/>
              <w:rPr>
                <w:rFonts w:asciiTheme="majorBidi" w:hAnsiTheme="majorBidi" w:cstheme="majorBidi"/>
                <w:sz w:val="24"/>
                <w:szCs w:val="24"/>
              </w:rPr>
            </w:pPr>
            <w:r w:rsidRPr="005F241A">
              <w:rPr>
                <w:rFonts w:asciiTheme="majorBidi" w:hAnsiTheme="majorBidi" w:cstheme="majorBidi"/>
                <w:sz w:val="24"/>
                <w:szCs w:val="24"/>
              </w:rPr>
              <w:t xml:space="preserve">Setting rules and standards necessary to ensure the credibility of </w:t>
            </w:r>
            <w:r w:rsidRPr="005F241A">
              <w:rPr>
                <w:rStyle w:val="tlid-translation"/>
                <w:rFonts w:asciiTheme="majorBidi" w:hAnsiTheme="majorBidi" w:cstheme="majorBidi"/>
                <w:sz w:val="24"/>
                <w:szCs w:val="24"/>
                <w:lang w:bidi="ar"/>
              </w:rPr>
              <w:t>change in terms of documenting necessary approvals from owners of assets subject to change</w:t>
            </w:r>
            <w:r w:rsidRPr="005F241A">
              <w:rPr>
                <w:rFonts w:asciiTheme="majorBidi" w:hAnsiTheme="majorBidi" w:cstheme="majorBidi"/>
                <w:sz w:val="24"/>
                <w:szCs w:val="24"/>
              </w:rPr>
              <w:t>.</w:t>
            </w:r>
          </w:p>
        </w:tc>
        <w:tc>
          <w:tcPr>
            <w:tcW w:w="2268" w:type="dxa"/>
            <w:shd w:val="clear" w:color="auto" w:fill="auto"/>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All information technology operations.</w:t>
            </w:r>
          </w:p>
        </w:tc>
      </w:tr>
      <w:tr w:rsidR="007E71C2" w:rsidRPr="007828FC" w:rsidTr="006C5F4B">
        <w:tc>
          <w:tcPr>
            <w:tcW w:w="2127" w:type="dxa"/>
            <w:shd w:val="clear" w:color="auto" w:fill="auto"/>
            <w:vAlign w:val="center"/>
          </w:tcPr>
          <w:p w:rsidR="007E71C2" w:rsidRPr="005F241A" w:rsidRDefault="007E71C2" w:rsidP="006C5F4B">
            <w:pPr>
              <w:jc w:val="center"/>
              <w:rPr>
                <w:rFonts w:asciiTheme="majorBidi" w:hAnsiTheme="majorBidi" w:cstheme="majorBidi"/>
                <w:sz w:val="24"/>
                <w:szCs w:val="24"/>
              </w:rPr>
            </w:pPr>
            <w:r w:rsidRPr="005F241A">
              <w:rPr>
                <w:rStyle w:val="tlid-translation"/>
                <w:rFonts w:asciiTheme="majorBidi" w:hAnsiTheme="majorBidi" w:cstheme="majorBidi"/>
                <w:sz w:val="24"/>
                <w:szCs w:val="24"/>
                <w:lang w:bidi="ar"/>
              </w:rPr>
              <w:t>Central compu</w:t>
            </w:r>
            <w:r w:rsidRPr="005F241A">
              <w:rPr>
                <w:rFonts w:asciiTheme="majorBidi" w:hAnsiTheme="majorBidi" w:cstheme="majorBidi"/>
                <w:sz w:val="24"/>
                <w:szCs w:val="24"/>
              </w:rPr>
              <w:t>ters</w:t>
            </w:r>
          </w:p>
        </w:tc>
        <w:tc>
          <w:tcPr>
            <w:tcW w:w="6237" w:type="dxa"/>
            <w:shd w:val="clear" w:color="auto" w:fill="auto"/>
          </w:tcPr>
          <w:p w:rsidR="007E71C2" w:rsidRPr="005F241A" w:rsidRDefault="007E71C2" w:rsidP="006C5F4B">
            <w:pPr>
              <w:jc w:val="both"/>
              <w:rPr>
                <w:rFonts w:asciiTheme="majorBidi" w:hAnsiTheme="majorBidi" w:cstheme="majorBidi"/>
                <w:sz w:val="24"/>
                <w:szCs w:val="24"/>
              </w:rPr>
            </w:pPr>
            <w:r w:rsidRPr="005F241A">
              <w:rPr>
                <w:rFonts w:asciiTheme="majorBidi" w:hAnsiTheme="majorBidi" w:cstheme="majorBidi"/>
                <w:sz w:val="24"/>
                <w:szCs w:val="24"/>
              </w:rPr>
              <w:t>Setting rules and standards to</w:t>
            </w:r>
            <w:r w:rsidRPr="005F241A">
              <w:rPr>
                <w:rStyle w:val="tlid-translation"/>
                <w:rFonts w:asciiTheme="majorBidi" w:hAnsiTheme="majorBidi" w:cstheme="majorBidi"/>
                <w:sz w:val="24"/>
                <w:szCs w:val="24"/>
                <w:lang w:bidi="ar"/>
              </w:rPr>
              <w:t xml:space="preserve"> reduce illegal access and use of devices, including access controls for IT staff and those with higher privileges to operating environments, as well as day-to-day management standards for various hardware and software, including protection controls and periodic monitoring and maintenance mechanisms</w:t>
            </w:r>
          </w:p>
        </w:tc>
        <w:tc>
          <w:tcPr>
            <w:tcW w:w="2268" w:type="dxa"/>
            <w:shd w:val="clear" w:color="auto" w:fill="auto"/>
            <w:vAlign w:val="center"/>
          </w:tcPr>
          <w:p w:rsidR="007E71C2" w:rsidRPr="005F241A" w:rsidRDefault="007E71C2" w:rsidP="006C5F4B">
            <w:pPr>
              <w:jc w:val="center"/>
              <w:rPr>
                <w:rFonts w:asciiTheme="majorBidi" w:hAnsiTheme="majorBidi" w:cstheme="majorBidi"/>
                <w:sz w:val="24"/>
                <w:szCs w:val="24"/>
              </w:rPr>
            </w:pPr>
            <w:r w:rsidRPr="005F241A">
              <w:rPr>
                <w:rStyle w:val="tlid-translation"/>
                <w:rFonts w:asciiTheme="majorBidi" w:hAnsiTheme="majorBidi" w:cstheme="majorBidi"/>
                <w:sz w:val="24"/>
                <w:szCs w:val="24"/>
                <w:lang w:bidi="ar"/>
              </w:rPr>
              <w:t>All central devices owned or managed by the Bank for all development, testing and operating environments, including operating systems and other associated tools</w:t>
            </w:r>
          </w:p>
        </w:tc>
      </w:tr>
      <w:tr w:rsidR="007E71C2" w:rsidRPr="007828FC" w:rsidTr="006C5F4B">
        <w:tc>
          <w:tcPr>
            <w:tcW w:w="2127" w:type="dxa"/>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Computer peripherals</w:t>
            </w:r>
          </w:p>
        </w:tc>
        <w:tc>
          <w:tcPr>
            <w:tcW w:w="6237" w:type="dxa"/>
          </w:tcPr>
          <w:p w:rsidR="007E71C2" w:rsidRPr="005F241A" w:rsidRDefault="007E71C2" w:rsidP="006C5F4B">
            <w:pPr>
              <w:jc w:val="both"/>
              <w:rPr>
                <w:rFonts w:asciiTheme="majorBidi" w:hAnsiTheme="majorBidi" w:cstheme="majorBidi"/>
                <w:sz w:val="24"/>
                <w:szCs w:val="24"/>
              </w:rPr>
            </w:pPr>
            <w:r w:rsidRPr="005F241A">
              <w:rPr>
                <w:rFonts w:asciiTheme="majorBidi" w:hAnsiTheme="majorBidi" w:cstheme="majorBidi"/>
                <w:sz w:val="24"/>
                <w:szCs w:val="24"/>
              </w:rPr>
              <w:t xml:space="preserve">Setting </w:t>
            </w:r>
            <w:r w:rsidRPr="005F241A">
              <w:rPr>
                <w:rStyle w:val="tlid-translation"/>
                <w:rFonts w:asciiTheme="majorBidi" w:hAnsiTheme="majorBidi" w:cstheme="majorBidi"/>
                <w:sz w:val="24"/>
                <w:szCs w:val="24"/>
                <w:lang w:bidi="ar"/>
              </w:rPr>
              <w:t>behavioral and technical rules and standards to ensure protection of sensitive data stored on devices</w:t>
            </w:r>
          </w:p>
        </w:tc>
        <w:tc>
          <w:tcPr>
            <w:tcW w:w="2268" w:type="dxa"/>
            <w:vAlign w:val="center"/>
          </w:tcPr>
          <w:p w:rsidR="007E71C2" w:rsidRPr="005F241A" w:rsidRDefault="007E71C2" w:rsidP="006C5F4B">
            <w:pPr>
              <w:jc w:val="center"/>
              <w:rPr>
                <w:rFonts w:asciiTheme="majorBidi" w:hAnsiTheme="majorBidi" w:cstheme="majorBidi"/>
                <w:sz w:val="24"/>
                <w:szCs w:val="24"/>
              </w:rPr>
            </w:pPr>
            <w:r w:rsidRPr="005F241A">
              <w:rPr>
                <w:rStyle w:val="tlid-translation"/>
                <w:rFonts w:asciiTheme="majorBidi" w:hAnsiTheme="majorBidi" w:cstheme="majorBidi"/>
                <w:sz w:val="24"/>
                <w:szCs w:val="24"/>
                <w:lang w:bidi="ar"/>
              </w:rPr>
              <w:t>All network-related or stand-alone peripherals</w:t>
            </w:r>
          </w:p>
        </w:tc>
      </w:tr>
      <w:tr w:rsidR="007E71C2" w:rsidRPr="007828FC" w:rsidTr="006C5F4B">
        <w:tc>
          <w:tcPr>
            <w:tcW w:w="2127" w:type="dxa"/>
            <w:shd w:val="clear" w:color="auto" w:fill="auto"/>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Portable devices</w:t>
            </w:r>
          </w:p>
        </w:tc>
        <w:tc>
          <w:tcPr>
            <w:tcW w:w="6237" w:type="dxa"/>
            <w:shd w:val="clear" w:color="auto" w:fill="auto"/>
          </w:tcPr>
          <w:p w:rsidR="007E71C2" w:rsidRPr="005F241A" w:rsidRDefault="007E71C2" w:rsidP="006C5F4B">
            <w:pPr>
              <w:jc w:val="both"/>
              <w:rPr>
                <w:rFonts w:asciiTheme="majorBidi" w:hAnsiTheme="majorBidi" w:cstheme="majorBidi"/>
                <w:sz w:val="24"/>
                <w:szCs w:val="24"/>
              </w:rPr>
            </w:pPr>
            <w:r w:rsidRPr="005F241A">
              <w:rPr>
                <w:rFonts w:asciiTheme="majorBidi" w:hAnsiTheme="majorBidi" w:cstheme="majorBidi"/>
                <w:sz w:val="24"/>
                <w:szCs w:val="24"/>
              </w:rPr>
              <w:t xml:space="preserve">Setting </w:t>
            </w:r>
            <w:r w:rsidRPr="005F241A">
              <w:rPr>
                <w:rStyle w:val="tlid-translation"/>
                <w:rFonts w:asciiTheme="majorBidi" w:hAnsiTheme="majorBidi" w:cstheme="majorBidi"/>
                <w:sz w:val="24"/>
                <w:szCs w:val="24"/>
                <w:lang w:bidi="ar"/>
              </w:rPr>
              <w:t>behavioral and technical rules and standards to ensure protection of sensitive data stored on devices</w:t>
            </w:r>
          </w:p>
        </w:tc>
        <w:tc>
          <w:tcPr>
            <w:tcW w:w="2268" w:type="dxa"/>
            <w:shd w:val="clear" w:color="auto" w:fill="auto"/>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All portable devices such as Laptop, PDA, Smartphone, USB Memory Cards, ... etc.</w:t>
            </w:r>
          </w:p>
        </w:tc>
      </w:tr>
      <w:tr w:rsidR="007E71C2" w:rsidRPr="007828FC" w:rsidTr="006C5F4B">
        <w:tc>
          <w:tcPr>
            <w:tcW w:w="2127" w:type="dxa"/>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User access management</w:t>
            </w:r>
          </w:p>
        </w:tc>
        <w:tc>
          <w:tcPr>
            <w:tcW w:w="6237" w:type="dxa"/>
          </w:tcPr>
          <w:p w:rsidR="007E71C2" w:rsidRDefault="007E71C2" w:rsidP="006C5F4B">
            <w:pPr>
              <w:jc w:val="both"/>
              <w:rPr>
                <w:rFonts w:asciiTheme="majorBidi" w:hAnsiTheme="majorBidi" w:cstheme="majorBidi"/>
                <w:sz w:val="24"/>
                <w:szCs w:val="24"/>
              </w:rPr>
            </w:pPr>
            <w:r w:rsidRPr="005F241A">
              <w:rPr>
                <w:rFonts w:asciiTheme="majorBidi" w:hAnsiTheme="majorBidi" w:cstheme="majorBidi"/>
                <w:sz w:val="24"/>
                <w:szCs w:val="24"/>
              </w:rPr>
              <w:t xml:space="preserve">Setting rules and standards to ensure </w:t>
            </w:r>
            <w:r w:rsidRPr="005F241A">
              <w:rPr>
                <w:rStyle w:val="tlid-translation"/>
                <w:rFonts w:asciiTheme="majorBidi" w:hAnsiTheme="majorBidi" w:cstheme="majorBidi"/>
                <w:sz w:val="24"/>
                <w:szCs w:val="24"/>
                <w:lang w:bidi="ar"/>
              </w:rPr>
              <w:t>that the powers and privileges of access to data, programs and devices are provided to users as necessary and minimized to ensure the confidentiality, reliability and availability of information technology resources</w:t>
            </w:r>
          </w:p>
          <w:p w:rsidR="007E71C2" w:rsidRPr="005F241A" w:rsidRDefault="007E71C2" w:rsidP="006C5F4B">
            <w:pPr>
              <w:jc w:val="both"/>
              <w:rPr>
                <w:rFonts w:asciiTheme="majorBidi" w:hAnsiTheme="majorBidi" w:cstheme="majorBidi"/>
                <w:sz w:val="24"/>
                <w:szCs w:val="24"/>
              </w:rPr>
            </w:pPr>
          </w:p>
        </w:tc>
        <w:tc>
          <w:tcPr>
            <w:tcW w:w="2268" w:type="dxa"/>
            <w:vAlign w:val="center"/>
          </w:tcPr>
          <w:p w:rsidR="007E71C2" w:rsidRPr="005F241A" w:rsidRDefault="007E71C2" w:rsidP="006C5F4B">
            <w:pPr>
              <w:jc w:val="center"/>
              <w:rPr>
                <w:rFonts w:asciiTheme="majorBidi" w:hAnsiTheme="majorBidi" w:cstheme="majorBidi"/>
                <w:sz w:val="24"/>
                <w:szCs w:val="24"/>
              </w:rPr>
            </w:pPr>
            <w:r w:rsidRPr="005F241A">
              <w:rPr>
                <w:rStyle w:val="tlid-translation"/>
                <w:rFonts w:asciiTheme="majorBidi" w:hAnsiTheme="majorBidi" w:cstheme="majorBidi"/>
                <w:sz w:val="24"/>
                <w:szCs w:val="24"/>
                <w:lang w:bidi="ar"/>
              </w:rPr>
              <w:t>All software, hardware, databases, etc.</w:t>
            </w:r>
          </w:p>
        </w:tc>
      </w:tr>
      <w:tr w:rsidR="007E71C2" w:rsidRPr="007828FC" w:rsidTr="006C5F4B">
        <w:tc>
          <w:tcPr>
            <w:tcW w:w="2127" w:type="dxa"/>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System Development Life Cycle</w:t>
            </w:r>
          </w:p>
        </w:tc>
        <w:tc>
          <w:tcPr>
            <w:tcW w:w="6237" w:type="dxa"/>
          </w:tcPr>
          <w:p w:rsidR="007E71C2" w:rsidRDefault="007E71C2" w:rsidP="006C5F4B">
            <w:pPr>
              <w:jc w:val="both"/>
              <w:rPr>
                <w:rFonts w:asciiTheme="majorBidi" w:hAnsiTheme="majorBidi" w:cstheme="majorBidi"/>
                <w:sz w:val="24"/>
                <w:szCs w:val="24"/>
              </w:rPr>
            </w:pPr>
            <w:r w:rsidRPr="005F241A">
              <w:rPr>
                <w:rStyle w:val="tlid-translation"/>
                <w:rFonts w:asciiTheme="majorBidi" w:hAnsiTheme="majorBidi" w:cstheme="majorBidi"/>
                <w:sz w:val="24"/>
                <w:szCs w:val="24"/>
                <w:lang w:bidi="ar"/>
              </w:rPr>
              <w:t>Setting the rules and standards necessary to implement the stages of development / acquisition of various software to ensure that it meets the requirements of work through different development methodologies commensurate with the requirements and objectives of the work</w:t>
            </w:r>
            <w:r>
              <w:rPr>
                <w:rFonts w:asciiTheme="majorBidi" w:hAnsiTheme="majorBidi" w:cstheme="majorBidi"/>
                <w:sz w:val="24"/>
                <w:szCs w:val="24"/>
              </w:rPr>
              <w:t>.</w:t>
            </w:r>
          </w:p>
          <w:p w:rsidR="007E71C2" w:rsidRPr="005F241A" w:rsidRDefault="007E71C2" w:rsidP="006C5F4B">
            <w:pPr>
              <w:jc w:val="both"/>
              <w:rPr>
                <w:rFonts w:asciiTheme="majorBidi" w:hAnsiTheme="majorBidi" w:cstheme="majorBidi"/>
                <w:sz w:val="24"/>
                <w:szCs w:val="24"/>
              </w:rPr>
            </w:pPr>
          </w:p>
        </w:tc>
        <w:tc>
          <w:tcPr>
            <w:tcW w:w="2268" w:type="dxa"/>
            <w:vAlign w:val="center"/>
          </w:tcPr>
          <w:p w:rsidR="007E71C2" w:rsidRPr="005F241A" w:rsidRDefault="007E71C2" w:rsidP="006C5F4B">
            <w:pPr>
              <w:jc w:val="center"/>
              <w:rPr>
                <w:rFonts w:asciiTheme="majorBidi" w:hAnsiTheme="majorBidi" w:cstheme="majorBidi"/>
                <w:sz w:val="24"/>
                <w:szCs w:val="24"/>
              </w:rPr>
            </w:pPr>
            <w:r w:rsidRPr="005F241A">
              <w:rPr>
                <w:rStyle w:val="tlid-translation"/>
                <w:rFonts w:asciiTheme="majorBidi" w:hAnsiTheme="majorBidi" w:cstheme="majorBidi"/>
                <w:sz w:val="24"/>
                <w:szCs w:val="24"/>
                <w:lang w:bidi="ar"/>
              </w:rPr>
              <w:t xml:space="preserve">New and old software developed locally </w:t>
            </w:r>
            <w:r w:rsidRPr="005F241A">
              <w:rPr>
                <w:rFonts w:asciiTheme="majorBidi" w:hAnsiTheme="majorBidi" w:cstheme="majorBidi"/>
                <w:sz w:val="24"/>
                <w:szCs w:val="24"/>
              </w:rPr>
              <w:t>and acquired from external sources.</w:t>
            </w:r>
          </w:p>
        </w:tc>
      </w:tr>
      <w:tr w:rsidR="007E71C2" w:rsidRPr="007828FC" w:rsidTr="006C5F4B">
        <w:tc>
          <w:tcPr>
            <w:tcW w:w="2127" w:type="dxa"/>
            <w:shd w:val="clear" w:color="auto" w:fill="auto"/>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lastRenderedPageBreak/>
              <w:t>Service Level Management</w:t>
            </w:r>
          </w:p>
        </w:tc>
        <w:tc>
          <w:tcPr>
            <w:tcW w:w="6237" w:type="dxa"/>
            <w:shd w:val="clear" w:color="auto" w:fill="auto"/>
          </w:tcPr>
          <w:p w:rsidR="007E71C2" w:rsidRPr="005F241A" w:rsidRDefault="007E71C2" w:rsidP="006C5F4B">
            <w:pPr>
              <w:jc w:val="both"/>
              <w:rPr>
                <w:rFonts w:asciiTheme="majorBidi" w:hAnsiTheme="majorBidi" w:cstheme="majorBidi"/>
                <w:sz w:val="24"/>
                <w:szCs w:val="24"/>
              </w:rPr>
            </w:pPr>
            <w:r w:rsidRPr="005F241A">
              <w:rPr>
                <w:rStyle w:val="tlid-translation"/>
                <w:rFonts w:asciiTheme="majorBidi" w:hAnsiTheme="majorBidi" w:cstheme="majorBidi"/>
                <w:sz w:val="24"/>
                <w:szCs w:val="24"/>
                <w:lang w:bidi="ar"/>
              </w:rPr>
              <w:t xml:space="preserve">Setting rules and standards to identify, accept, document, measure, monitor and improve the level of services provided by both internal and external parties to ensure optimum utilization of resources and support the Bank's various operations. </w:t>
            </w:r>
          </w:p>
        </w:tc>
        <w:tc>
          <w:tcPr>
            <w:tcW w:w="2268" w:type="dxa"/>
            <w:shd w:val="clear" w:color="auto" w:fill="auto"/>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All agreements, contracts and obligations with external parties and parties within the bank.</w:t>
            </w:r>
          </w:p>
        </w:tc>
      </w:tr>
      <w:tr w:rsidR="007E71C2" w:rsidRPr="007828FC" w:rsidTr="006C5F4B">
        <w:tc>
          <w:tcPr>
            <w:tcW w:w="2127" w:type="dxa"/>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Back-up and Restore</w:t>
            </w:r>
          </w:p>
        </w:tc>
        <w:tc>
          <w:tcPr>
            <w:tcW w:w="6237" w:type="dxa"/>
          </w:tcPr>
          <w:p w:rsidR="007E71C2" w:rsidRPr="005F241A" w:rsidRDefault="007E71C2" w:rsidP="006C5F4B">
            <w:pPr>
              <w:jc w:val="both"/>
              <w:rPr>
                <w:rFonts w:asciiTheme="majorBidi" w:hAnsiTheme="majorBidi" w:cstheme="majorBidi"/>
                <w:sz w:val="24"/>
                <w:szCs w:val="24"/>
              </w:rPr>
            </w:pPr>
            <w:r w:rsidRPr="005F241A">
              <w:rPr>
                <w:rStyle w:val="tlid-translation"/>
                <w:rFonts w:asciiTheme="majorBidi" w:hAnsiTheme="majorBidi" w:cstheme="majorBidi"/>
                <w:sz w:val="24"/>
                <w:szCs w:val="24"/>
                <w:lang w:bidi="ar"/>
              </w:rPr>
              <w:t>Setting rules and standards for backup and retrieval mechanisms to ensure data availability, reliability and confidentiality</w:t>
            </w:r>
            <w:r w:rsidRPr="005F241A">
              <w:rPr>
                <w:rFonts w:asciiTheme="majorBidi" w:hAnsiTheme="majorBidi" w:cstheme="majorBidi"/>
                <w:sz w:val="24"/>
                <w:szCs w:val="24"/>
              </w:rPr>
              <w:t xml:space="preserve">. </w:t>
            </w:r>
          </w:p>
        </w:tc>
        <w:tc>
          <w:tcPr>
            <w:tcW w:w="2268" w:type="dxa"/>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Data in operating environments where needed.</w:t>
            </w:r>
          </w:p>
        </w:tc>
      </w:tr>
      <w:tr w:rsidR="007E71C2" w:rsidRPr="007828FC" w:rsidTr="006C5F4B">
        <w:tc>
          <w:tcPr>
            <w:tcW w:w="2127" w:type="dxa"/>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Data Retention</w:t>
            </w:r>
          </w:p>
        </w:tc>
        <w:tc>
          <w:tcPr>
            <w:tcW w:w="6237" w:type="dxa"/>
          </w:tcPr>
          <w:p w:rsidR="007E71C2" w:rsidRPr="005F241A" w:rsidRDefault="007E71C2" w:rsidP="006C5F4B">
            <w:pPr>
              <w:jc w:val="both"/>
              <w:rPr>
                <w:rFonts w:asciiTheme="majorBidi" w:hAnsiTheme="majorBidi" w:cstheme="majorBidi"/>
                <w:sz w:val="24"/>
                <w:szCs w:val="24"/>
              </w:rPr>
            </w:pPr>
            <w:r w:rsidRPr="005F241A">
              <w:rPr>
                <w:rStyle w:val="tlid-translation"/>
                <w:rFonts w:asciiTheme="majorBidi" w:hAnsiTheme="majorBidi" w:cstheme="majorBidi"/>
                <w:sz w:val="24"/>
                <w:szCs w:val="24"/>
                <w:lang w:bidi="ar"/>
              </w:rPr>
              <w:t>Setting the rules and standards for the size of data to be met, whether paper or on-line data, the length of time to keep and the differentiation between the size of available data and the speed and performance of data access</w:t>
            </w:r>
          </w:p>
        </w:tc>
        <w:tc>
          <w:tcPr>
            <w:tcW w:w="2268" w:type="dxa"/>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All the hardware and software tools, means and data retention.</w:t>
            </w:r>
          </w:p>
        </w:tc>
      </w:tr>
      <w:tr w:rsidR="007E71C2" w:rsidRPr="007828FC" w:rsidTr="006C5F4B">
        <w:tc>
          <w:tcPr>
            <w:tcW w:w="2127" w:type="dxa"/>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systems and equipment Purchasing</w:t>
            </w:r>
          </w:p>
        </w:tc>
        <w:tc>
          <w:tcPr>
            <w:tcW w:w="6237" w:type="dxa"/>
          </w:tcPr>
          <w:p w:rsidR="007E71C2" w:rsidRPr="005F241A" w:rsidRDefault="007E71C2" w:rsidP="006C5F4B">
            <w:pPr>
              <w:jc w:val="both"/>
              <w:rPr>
                <w:rFonts w:asciiTheme="majorBidi" w:hAnsiTheme="majorBidi" w:cstheme="majorBidi"/>
                <w:sz w:val="24"/>
                <w:szCs w:val="24"/>
              </w:rPr>
            </w:pPr>
            <w:r w:rsidRPr="005F241A">
              <w:rPr>
                <w:rStyle w:val="tlid-translation"/>
                <w:rFonts w:asciiTheme="majorBidi" w:hAnsiTheme="majorBidi" w:cstheme="majorBidi"/>
                <w:sz w:val="24"/>
                <w:szCs w:val="24"/>
                <w:lang w:bidi="ar"/>
              </w:rPr>
              <w:t>Setting rules and standards for differentiation between external suppliers</w:t>
            </w:r>
          </w:p>
        </w:tc>
        <w:tc>
          <w:tcPr>
            <w:tcW w:w="2268" w:type="dxa"/>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All the technical equipment and related programs.</w:t>
            </w:r>
          </w:p>
        </w:tc>
      </w:tr>
      <w:tr w:rsidR="007E71C2" w:rsidRPr="007828FC" w:rsidTr="006C5F4B">
        <w:tc>
          <w:tcPr>
            <w:tcW w:w="2127" w:type="dxa"/>
            <w:shd w:val="clear" w:color="auto" w:fill="auto"/>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Remote Access</w:t>
            </w:r>
          </w:p>
        </w:tc>
        <w:tc>
          <w:tcPr>
            <w:tcW w:w="6237" w:type="dxa"/>
            <w:shd w:val="clear" w:color="auto" w:fill="auto"/>
          </w:tcPr>
          <w:p w:rsidR="007E71C2" w:rsidRPr="005F241A" w:rsidRDefault="007E71C2" w:rsidP="006C5F4B">
            <w:pPr>
              <w:jc w:val="both"/>
              <w:rPr>
                <w:rFonts w:asciiTheme="majorBidi" w:hAnsiTheme="majorBidi" w:cstheme="majorBidi"/>
                <w:sz w:val="24"/>
                <w:szCs w:val="24"/>
              </w:rPr>
            </w:pPr>
            <w:r w:rsidRPr="005F241A">
              <w:rPr>
                <w:rStyle w:val="tlid-translation"/>
                <w:rFonts w:asciiTheme="majorBidi" w:hAnsiTheme="majorBidi" w:cstheme="majorBidi"/>
                <w:sz w:val="24"/>
                <w:szCs w:val="24"/>
                <w:lang w:bidi="ar"/>
              </w:rPr>
              <w:t>Setting rules and standards for the remote network of the Bank's computer networks, to reduce the risk of access to and use of sensitive data and sources of the Bank and of internal control systems for the protection of the Bank's assets and to protect against reputation risks</w:t>
            </w:r>
          </w:p>
        </w:tc>
        <w:tc>
          <w:tcPr>
            <w:tcW w:w="2268" w:type="dxa"/>
            <w:shd w:val="clear" w:color="auto" w:fill="auto"/>
            <w:vAlign w:val="center"/>
          </w:tcPr>
          <w:p w:rsidR="007E71C2" w:rsidRPr="005F241A" w:rsidRDefault="007E71C2" w:rsidP="006C5F4B">
            <w:pPr>
              <w:jc w:val="center"/>
              <w:rPr>
                <w:rFonts w:asciiTheme="majorBidi" w:hAnsiTheme="majorBidi" w:cstheme="majorBidi"/>
              </w:rPr>
            </w:pPr>
            <w:r w:rsidRPr="005F241A">
              <w:rPr>
                <w:rStyle w:val="tlid-translation"/>
                <w:rFonts w:asciiTheme="majorBidi" w:hAnsiTheme="majorBidi" w:cstheme="majorBidi"/>
                <w:lang w:bidi="ar"/>
              </w:rPr>
              <w:t>Parties, internal and external partners such as service providers, and all development, testing and operating environments for devices and networks, including but not limited to Internet networks, encrypted networks, and various communication lines such as Frame relay, ISDN, VPN, DSL, MPLS</w:t>
            </w:r>
          </w:p>
        </w:tc>
      </w:tr>
      <w:tr w:rsidR="007E71C2" w:rsidRPr="007828FC" w:rsidTr="006C5F4B">
        <w:tc>
          <w:tcPr>
            <w:tcW w:w="2127" w:type="dxa"/>
            <w:shd w:val="clear" w:color="auto" w:fill="auto"/>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Networks</w:t>
            </w:r>
          </w:p>
        </w:tc>
        <w:tc>
          <w:tcPr>
            <w:tcW w:w="6237" w:type="dxa"/>
            <w:shd w:val="clear" w:color="auto" w:fill="auto"/>
          </w:tcPr>
          <w:p w:rsidR="007E71C2" w:rsidRPr="005F241A" w:rsidRDefault="007E71C2" w:rsidP="006C5F4B">
            <w:pPr>
              <w:jc w:val="both"/>
              <w:rPr>
                <w:rFonts w:asciiTheme="majorBidi" w:hAnsiTheme="majorBidi" w:cstheme="majorBidi"/>
                <w:sz w:val="24"/>
                <w:szCs w:val="24"/>
              </w:rPr>
            </w:pPr>
            <w:r w:rsidRPr="005F241A">
              <w:rPr>
                <w:rStyle w:val="tlid-translation"/>
                <w:rFonts w:asciiTheme="majorBidi" w:hAnsiTheme="majorBidi" w:cstheme="majorBidi"/>
                <w:sz w:val="24"/>
                <w:szCs w:val="24"/>
                <w:lang w:bidi="ar"/>
              </w:rPr>
              <w:t xml:space="preserve">Setting </w:t>
            </w:r>
            <w:r w:rsidRPr="005F241A">
              <w:rPr>
                <w:rFonts w:asciiTheme="majorBidi" w:hAnsiTheme="majorBidi" w:cstheme="majorBidi"/>
                <w:sz w:val="24"/>
                <w:szCs w:val="24"/>
              </w:rPr>
              <w:t>rules and standards to ensure the efficiency and effectiveness requirements in exploiting elements of networks and communications on the one hand and to achieve the requirements of security and protection on the other hand support to achieve the objectives of the Bank.</w:t>
            </w:r>
          </w:p>
        </w:tc>
        <w:tc>
          <w:tcPr>
            <w:tcW w:w="2268" w:type="dxa"/>
            <w:shd w:val="clear" w:color="auto" w:fill="auto"/>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All network elements in all environments.</w:t>
            </w:r>
          </w:p>
        </w:tc>
      </w:tr>
      <w:tr w:rsidR="007E71C2" w:rsidRPr="007828FC" w:rsidTr="006C5F4B">
        <w:tc>
          <w:tcPr>
            <w:tcW w:w="2127" w:type="dxa"/>
            <w:shd w:val="clear" w:color="auto" w:fill="auto"/>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Wireless networks</w:t>
            </w:r>
          </w:p>
        </w:tc>
        <w:tc>
          <w:tcPr>
            <w:tcW w:w="6237" w:type="dxa"/>
            <w:shd w:val="clear" w:color="auto" w:fill="auto"/>
          </w:tcPr>
          <w:p w:rsidR="007E71C2" w:rsidRPr="005F241A" w:rsidRDefault="007E71C2" w:rsidP="006C5F4B">
            <w:pPr>
              <w:jc w:val="both"/>
              <w:rPr>
                <w:rFonts w:asciiTheme="majorBidi" w:hAnsiTheme="majorBidi" w:cstheme="majorBidi"/>
                <w:sz w:val="24"/>
                <w:szCs w:val="24"/>
              </w:rPr>
            </w:pPr>
            <w:r w:rsidRPr="005F241A">
              <w:rPr>
                <w:rFonts w:asciiTheme="majorBidi" w:hAnsiTheme="majorBidi" w:cstheme="majorBidi"/>
                <w:sz w:val="24"/>
                <w:szCs w:val="24"/>
              </w:rPr>
              <w:t>Setting rules and standards in order to protect sensitive data transmitted over wireless networks from interception and illegal use.</w:t>
            </w:r>
          </w:p>
        </w:tc>
        <w:tc>
          <w:tcPr>
            <w:tcW w:w="2268" w:type="dxa"/>
            <w:shd w:val="clear" w:color="auto" w:fill="auto"/>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Including all the physical and virtual wireless networks.</w:t>
            </w:r>
          </w:p>
        </w:tc>
      </w:tr>
      <w:tr w:rsidR="007E71C2" w:rsidRPr="007828FC" w:rsidTr="006C5F4B">
        <w:tc>
          <w:tcPr>
            <w:tcW w:w="2127" w:type="dxa"/>
            <w:shd w:val="clear" w:color="auto" w:fill="auto"/>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Firewalls</w:t>
            </w:r>
          </w:p>
        </w:tc>
        <w:tc>
          <w:tcPr>
            <w:tcW w:w="6237" w:type="dxa"/>
            <w:shd w:val="clear" w:color="auto" w:fill="auto"/>
          </w:tcPr>
          <w:p w:rsidR="007E71C2" w:rsidRPr="005F241A" w:rsidRDefault="007E71C2" w:rsidP="006C5F4B">
            <w:pPr>
              <w:jc w:val="both"/>
              <w:rPr>
                <w:rFonts w:asciiTheme="majorBidi" w:hAnsiTheme="majorBidi" w:cstheme="majorBidi"/>
                <w:sz w:val="24"/>
                <w:szCs w:val="24"/>
              </w:rPr>
            </w:pPr>
            <w:r w:rsidRPr="005F241A">
              <w:rPr>
                <w:rFonts w:asciiTheme="majorBidi" w:hAnsiTheme="majorBidi" w:cstheme="majorBidi"/>
                <w:sz w:val="24"/>
                <w:szCs w:val="24"/>
              </w:rPr>
              <w:t xml:space="preserve">Setting the minimum rules and standards governing the mechanism of work and protection devices of Firewalls </w:t>
            </w:r>
            <w:r w:rsidRPr="005F241A">
              <w:rPr>
                <w:rStyle w:val="tlid-translation"/>
                <w:rFonts w:asciiTheme="majorBidi" w:hAnsiTheme="majorBidi" w:cstheme="majorBidi"/>
                <w:sz w:val="24"/>
                <w:szCs w:val="24"/>
                <w:lang w:bidi="ar"/>
              </w:rPr>
              <w:t>in order to activate them in the required manner to protect and ensure the confidentiality and credibility of the Bank's data and operations and its availability</w:t>
            </w:r>
          </w:p>
        </w:tc>
        <w:tc>
          <w:tcPr>
            <w:tcW w:w="2268" w:type="dxa"/>
            <w:shd w:val="clear" w:color="auto" w:fill="auto"/>
            <w:vAlign w:val="center"/>
          </w:tcPr>
          <w:p w:rsidR="007E71C2"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 xml:space="preserve">All the Firewalls operating in all environments such as (DMZ, Proxy, External DNS, VPN, Routers, Switches, Servers, </w:t>
            </w:r>
            <w:r>
              <w:rPr>
                <w:rFonts w:asciiTheme="majorBidi" w:hAnsiTheme="majorBidi" w:cstheme="majorBidi"/>
                <w:sz w:val="24"/>
                <w:szCs w:val="24"/>
              </w:rPr>
              <w:t xml:space="preserve">…. </w:t>
            </w:r>
            <w:r w:rsidRPr="005F241A">
              <w:rPr>
                <w:rFonts w:asciiTheme="majorBidi" w:hAnsiTheme="majorBidi" w:cstheme="majorBidi"/>
                <w:sz w:val="24"/>
                <w:szCs w:val="24"/>
              </w:rPr>
              <w:t>etc.)</w:t>
            </w:r>
          </w:p>
          <w:p w:rsidR="007E71C2" w:rsidRPr="005F241A" w:rsidRDefault="007E71C2" w:rsidP="006C5F4B">
            <w:pPr>
              <w:jc w:val="center"/>
              <w:rPr>
                <w:rFonts w:asciiTheme="majorBidi" w:hAnsiTheme="majorBidi" w:cstheme="majorBidi"/>
                <w:sz w:val="24"/>
                <w:szCs w:val="24"/>
              </w:rPr>
            </w:pPr>
          </w:p>
        </w:tc>
      </w:tr>
      <w:tr w:rsidR="007E71C2" w:rsidRPr="007828FC" w:rsidTr="006C5F4B">
        <w:tc>
          <w:tcPr>
            <w:tcW w:w="2127" w:type="dxa"/>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lastRenderedPageBreak/>
              <w:t>Penetration Testing and Vulnerability Assessment</w:t>
            </w:r>
          </w:p>
        </w:tc>
        <w:tc>
          <w:tcPr>
            <w:tcW w:w="6237" w:type="dxa"/>
          </w:tcPr>
          <w:p w:rsidR="007E71C2" w:rsidRPr="005F241A" w:rsidRDefault="007E71C2" w:rsidP="006C5F4B">
            <w:pPr>
              <w:jc w:val="both"/>
              <w:rPr>
                <w:rFonts w:asciiTheme="majorBidi" w:hAnsiTheme="majorBidi" w:cstheme="majorBidi"/>
                <w:sz w:val="24"/>
                <w:szCs w:val="24"/>
              </w:rPr>
            </w:pPr>
            <w:r w:rsidRPr="005F241A">
              <w:rPr>
                <w:rStyle w:val="tlid-translation"/>
                <w:rFonts w:asciiTheme="majorBidi" w:hAnsiTheme="majorBidi" w:cstheme="majorBidi"/>
                <w:sz w:val="24"/>
                <w:szCs w:val="24"/>
                <w:lang w:bidi="ar"/>
              </w:rPr>
              <w:t>Setting rules and standards for testing devices and network elements to ensure that there are no security holes that enable penetration of sensitive data, systems and processes of the bank</w:t>
            </w:r>
          </w:p>
        </w:tc>
        <w:tc>
          <w:tcPr>
            <w:tcW w:w="2268" w:type="dxa"/>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All the technical assets of the Bank of centralized computers and peripherals and protection devices and components of networks and software.</w:t>
            </w:r>
          </w:p>
        </w:tc>
      </w:tr>
      <w:tr w:rsidR="007E71C2" w:rsidRPr="007828FC" w:rsidTr="006C5F4B">
        <w:tc>
          <w:tcPr>
            <w:tcW w:w="2127" w:type="dxa"/>
            <w:vAlign w:val="center"/>
          </w:tcPr>
          <w:p w:rsidR="007E71C2" w:rsidRPr="005F241A" w:rsidRDefault="007E71C2" w:rsidP="006C5F4B">
            <w:pPr>
              <w:jc w:val="center"/>
              <w:rPr>
                <w:rFonts w:asciiTheme="majorBidi" w:hAnsiTheme="majorBidi" w:cstheme="majorBidi"/>
                <w:sz w:val="24"/>
                <w:szCs w:val="24"/>
              </w:rPr>
            </w:pPr>
            <w:r w:rsidRPr="005F241A">
              <w:rPr>
                <w:rFonts w:asciiTheme="majorBidi" w:hAnsiTheme="majorBidi" w:cstheme="majorBidi"/>
                <w:sz w:val="24"/>
                <w:szCs w:val="24"/>
              </w:rPr>
              <w:t>Public Branch Exchange</w:t>
            </w:r>
          </w:p>
        </w:tc>
        <w:tc>
          <w:tcPr>
            <w:tcW w:w="6237" w:type="dxa"/>
          </w:tcPr>
          <w:p w:rsidR="007E71C2" w:rsidRPr="005F241A" w:rsidRDefault="007E71C2" w:rsidP="006C5F4B">
            <w:pPr>
              <w:jc w:val="both"/>
              <w:rPr>
                <w:rFonts w:asciiTheme="majorBidi" w:hAnsiTheme="majorBidi" w:cstheme="majorBidi"/>
                <w:sz w:val="24"/>
                <w:szCs w:val="24"/>
              </w:rPr>
            </w:pPr>
            <w:r w:rsidRPr="005F241A">
              <w:rPr>
                <w:rStyle w:val="tlid-translation"/>
                <w:rFonts w:asciiTheme="majorBidi" w:hAnsiTheme="majorBidi" w:cstheme="majorBidi"/>
                <w:sz w:val="24"/>
                <w:szCs w:val="24"/>
                <w:lang w:bidi="ar"/>
              </w:rPr>
              <w:t xml:space="preserve">Setting minimum protection rules and standards for the </w:t>
            </w:r>
            <w:r w:rsidRPr="005F241A">
              <w:rPr>
                <w:rFonts w:asciiTheme="majorBidi" w:hAnsiTheme="majorBidi" w:cstheme="majorBidi"/>
                <w:sz w:val="24"/>
                <w:szCs w:val="24"/>
              </w:rPr>
              <w:t>Public Branch Exchange</w:t>
            </w:r>
            <w:r w:rsidRPr="005F241A">
              <w:rPr>
                <w:rStyle w:val="tlid-translation"/>
                <w:rFonts w:asciiTheme="majorBidi" w:hAnsiTheme="majorBidi" w:cstheme="majorBidi"/>
                <w:sz w:val="24"/>
                <w:szCs w:val="24"/>
                <w:lang w:bidi="ar"/>
              </w:rPr>
              <w:t xml:space="preserve"> systems to ensure protection and confidentiality of the Bank's data and operations against illegal use</w:t>
            </w:r>
          </w:p>
        </w:tc>
        <w:tc>
          <w:tcPr>
            <w:tcW w:w="2268" w:type="dxa"/>
            <w:vAlign w:val="center"/>
          </w:tcPr>
          <w:p w:rsidR="007E71C2" w:rsidRPr="005F241A" w:rsidRDefault="007E71C2" w:rsidP="006C5F4B">
            <w:pPr>
              <w:jc w:val="center"/>
              <w:rPr>
                <w:rFonts w:asciiTheme="majorBidi" w:hAnsiTheme="majorBidi" w:cstheme="majorBidi"/>
                <w:sz w:val="24"/>
                <w:szCs w:val="24"/>
              </w:rPr>
            </w:pPr>
            <w:r w:rsidRPr="005F241A">
              <w:rPr>
                <w:rStyle w:val="tlid-translation"/>
                <w:rFonts w:asciiTheme="majorBidi" w:hAnsiTheme="majorBidi" w:cstheme="majorBidi"/>
                <w:sz w:val="24"/>
                <w:szCs w:val="24"/>
                <w:lang w:bidi="ar"/>
              </w:rPr>
              <w:t>All divider devices owned and not owned by the bank</w:t>
            </w:r>
          </w:p>
        </w:tc>
      </w:tr>
    </w:tbl>
    <w:p w:rsidR="007E71C2" w:rsidRPr="007828FC" w:rsidRDefault="007E71C2" w:rsidP="007E71C2">
      <w:pPr>
        <w:rPr>
          <w:rFonts w:asciiTheme="majorBidi" w:hAnsiTheme="majorBidi" w:cstheme="majorBidi"/>
          <w:sz w:val="26"/>
          <w:szCs w:val="26"/>
        </w:rPr>
      </w:pPr>
    </w:p>
    <w:p w:rsidR="007E71C2" w:rsidRPr="007828FC" w:rsidRDefault="007E71C2" w:rsidP="007E71C2">
      <w:pPr>
        <w:rPr>
          <w:rFonts w:asciiTheme="majorBidi" w:hAnsiTheme="majorBidi" w:cstheme="majorBidi"/>
          <w:sz w:val="26"/>
          <w:szCs w:val="26"/>
        </w:rPr>
      </w:pPr>
      <w:r w:rsidRPr="007828FC">
        <w:rPr>
          <w:rFonts w:asciiTheme="majorBidi" w:hAnsiTheme="majorBidi" w:cstheme="majorBidi"/>
          <w:sz w:val="26"/>
          <w:szCs w:val="26"/>
        </w:rPr>
        <w:t>- Due to technical considerations, it is allowed to use English in writing the attachments.</w:t>
      </w:r>
    </w:p>
    <w:p w:rsidR="007E71C2" w:rsidRPr="007828FC" w:rsidRDefault="007E71C2" w:rsidP="007E71C2">
      <w:pPr>
        <w:rPr>
          <w:rFonts w:asciiTheme="majorBidi" w:hAnsiTheme="majorBidi" w:cstheme="majorBidi"/>
          <w:sz w:val="26"/>
          <w:szCs w:val="26"/>
        </w:rPr>
      </w:pPr>
    </w:p>
    <w:p w:rsidR="007E71C2" w:rsidRPr="003A5E88" w:rsidRDefault="007E71C2" w:rsidP="007E71C2">
      <w:pPr>
        <w:rPr>
          <w:rFonts w:asciiTheme="majorBidi" w:hAnsiTheme="majorBidi" w:cstheme="majorBidi"/>
          <w:sz w:val="20"/>
          <w:szCs w:val="20"/>
        </w:rPr>
      </w:pPr>
    </w:p>
    <w:p w:rsidR="007E71C2" w:rsidRPr="006D67FD" w:rsidRDefault="007E71C2" w:rsidP="007E71C2">
      <w:pPr>
        <w:rPr>
          <w:rFonts w:asciiTheme="majorBidi" w:hAnsiTheme="majorBidi" w:cstheme="majorBidi"/>
          <w:sz w:val="24"/>
          <w:szCs w:val="24"/>
        </w:rPr>
      </w:pPr>
    </w:p>
    <w:p w:rsidR="007E71C2" w:rsidRDefault="007E71C2" w:rsidP="007E71C2">
      <w:pPr>
        <w:rPr>
          <w:rFonts w:asciiTheme="majorBidi" w:hAnsiTheme="majorBidi" w:cstheme="majorBidi"/>
          <w:sz w:val="24"/>
          <w:szCs w:val="24"/>
        </w:rPr>
      </w:pPr>
    </w:p>
    <w:p w:rsidR="007E71C2" w:rsidRPr="006D67FD" w:rsidRDefault="007E71C2" w:rsidP="007E71C2">
      <w:pPr>
        <w:jc w:val="center"/>
        <w:rPr>
          <w:rFonts w:asciiTheme="majorBidi" w:hAnsiTheme="majorBidi" w:cstheme="majorBidi"/>
          <w:sz w:val="24"/>
          <w:szCs w:val="24"/>
        </w:rPr>
      </w:pPr>
    </w:p>
    <w:p w:rsidR="0078474E" w:rsidRDefault="0078474E" w:rsidP="0078474E">
      <w:pPr>
        <w:rPr>
          <w:rFonts w:asciiTheme="majorBidi" w:hAnsiTheme="majorBidi" w:cstheme="majorBidi"/>
          <w:sz w:val="24"/>
          <w:szCs w:val="24"/>
        </w:rPr>
      </w:pPr>
    </w:p>
    <w:p w:rsidR="007E71C2" w:rsidRDefault="007E71C2" w:rsidP="0078474E">
      <w:pPr>
        <w:rPr>
          <w:rFonts w:asciiTheme="majorBidi" w:hAnsiTheme="majorBidi" w:cstheme="majorBidi"/>
          <w:sz w:val="24"/>
          <w:szCs w:val="24"/>
        </w:rPr>
      </w:pPr>
    </w:p>
    <w:p w:rsidR="007E71C2" w:rsidRDefault="007E71C2" w:rsidP="0078474E">
      <w:pPr>
        <w:rPr>
          <w:rFonts w:asciiTheme="majorBidi" w:hAnsiTheme="majorBidi" w:cstheme="majorBidi"/>
          <w:sz w:val="24"/>
          <w:szCs w:val="24"/>
        </w:rPr>
      </w:pPr>
    </w:p>
    <w:p w:rsidR="007E71C2" w:rsidRDefault="007E71C2" w:rsidP="0078474E">
      <w:pPr>
        <w:rPr>
          <w:rFonts w:asciiTheme="majorBidi" w:hAnsiTheme="majorBidi" w:cstheme="majorBidi"/>
          <w:sz w:val="24"/>
          <w:szCs w:val="24"/>
        </w:rPr>
      </w:pPr>
    </w:p>
    <w:p w:rsidR="007E71C2" w:rsidRDefault="007E71C2" w:rsidP="0078474E">
      <w:pPr>
        <w:rPr>
          <w:rFonts w:asciiTheme="majorBidi" w:hAnsiTheme="majorBidi" w:cstheme="majorBidi"/>
          <w:sz w:val="24"/>
          <w:szCs w:val="24"/>
        </w:rPr>
      </w:pPr>
    </w:p>
    <w:p w:rsidR="007E71C2" w:rsidRDefault="007E71C2" w:rsidP="0078474E">
      <w:pPr>
        <w:rPr>
          <w:rFonts w:asciiTheme="majorBidi" w:hAnsiTheme="majorBidi" w:cstheme="majorBidi"/>
          <w:sz w:val="24"/>
          <w:szCs w:val="24"/>
        </w:rPr>
      </w:pPr>
    </w:p>
    <w:p w:rsidR="007E71C2" w:rsidRDefault="007E71C2" w:rsidP="0078474E">
      <w:pPr>
        <w:rPr>
          <w:rFonts w:asciiTheme="majorBidi" w:hAnsiTheme="majorBidi" w:cstheme="majorBidi"/>
          <w:sz w:val="24"/>
          <w:szCs w:val="24"/>
        </w:rPr>
      </w:pPr>
    </w:p>
    <w:p w:rsidR="007E71C2" w:rsidRDefault="007E71C2" w:rsidP="0078474E">
      <w:pPr>
        <w:rPr>
          <w:rFonts w:asciiTheme="majorBidi" w:hAnsiTheme="majorBidi" w:cstheme="majorBidi"/>
          <w:sz w:val="24"/>
          <w:szCs w:val="24"/>
        </w:rPr>
      </w:pPr>
    </w:p>
    <w:p w:rsidR="007E71C2" w:rsidRDefault="007E71C2" w:rsidP="0078474E">
      <w:pPr>
        <w:rPr>
          <w:rFonts w:asciiTheme="majorBidi" w:hAnsiTheme="majorBidi" w:cstheme="majorBidi"/>
          <w:sz w:val="24"/>
          <w:szCs w:val="24"/>
        </w:rPr>
      </w:pPr>
    </w:p>
    <w:p w:rsidR="007E71C2" w:rsidRDefault="007E71C2" w:rsidP="0078474E">
      <w:pPr>
        <w:rPr>
          <w:rFonts w:asciiTheme="majorBidi" w:hAnsiTheme="majorBidi" w:cstheme="majorBidi"/>
          <w:sz w:val="24"/>
          <w:szCs w:val="24"/>
        </w:rPr>
      </w:pPr>
    </w:p>
    <w:p w:rsidR="007E71C2" w:rsidRDefault="007E71C2" w:rsidP="0078474E">
      <w:pPr>
        <w:rPr>
          <w:rFonts w:asciiTheme="majorBidi" w:hAnsiTheme="majorBidi" w:cstheme="majorBidi"/>
          <w:sz w:val="24"/>
          <w:szCs w:val="24"/>
        </w:rPr>
      </w:pPr>
    </w:p>
    <w:p w:rsidR="007E71C2" w:rsidRPr="007B6DCA" w:rsidRDefault="007E71C2" w:rsidP="007E71C2">
      <w:pPr>
        <w:jc w:val="center"/>
        <w:rPr>
          <w:rFonts w:asciiTheme="majorBidi" w:hAnsiTheme="majorBidi" w:cstheme="majorBidi"/>
          <w:b/>
          <w:bCs/>
          <w:sz w:val="24"/>
          <w:szCs w:val="24"/>
        </w:rPr>
      </w:pPr>
      <w:r>
        <w:rPr>
          <w:rFonts w:asciiTheme="majorBidi" w:hAnsiTheme="majorBidi" w:cstheme="majorBidi"/>
          <w:b/>
          <w:bCs/>
          <w:sz w:val="24"/>
          <w:szCs w:val="24"/>
        </w:rPr>
        <w:lastRenderedPageBreak/>
        <w:t>Annex</w:t>
      </w:r>
      <w:r w:rsidRPr="007B6DCA">
        <w:rPr>
          <w:rFonts w:asciiTheme="majorBidi" w:hAnsiTheme="majorBidi" w:cstheme="majorBidi"/>
          <w:b/>
          <w:bCs/>
          <w:sz w:val="24"/>
          <w:szCs w:val="24"/>
        </w:rPr>
        <w:t xml:space="preserve"> No. (7)</w:t>
      </w:r>
    </w:p>
    <w:p w:rsidR="007E71C2" w:rsidRPr="00887146" w:rsidRDefault="007E71C2" w:rsidP="007E71C2">
      <w:pPr>
        <w:jc w:val="center"/>
        <w:rPr>
          <w:rFonts w:asciiTheme="majorBidi" w:hAnsiTheme="majorBidi" w:cstheme="majorBidi"/>
          <w:b/>
          <w:bCs/>
          <w:sz w:val="24"/>
          <w:szCs w:val="24"/>
        </w:rPr>
      </w:pPr>
      <w:r w:rsidRPr="00887146">
        <w:rPr>
          <w:rFonts w:asciiTheme="majorBidi" w:hAnsiTheme="majorBidi" w:cstheme="majorBidi"/>
          <w:b/>
          <w:bCs/>
          <w:sz w:val="24"/>
          <w:szCs w:val="24"/>
        </w:rPr>
        <w:t>Information and Reports (Minimum)</w:t>
      </w:r>
    </w:p>
    <w:tbl>
      <w:tblPr>
        <w:tblStyle w:val="TableGrid"/>
        <w:tblW w:w="9889" w:type="dxa"/>
        <w:tblLook w:val="04A0" w:firstRow="1" w:lastRow="0" w:firstColumn="1" w:lastColumn="0" w:noHBand="0" w:noVBand="1"/>
      </w:tblPr>
      <w:tblGrid>
        <w:gridCol w:w="2660"/>
        <w:gridCol w:w="7229"/>
      </w:tblGrid>
      <w:tr w:rsidR="007E71C2" w:rsidRPr="007B6DCA" w:rsidTr="006C5F4B">
        <w:trPr>
          <w:trHeight w:val="374"/>
        </w:trPr>
        <w:tc>
          <w:tcPr>
            <w:tcW w:w="2660" w:type="dxa"/>
            <w:shd w:val="clear" w:color="auto" w:fill="D9D9D9" w:themeFill="background1" w:themeFillShade="D9"/>
            <w:vAlign w:val="center"/>
          </w:tcPr>
          <w:p w:rsidR="007E71C2" w:rsidRPr="007B6DCA" w:rsidRDefault="007E71C2" w:rsidP="006C5F4B">
            <w:pPr>
              <w:jc w:val="center"/>
              <w:rPr>
                <w:rFonts w:asciiTheme="majorBidi" w:hAnsiTheme="majorBidi" w:cstheme="majorBidi"/>
                <w:b/>
                <w:bCs/>
                <w:sz w:val="24"/>
                <w:szCs w:val="24"/>
              </w:rPr>
            </w:pPr>
            <w:r w:rsidRPr="007B6DCA">
              <w:rPr>
                <w:rFonts w:asciiTheme="majorBidi" w:hAnsiTheme="majorBidi" w:cstheme="majorBidi"/>
                <w:b/>
                <w:bCs/>
                <w:sz w:val="24"/>
                <w:szCs w:val="24"/>
              </w:rPr>
              <w:t>Report Title</w:t>
            </w:r>
          </w:p>
        </w:tc>
        <w:tc>
          <w:tcPr>
            <w:tcW w:w="7229" w:type="dxa"/>
            <w:shd w:val="clear" w:color="auto" w:fill="D9D9D9" w:themeFill="background1" w:themeFillShade="D9"/>
          </w:tcPr>
          <w:p w:rsidR="007E71C2" w:rsidRPr="007B6DCA" w:rsidRDefault="007E71C2" w:rsidP="006C5F4B">
            <w:pPr>
              <w:jc w:val="center"/>
              <w:rPr>
                <w:rFonts w:asciiTheme="majorBidi" w:hAnsiTheme="majorBidi" w:cstheme="majorBidi"/>
                <w:b/>
                <w:bCs/>
                <w:sz w:val="24"/>
                <w:szCs w:val="24"/>
              </w:rPr>
            </w:pPr>
            <w:r w:rsidRPr="007B6DCA">
              <w:rPr>
                <w:rFonts w:asciiTheme="majorBidi" w:hAnsiTheme="majorBidi" w:cstheme="majorBidi"/>
                <w:b/>
                <w:bCs/>
                <w:sz w:val="24"/>
                <w:szCs w:val="24"/>
              </w:rPr>
              <w:t>Content</w:t>
            </w:r>
          </w:p>
        </w:tc>
      </w:tr>
      <w:tr w:rsidR="007E71C2" w:rsidRPr="007B6DCA" w:rsidTr="006C5F4B">
        <w:tc>
          <w:tcPr>
            <w:tcW w:w="2660" w:type="dxa"/>
            <w:vAlign w:val="center"/>
          </w:tcPr>
          <w:p w:rsidR="007E71C2" w:rsidRPr="007B6DCA" w:rsidRDefault="007E71C2" w:rsidP="006C5F4B">
            <w:pPr>
              <w:jc w:val="center"/>
              <w:rPr>
                <w:rFonts w:asciiTheme="majorBidi" w:hAnsiTheme="majorBidi" w:cstheme="majorBidi"/>
                <w:sz w:val="24"/>
                <w:szCs w:val="24"/>
              </w:rPr>
            </w:pPr>
            <w:r w:rsidRPr="007B6DCA">
              <w:rPr>
                <w:rFonts w:asciiTheme="majorBidi" w:hAnsiTheme="majorBidi" w:cstheme="majorBidi"/>
                <w:sz w:val="24"/>
                <w:szCs w:val="24"/>
              </w:rPr>
              <w:t>Authority Matrix</w:t>
            </w:r>
          </w:p>
        </w:tc>
        <w:tc>
          <w:tcPr>
            <w:tcW w:w="7229" w:type="dxa"/>
          </w:tcPr>
          <w:p w:rsidR="007E71C2" w:rsidRPr="007B6DCA" w:rsidRDefault="007E71C2" w:rsidP="006C5F4B">
            <w:pPr>
              <w:jc w:val="both"/>
              <w:rPr>
                <w:rFonts w:asciiTheme="majorBidi" w:hAnsiTheme="majorBidi" w:cstheme="majorBidi"/>
                <w:sz w:val="24"/>
                <w:szCs w:val="24"/>
              </w:rPr>
            </w:pPr>
            <w:r w:rsidRPr="007B6DCA">
              <w:rPr>
                <w:rFonts w:asciiTheme="majorBidi" w:hAnsiTheme="majorBidi" w:cstheme="majorBidi"/>
                <w:sz w:val="24"/>
                <w:szCs w:val="24"/>
              </w:rPr>
              <w:t xml:space="preserve">Matrix defines the powers and privileges granted to all programs, databases and network elements, </w:t>
            </w:r>
            <w:r w:rsidRPr="007B6DCA">
              <w:rPr>
                <w:rStyle w:val="tlid-translation"/>
                <w:rFonts w:asciiTheme="majorBidi" w:hAnsiTheme="majorBidi" w:cstheme="majorBidi"/>
                <w:sz w:val="24"/>
                <w:szCs w:val="24"/>
                <w:lang w:bidi="ar"/>
              </w:rPr>
              <w:t xml:space="preserve">detailing </w:t>
            </w:r>
            <w:r w:rsidRPr="007B6DCA">
              <w:rPr>
                <w:rFonts w:asciiTheme="majorBidi" w:hAnsiTheme="majorBidi" w:cstheme="majorBidi"/>
                <w:sz w:val="24"/>
                <w:szCs w:val="24"/>
              </w:rPr>
              <w:t>the user name, function and powers or privileges.</w:t>
            </w:r>
          </w:p>
        </w:tc>
      </w:tr>
      <w:tr w:rsidR="007E71C2" w:rsidRPr="007B6DCA" w:rsidTr="006C5F4B">
        <w:tc>
          <w:tcPr>
            <w:tcW w:w="2660" w:type="dxa"/>
            <w:vAlign w:val="center"/>
          </w:tcPr>
          <w:p w:rsidR="007E71C2" w:rsidRPr="007B6DCA" w:rsidRDefault="007E71C2" w:rsidP="006C5F4B">
            <w:pPr>
              <w:jc w:val="center"/>
              <w:rPr>
                <w:rFonts w:asciiTheme="majorBidi" w:hAnsiTheme="majorBidi" w:cstheme="majorBidi"/>
                <w:sz w:val="24"/>
                <w:szCs w:val="24"/>
              </w:rPr>
            </w:pPr>
            <w:r w:rsidRPr="007B6DCA">
              <w:rPr>
                <w:rFonts w:asciiTheme="majorBidi" w:hAnsiTheme="majorBidi" w:cstheme="majorBidi"/>
                <w:sz w:val="24"/>
                <w:szCs w:val="24"/>
              </w:rPr>
              <w:t>IT Risk Factor Analysis</w:t>
            </w:r>
          </w:p>
        </w:tc>
        <w:tc>
          <w:tcPr>
            <w:tcW w:w="7229" w:type="dxa"/>
          </w:tcPr>
          <w:p w:rsidR="007E71C2" w:rsidRPr="007B6DCA" w:rsidRDefault="007E71C2" w:rsidP="006C5F4B">
            <w:pPr>
              <w:ind w:left="323" w:hanging="323"/>
              <w:jc w:val="both"/>
              <w:rPr>
                <w:rFonts w:asciiTheme="majorBidi" w:hAnsiTheme="majorBidi" w:cstheme="majorBidi"/>
                <w:sz w:val="24"/>
                <w:szCs w:val="24"/>
              </w:rPr>
            </w:pPr>
            <w:r w:rsidRPr="007B6DCA">
              <w:rPr>
                <w:rFonts w:asciiTheme="majorBidi" w:hAnsiTheme="majorBidi" w:cstheme="majorBidi"/>
                <w:sz w:val="24"/>
                <w:szCs w:val="24"/>
              </w:rPr>
              <w:t>1. Internal threats.</w:t>
            </w:r>
          </w:p>
          <w:p w:rsidR="007E71C2" w:rsidRPr="007B6DCA" w:rsidRDefault="007E71C2" w:rsidP="006C5F4B">
            <w:pPr>
              <w:ind w:left="323" w:hanging="323"/>
              <w:jc w:val="both"/>
              <w:rPr>
                <w:rFonts w:asciiTheme="majorBidi" w:hAnsiTheme="majorBidi" w:cstheme="majorBidi"/>
                <w:sz w:val="24"/>
                <w:szCs w:val="24"/>
              </w:rPr>
            </w:pPr>
            <w:r w:rsidRPr="007B6DCA">
              <w:rPr>
                <w:rFonts w:asciiTheme="majorBidi" w:hAnsiTheme="majorBidi" w:cstheme="majorBidi"/>
                <w:sz w:val="24"/>
                <w:szCs w:val="24"/>
              </w:rPr>
              <w:t>2. External threats.</w:t>
            </w:r>
          </w:p>
          <w:p w:rsidR="007E71C2" w:rsidRPr="007B6DCA" w:rsidRDefault="007E71C2" w:rsidP="006C5F4B">
            <w:pPr>
              <w:ind w:left="323" w:hanging="323"/>
              <w:jc w:val="both"/>
              <w:rPr>
                <w:rFonts w:asciiTheme="majorBidi" w:hAnsiTheme="majorBidi" w:cstheme="majorBidi"/>
                <w:sz w:val="24"/>
                <w:szCs w:val="24"/>
              </w:rPr>
            </w:pPr>
            <w:r w:rsidRPr="007B6DCA">
              <w:rPr>
                <w:rFonts w:asciiTheme="majorBidi" w:hAnsiTheme="majorBidi" w:cstheme="majorBidi"/>
                <w:sz w:val="24"/>
                <w:szCs w:val="24"/>
              </w:rPr>
              <w:t>3. Weaknesses in the management of information technology resources.</w:t>
            </w:r>
          </w:p>
          <w:p w:rsidR="007E71C2" w:rsidRPr="007B6DCA" w:rsidRDefault="007E71C2" w:rsidP="006C5F4B">
            <w:pPr>
              <w:ind w:left="323" w:hanging="323"/>
              <w:jc w:val="both"/>
              <w:rPr>
                <w:rFonts w:asciiTheme="majorBidi" w:hAnsiTheme="majorBidi" w:cstheme="majorBidi"/>
                <w:sz w:val="24"/>
                <w:szCs w:val="24"/>
              </w:rPr>
            </w:pPr>
            <w:r w:rsidRPr="007B6DCA">
              <w:rPr>
                <w:rFonts w:asciiTheme="majorBidi" w:hAnsiTheme="majorBidi" w:cstheme="majorBidi"/>
                <w:sz w:val="24"/>
                <w:szCs w:val="24"/>
              </w:rPr>
              <w:t xml:space="preserve">4. Weaknesses in the ability of information technology to </w:t>
            </w:r>
            <w:r w:rsidRPr="007B6DCA">
              <w:rPr>
                <w:rStyle w:val="tlid-translation"/>
                <w:rFonts w:asciiTheme="majorBidi" w:hAnsiTheme="majorBidi" w:cstheme="majorBidi"/>
                <w:sz w:val="24"/>
                <w:szCs w:val="24"/>
                <w:lang w:bidi="ar"/>
              </w:rPr>
              <w:t xml:space="preserve">enable </w:t>
            </w:r>
            <w:r w:rsidRPr="007B6DCA">
              <w:rPr>
                <w:rFonts w:asciiTheme="majorBidi" w:hAnsiTheme="majorBidi" w:cstheme="majorBidi"/>
                <w:sz w:val="24"/>
                <w:szCs w:val="24"/>
              </w:rPr>
              <w:t>the Bank's operations.</w:t>
            </w:r>
          </w:p>
          <w:p w:rsidR="007E71C2" w:rsidRPr="007B6DCA" w:rsidRDefault="007E71C2" w:rsidP="006C5F4B">
            <w:pPr>
              <w:ind w:left="323" w:hanging="323"/>
              <w:jc w:val="both"/>
              <w:rPr>
                <w:rFonts w:asciiTheme="majorBidi" w:hAnsiTheme="majorBidi" w:cstheme="majorBidi"/>
                <w:sz w:val="24"/>
                <w:szCs w:val="24"/>
              </w:rPr>
            </w:pPr>
            <w:r w:rsidRPr="007B6DCA">
              <w:rPr>
                <w:rFonts w:asciiTheme="majorBidi" w:hAnsiTheme="majorBidi" w:cstheme="majorBidi"/>
                <w:sz w:val="24"/>
                <w:szCs w:val="24"/>
              </w:rPr>
              <w:t>5. Weaknesses in IT risk management.</w:t>
            </w:r>
          </w:p>
        </w:tc>
      </w:tr>
      <w:tr w:rsidR="007E71C2" w:rsidRPr="007B6DCA" w:rsidTr="006C5F4B">
        <w:tc>
          <w:tcPr>
            <w:tcW w:w="2660" w:type="dxa"/>
            <w:vAlign w:val="center"/>
          </w:tcPr>
          <w:p w:rsidR="007E71C2" w:rsidRPr="007B6DCA" w:rsidRDefault="007E71C2" w:rsidP="006C5F4B">
            <w:pPr>
              <w:jc w:val="center"/>
              <w:rPr>
                <w:rFonts w:asciiTheme="majorBidi" w:hAnsiTheme="majorBidi" w:cstheme="majorBidi"/>
                <w:sz w:val="24"/>
                <w:szCs w:val="24"/>
              </w:rPr>
            </w:pPr>
            <w:r w:rsidRPr="007B6DCA">
              <w:rPr>
                <w:rFonts w:asciiTheme="majorBidi" w:hAnsiTheme="majorBidi" w:cstheme="majorBidi"/>
                <w:sz w:val="24"/>
                <w:szCs w:val="24"/>
              </w:rPr>
              <w:t>IT Risk Scenario Analysis</w:t>
            </w:r>
          </w:p>
        </w:tc>
        <w:tc>
          <w:tcPr>
            <w:tcW w:w="7229" w:type="dxa"/>
          </w:tcPr>
          <w:p w:rsidR="007E71C2" w:rsidRPr="007B6DCA" w:rsidRDefault="007E71C2" w:rsidP="006C5F4B">
            <w:pPr>
              <w:ind w:left="323" w:hanging="323"/>
              <w:jc w:val="both"/>
              <w:rPr>
                <w:rFonts w:asciiTheme="majorBidi" w:hAnsiTheme="majorBidi" w:cstheme="majorBidi"/>
                <w:sz w:val="24"/>
                <w:szCs w:val="24"/>
              </w:rPr>
            </w:pPr>
            <w:r>
              <w:rPr>
                <w:rFonts w:asciiTheme="majorBidi" w:hAnsiTheme="majorBidi" w:cstheme="majorBidi"/>
                <w:sz w:val="24"/>
                <w:szCs w:val="24"/>
              </w:rPr>
              <w:t xml:space="preserve">1. </w:t>
            </w:r>
            <w:r w:rsidRPr="007B6DCA">
              <w:rPr>
                <w:rFonts w:asciiTheme="majorBidi" w:hAnsiTheme="majorBidi" w:cstheme="majorBidi"/>
                <w:sz w:val="24"/>
                <w:szCs w:val="24"/>
              </w:rPr>
              <w:t>Source of the threat (Actor): either internal or external.</w:t>
            </w:r>
          </w:p>
          <w:p w:rsidR="007E71C2" w:rsidRPr="007B6DCA" w:rsidRDefault="007E71C2" w:rsidP="006C5F4B">
            <w:pPr>
              <w:ind w:left="323" w:hanging="323"/>
              <w:jc w:val="both"/>
              <w:rPr>
                <w:rFonts w:asciiTheme="majorBidi" w:hAnsiTheme="majorBidi" w:cstheme="majorBidi"/>
                <w:sz w:val="24"/>
                <w:szCs w:val="24"/>
              </w:rPr>
            </w:pPr>
            <w:r>
              <w:rPr>
                <w:rFonts w:asciiTheme="majorBidi" w:hAnsiTheme="majorBidi" w:cstheme="majorBidi"/>
                <w:sz w:val="24"/>
                <w:szCs w:val="24"/>
              </w:rPr>
              <w:t xml:space="preserve">2. </w:t>
            </w:r>
            <w:r w:rsidRPr="007B6DCA">
              <w:rPr>
                <w:rFonts w:asciiTheme="majorBidi" w:hAnsiTheme="majorBidi" w:cstheme="majorBidi"/>
                <w:sz w:val="24"/>
                <w:szCs w:val="24"/>
              </w:rPr>
              <w:t>Threat Type: error, penetration, virus, failure, normal, external events.</w:t>
            </w:r>
          </w:p>
          <w:p w:rsidR="007E71C2" w:rsidRDefault="007E71C2" w:rsidP="006C5F4B">
            <w:pPr>
              <w:ind w:left="323" w:hanging="323"/>
              <w:jc w:val="both"/>
              <w:rPr>
                <w:rStyle w:val="tlid-translation"/>
                <w:rFonts w:asciiTheme="majorBidi" w:hAnsiTheme="majorBidi" w:cstheme="majorBidi"/>
                <w:sz w:val="24"/>
                <w:szCs w:val="24"/>
                <w:lang w:bidi="ar"/>
              </w:rPr>
            </w:pPr>
            <w:r w:rsidRPr="007B6DCA">
              <w:rPr>
                <w:rFonts w:asciiTheme="majorBidi" w:hAnsiTheme="majorBidi" w:cstheme="majorBidi"/>
                <w:sz w:val="24"/>
                <w:szCs w:val="24"/>
              </w:rPr>
              <w:t xml:space="preserve">3. Event: Disclosure of confidential information, disruption, illegal modification, theft, destruction, ineffective Design, laws and regulations, </w:t>
            </w:r>
            <w:r w:rsidRPr="007B6DCA">
              <w:rPr>
                <w:rStyle w:val="tlid-translation"/>
                <w:rFonts w:asciiTheme="majorBidi" w:hAnsiTheme="majorBidi" w:cstheme="majorBidi"/>
                <w:sz w:val="24"/>
                <w:szCs w:val="24"/>
                <w:lang w:bidi="ar"/>
              </w:rPr>
              <w:t>unacceptable use</w:t>
            </w:r>
            <w:r>
              <w:rPr>
                <w:rStyle w:val="tlid-translation"/>
                <w:rFonts w:asciiTheme="majorBidi" w:hAnsiTheme="majorBidi" w:cstheme="majorBidi"/>
                <w:sz w:val="24"/>
                <w:szCs w:val="24"/>
                <w:lang w:bidi="ar"/>
              </w:rPr>
              <w:t>.</w:t>
            </w:r>
          </w:p>
          <w:p w:rsidR="007E71C2" w:rsidRPr="007B6DCA" w:rsidRDefault="007E71C2" w:rsidP="006C5F4B">
            <w:pPr>
              <w:ind w:left="323" w:hanging="323"/>
              <w:jc w:val="both"/>
              <w:rPr>
                <w:rFonts w:asciiTheme="majorBidi" w:hAnsiTheme="majorBidi" w:cstheme="majorBidi"/>
                <w:sz w:val="24"/>
                <w:szCs w:val="24"/>
              </w:rPr>
            </w:pPr>
            <w:r w:rsidRPr="007B6DCA">
              <w:rPr>
                <w:rFonts w:asciiTheme="majorBidi" w:hAnsiTheme="majorBidi" w:cstheme="majorBidi"/>
                <w:sz w:val="24"/>
                <w:szCs w:val="24"/>
              </w:rPr>
              <w:t xml:space="preserve">4. Asset or Resource Affected: human, organizational structures, </w:t>
            </w:r>
            <w:r w:rsidRPr="007B6DCA">
              <w:rPr>
                <w:rStyle w:val="tlid-translation"/>
                <w:rFonts w:asciiTheme="majorBidi" w:hAnsiTheme="majorBidi" w:cstheme="majorBidi"/>
                <w:sz w:val="24"/>
                <w:szCs w:val="24"/>
                <w:lang w:bidi="ar"/>
              </w:rPr>
              <w:t>operations</w:t>
            </w:r>
            <w:r w:rsidRPr="007B6DCA">
              <w:rPr>
                <w:rFonts w:asciiTheme="majorBidi" w:hAnsiTheme="majorBidi" w:cstheme="majorBidi"/>
                <w:sz w:val="24"/>
                <w:szCs w:val="24"/>
              </w:rPr>
              <w:t>, infrastructure, information technology, information, programs.</w:t>
            </w:r>
          </w:p>
          <w:p w:rsidR="007E71C2" w:rsidRPr="007B6DCA" w:rsidRDefault="007E71C2" w:rsidP="006C5F4B">
            <w:pPr>
              <w:ind w:left="323" w:hanging="323"/>
              <w:jc w:val="both"/>
              <w:rPr>
                <w:rFonts w:asciiTheme="majorBidi" w:hAnsiTheme="majorBidi" w:cstheme="majorBidi"/>
                <w:sz w:val="24"/>
                <w:szCs w:val="24"/>
              </w:rPr>
            </w:pPr>
            <w:r w:rsidRPr="007B6DCA">
              <w:rPr>
                <w:rFonts w:asciiTheme="majorBidi" w:hAnsiTheme="majorBidi" w:cstheme="majorBidi"/>
                <w:sz w:val="24"/>
                <w:szCs w:val="24"/>
              </w:rPr>
              <w:t xml:space="preserve">5. Time: Time of occurrence, the duration of the incident, </w:t>
            </w:r>
            <w:r w:rsidRPr="007B6DCA">
              <w:rPr>
                <w:rStyle w:val="tlid-translation"/>
                <w:rFonts w:asciiTheme="majorBidi" w:hAnsiTheme="majorBidi" w:cstheme="majorBidi"/>
                <w:sz w:val="24"/>
                <w:szCs w:val="24"/>
                <w:lang w:bidi="ar"/>
              </w:rPr>
              <w:t>the age of the accident before it was discovered</w:t>
            </w:r>
          </w:p>
        </w:tc>
      </w:tr>
      <w:tr w:rsidR="007E71C2" w:rsidRPr="007B6DCA" w:rsidTr="006C5F4B">
        <w:tc>
          <w:tcPr>
            <w:tcW w:w="2660" w:type="dxa"/>
            <w:vAlign w:val="center"/>
          </w:tcPr>
          <w:p w:rsidR="007E71C2" w:rsidRPr="007B6DCA" w:rsidRDefault="007E71C2" w:rsidP="006C5F4B">
            <w:pPr>
              <w:jc w:val="center"/>
              <w:rPr>
                <w:rFonts w:asciiTheme="majorBidi" w:hAnsiTheme="majorBidi" w:cstheme="majorBidi"/>
                <w:sz w:val="24"/>
                <w:szCs w:val="24"/>
              </w:rPr>
            </w:pPr>
            <w:r w:rsidRPr="007B6DCA">
              <w:rPr>
                <w:rFonts w:asciiTheme="majorBidi" w:hAnsiTheme="majorBidi" w:cstheme="majorBidi"/>
                <w:sz w:val="24"/>
                <w:szCs w:val="24"/>
              </w:rPr>
              <w:t>IT Risk Register</w:t>
            </w:r>
          </w:p>
        </w:tc>
        <w:tc>
          <w:tcPr>
            <w:tcW w:w="7229" w:type="dxa"/>
          </w:tcPr>
          <w:p w:rsidR="007E71C2" w:rsidRDefault="007E71C2" w:rsidP="006C5F4B">
            <w:pPr>
              <w:ind w:left="323" w:hanging="323"/>
              <w:jc w:val="both"/>
            </w:pPr>
            <w:r w:rsidRPr="007B6DCA">
              <w:rPr>
                <w:rFonts w:asciiTheme="majorBidi" w:hAnsiTheme="majorBidi" w:cstheme="majorBidi"/>
                <w:sz w:val="24"/>
                <w:szCs w:val="24"/>
              </w:rPr>
              <w:t xml:space="preserve">1. Introduction: asset owner, evaluation team, the valuation date, the subsequent valuation date, </w:t>
            </w:r>
            <w:r w:rsidRPr="007B6DCA">
              <w:rPr>
                <w:rStyle w:val="tlid-translation"/>
                <w:rFonts w:asciiTheme="majorBidi" w:hAnsiTheme="majorBidi" w:cstheme="majorBidi"/>
                <w:sz w:val="24"/>
                <w:szCs w:val="24"/>
                <w:lang w:bidi="ar"/>
              </w:rPr>
              <w:t>Risk Assessment Summary and Risk Management Option</w:t>
            </w:r>
            <w:r w:rsidRPr="007B6DCA">
              <w:rPr>
                <w:rStyle w:val="tlid-translation"/>
                <w:rFonts w:asciiTheme="majorBidi" w:hAnsiTheme="majorBidi" w:cstheme="majorBidi"/>
                <w:sz w:val="24"/>
                <w:szCs w:val="24"/>
                <w:rtl/>
              </w:rPr>
              <w:t>.</w:t>
            </w:r>
          </w:p>
          <w:p w:rsidR="007E71C2" w:rsidRDefault="007E71C2" w:rsidP="006C5F4B">
            <w:pPr>
              <w:ind w:left="323" w:hanging="323"/>
              <w:jc w:val="both"/>
              <w:rPr>
                <w:rtl/>
              </w:rPr>
            </w:pPr>
            <w:r w:rsidRPr="007B6DCA">
              <w:rPr>
                <w:rFonts w:asciiTheme="majorBidi" w:hAnsiTheme="majorBidi" w:cstheme="majorBidi"/>
                <w:sz w:val="24"/>
                <w:szCs w:val="24"/>
              </w:rPr>
              <w:t xml:space="preserve">2. </w:t>
            </w:r>
            <w:r w:rsidRPr="007B6DCA">
              <w:rPr>
                <w:rStyle w:val="tlid-translation"/>
                <w:rFonts w:asciiTheme="majorBidi" w:hAnsiTheme="majorBidi" w:cstheme="majorBidi"/>
                <w:sz w:val="24"/>
                <w:szCs w:val="24"/>
                <w:lang w:bidi="ar"/>
              </w:rPr>
              <w:t>The above IT risk analysis scenario</w:t>
            </w:r>
            <w:r w:rsidRPr="007B6DCA">
              <w:rPr>
                <w:rStyle w:val="tlid-translation"/>
                <w:rFonts w:asciiTheme="majorBidi" w:hAnsiTheme="majorBidi" w:cstheme="majorBidi"/>
                <w:sz w:val="24"/>
                <w:szCs w:val="24"/>
                <w:rtl/>
              </w:rPr>
              <w:t>.</w:t>
            </w:r>
          </w:p>
          <w:p w:rsidR="007E71C2" w:rsidRPr="007B6DCA" w:rsidRDefault="007E71C2" w:rsidP="006C5F4B">
            <w:pPr>
              <w:ind w:left="323" w:hanging="323"/>
              <w:jc w:val="both"/>
              <w:rPr>
                <w:rFonts w:asciiTheme="majorBidi" w:hAnsiTheme="majorBidi" w:cstheme="majorBidi"/>
                <w:sz w:val="24"/>
                <w:szCs w:val="24"/>
              </w:rPr>
            </w:pPr>
            <w:r w:rsidRPr="007B6DCA">
              <w:rPr>
                <w:rFonts w:asciiTheme="majorBidi" w:hAnsiTheme="majorBidi" w:cstheme="majorBidi"/>
                <w:sz w:val="24"/>
                <w:szCs w:val="24"/>
              </w:rPr>
              <w:t xml:space="preserve">3. IT risk assessment in terms of the pivotal calculated risk represented by the probability of the accident (Potentiality) and the size of the impact or Severity. </w:t>
            </w:r>
            <w:r w:rsidRPr="007B6DCA">
              <w:rPr>
                <w:rStyle w:val="tlid-translation"/>
                <w:rFonts w:asciiTheme="majorBidi" w:hAnsiTheme="majorBidi" w:cstheme="majorBidi"/>
                <w:sz w:val="24"/>
                <w:szCs w:val="24"/>
                <w:lang w:bidi="ar"/>
              </w:rPr>
              <w:t>It is preferable to use a double standard for evaluation axes and to show the impact on the Bank's IT objectives and operations using the evaluation axes of one of the global models</w:t>
            </w:r>
            <w:r w:rsidRPr="007B6DCA">
              <w:rPr>
                <w:rStyle w:val="tlid-translation"/>
                <w:rFonts w:asciiTheme="majorBidi" w:hAnsiTheme="majorBidi" w:cstheme="majorBidi"/>
                <w:sz w:val="24"/>
                <w:szCs w:val="24"/>
                <w:rtl/>
                <w:lang w:bidi="ar"/>
              </w:rPr>
              <w:t xml:space="preserve"> </w:t>
            </w:r>
            <w:r w:rsidRPr="007B6DCA">
              <w:rPr>
                <w:rStyle w:val="tlid-translation"/>
                <w:rFonts w:asciiTheme="majorBidi" w:hAnsiTheme="majorBidi" w:cstheme="majorBidi"/>
                <w:sz w:val="24"/>
                <w:szCs w:val="24"/>
                <w:lang w:bidi="ar"/>
              </w:rPr>
              <w:t>For example</w:t>
            </w:r>
            <w:r w:rsidRPr="007B6DCA">
              <w:rPr>
                <w:rFonts w:asciiTheme="majorBidi" w:hAnsiTheme="majorBidi" w:cstheme="majorBidi"/>
                <w:sz w:val="24"/>
                <w:szCs w:val="24"/>
              </w:rPr>
              <w:t>:</w:t>
            </w:r>
          </w:p>
          <w:p w:rsidR="007E71C2" w:rsidRPr="007B6DCA" w:rsidRDefault="007E71C2" w:rsidP="007E71C2">
            <w:pPr>
              <w:pStyle w:val="ListParagraph"/>
              <w:numPr>
                <w:ilvl w:val="0"/>
                <w:numId w:val="38"/>
              </w:numPr>
              <w:jc w:val="both"/>
              <w:rPr>
                <w:rFonts w:asciiTheme="majorBidi" w:hAnsiTheme="majorBidi" w:cstheme="majorBidi"/>
                <w:sz w:val="24"/>
                <w:szCs w:val="24"/>
              </w:rPr>
            </w:pPr>
            <w:r w:rsidRPr="007B6DCA">
              <w:rPr>
                <w:rFonts w:asciiTheme="majorBidi" w:hAnsiTheme="majorBidi" w:cstheme="majorBidi"/>
                <w:sz w:val="24"/>
                <w:szCs w:val="24"/>
              </w:rPr>
              <w:t>COBIT Information Criteria</w:t>
            </w:r>
          </w:p>
          <w:p w:rsidR="007E71C2" w:rsidRPr="007B6DCA" w:rsidRDefault="007E71C2" w:rsidP="007E71C2">
            <w:pPr>
              <w:pStyle w:val="ListParagraph"/>
              <w:numPr>
                <w:ilvl w:val="0"/>
                <w:numId w:val="38"/>
              </w:numPr>
              <w:jc w:val="both"/>
              <w:rPr>
                <w:rFonts w:asciiTheme="majorBidi" w:hAnsiTheme="majorBidi" w:cstheme="majorBidi"/>
                <w:sz w:val="24"/>
                <w:szCs w:val="24"/>
              </w:rPr>
            </w:pPr>
            <w:r w:rsidRPr="007B6DCA">
              <w:rPr>
                <w:rFonts w:asciiTheme="majorBidi" w:hAnsiTheme="majorBidi" w:cstheme="majorBidi"/>
                <w:sz w:val="24"/>
                <w:szCs w:val="24"/>
              </w:rPr>
              <w:t>Balanced Scorecard (BSC)</w:t>
            </w:r>
          </w:p>
          <w:p w:rsidR="007E71C2" w:rsidRPr="007B6DCA" w:rsidRDefault="007E71C2" w:rsidP="007E71C2">
            <w:pPr>
              <w:pStyle w:val="ListParagraph"/>
              <w:numPr>
                <w:ilvl w:val="0"/>
                <w:numId w:val="38"/>
              </w:numPr>
              <w:jc w:val="both"/>
              <w:rPr>
                <w:rFonts w:asciiTheme="majorBidi" w:hAnsiTheme="majorBidi" w:cstheme="majorBidi"/>
                <w:sz w:val="24"/>
                <w:szCs w:val="24"/>
              </w:rPr>
            </w:pPr>
            <w:r w:rsidRPr="007B6DCA">
              <w:rPr>
                <w:rFonts w:asciiTheme="majorBidi" w:hAnsiTheme="majorBidi" w:cstheme="majorBidi"/>
                <w:sz w:val="24"/>
                <w:szCs w:val="24"/>
              </w:rPr>
              <w:t>Extended BSC</w:t>
            </w:r>
          </w:p>
          <w:p w:rsidR="007E71C2" w:rsidRPr="007B6DCA" w:rsidRDefault="007E71C2" w:rsidP="007E71C2">
            <w:pPr>
              <w:pStyle w:val="ListParagraph"/>
              <w:numPr>
                <w:ilvl w:val="0"/>
                <w:numId w:val="38"/>
              </w:numPr>
              <w:jc w:val="both"/>
              <w:rPr>
                <w:rFonts w:asciiTheme="majorBidi" w:hAnsiTheme="majorBidi" w:cstheme="majorBidi"/>
                <w:sz w:val="24"/>
                <w:szCs w:val="24"/>
              </w:rPr>
            </w:pPr>
            <w:r w:rsidRPr="007B6DCA">
              <w:rPr>
                <w:rFonts w:asciiTheme="majorBidi" w:hAnsiTheme="majorBidi" w:cstheme="majorBidi"/>
                <w:sz w:val="24"/>
                <w:szCs w:val="24"/>
              </w:rPr>
              <w:t>Westerman</w:t>
            </w:r>
          </w:p>
          <w:p w:rsidR="007E71C2" w:rsidRPr="007B6DCA" w:rsidRDefault="007E71C2" w:rsidP="007E71C2">
            <w:pPr>
              <w:pStyle w:val="ListParagraph"/>
              <w:numPr>
                <w:ilvl w:val="0"/>
                <w:numId w:val="38"/>
              </w:numPr>
              <w:jc w:val="both"/>
              <w:rPr>
                <w:rFonts w:asciiTheme="majorBidi" w:hAnsiTheme="majorBidi" w:cstheme="majorBidi"/>
                <w:sz w:val="24"/>
                <w:szCs w:val="24"/>
              </w:rPr>
            </w:pPr>
            <w:r w:rsidRPr="007B6DCA">
              <w:rPr>
                <w:rFonts w:asciiTheme="majorBidi" w:hAnsiTheme="majorBidi" w:cstheme="majorBidi"/>
                <w:sz w:val="24"/>
                <w:szCs w:val="24"/>
              </w:rPr>
              <w:t>COSO ERM</w:t>
            </w:r>
          </w:p>
          <w:p w:rsidR="007E71C2" w:rsidRDefault="007E71C2" w:rsidP="007E71C2">
            <w:pPr>
              <w:pStyle w:val="ListParagraph"/>
              <w:numPr>
                <w:ilvl w:val="0"/>
                <w:numId w:val="38"/>
              </w:numPr>
              <w:jc w:val="both"/>
              <w:rPr>
                <w:rFonts w:asciiTheme="majorBidi" w:hAnsiTheme="majorBidi" w:cstheme="majorBidi"/>
                <w:sz w:val="24"/>
                <w:szCs w:val="24"/>
              </w:rPr>
            </w:pPr>
            <w:r w:rsidRPr="007B6DCA">
              <w:rPr>
                <w:rFonts w:asciiTheme="majorBidi" w:hAnsiTheme="majorBidi" w:cstheme="majorBidi"/>
                <w:sz w:val="24"/>
                <w:szCs w:val="24"/>
              </w:rPr>
              <w:t>FAIR (Factor Analysis of Information Risk)</w:t>
            </w:r>
          </w:p>
          <w:p w:rsidR="007E71C2" w:rsidRPr="007B6DCA" w:rsidRDefault="007E71C2" w:rsidP="006C5F4B">
            <w:pPr>
              <w:jc w:val="both"/>
              <w:rPr>
                <w:rFonts w:asciiTheme="majorBidi" w:hAnsiTheme="majorBidi" w:cstheme="majorBidi"/>
                <w:sz w:val="24"/>
                <w:szCs w:val="24"/>
              </w:rPr>
            </w:pPr>
            <w:r w:rsidRPr="007B6DCA">
              <w:rPr>
                <w:rFonts w:asciiTheme="majorBidi" w:hAnsiTheme="majorBidi" w:cstheme="majorBidi"/>
                <w:sz w:val="24"/>
                <w:szCs w:val="24"/>
              </w:rPr>
              <w:t>4. Risk Appetite.</w:t>
            </w:r>
          </w:p>
          <w:p w:rsidR="007E71C2" w:rsidRDefault="007E71C2" w:rsidP="006C5F4B">
            <w:pPr>
              <w:ind w:left="323" w:hanging="323"/>
              <w:jc w:val="both"/>
              <w:rPr>
                <w:rFonts w:asciiTheme="majorBidi" w:hAnsiTheme="majorBidi" w:cstheme="majorBidi"/>
                <w:sz w:val="24"/>
                <w:szCs w:val="24"/>
              </w:rPr>
            </w:pPr>
            <w:r>
              <w:rPr>
                <w:rFonts w:asciiTheme="majorBidi" w:hAnsiTheme="majorBidi" w:cstheme="majorBidi"/>
                <w:sz w:val="24"/>
                <w:szCs w:val="24"/>
              </w:rPr>
              <w:t xml:space="preserve">5. </w:t>
            </w:r>
            <w:r w:rsidRPr="007B6DCA">
              <w:rPr>
                <w:rFonts w:asciiTheme="majorBidi" w:hAnsiTheme="majorBidi" w:cstheme="majorBidi"/>
                <w:sz w:val="24"/>
                <w:szCs w:val="24"/>
              </w:rPr>
              <w:t xml:space="preserve">Risk management Option </w:t>
            </w:r>
            <w:r w:rsidRPr="007B6DCA">
              <w:rPr>
                <w:rStyle w:val="tlid-translation"/>
                <w:rFonts w:asciiTheme="majorBidi" w:hAnsiTheme="majorBidi" w:cstheme="majorBidi"/>
                <w:sz w:val="24"/>
                <w:szCs w:val="24"/>
                <w:lang w:bidi="ar"/>
              </w:rPr>
              <w:t>Acceptance (if the amount of risk calculated is less than the risk appetite) mitigation, avoidance, conversion</w:t>
            </w:r>
            <w:r w:rsidRPr="007B6DCA">
              <w:rPr>
                <w:rFonts w:asciiTheme="majorBidi" w:hAnsiTheme="majorBidi" w:cstheme="majorBidi"/>
                <w:sz w:val="24"/>
                <w:szCs w:val="24"/>
              </w:rPr>
              <w:t>).</w:t>
            </w:r>
          </w:p>
          <w:p w:rsidR="007E71C2" w:rsidRDefault="007E71C2" w:rsidP="006C5F4B">
            <w:pPr>
              <w:ind w:left="323" w:hanging="323"/>
              <w:jc w:val="both"/>
              <w:rPr>
                <w:rFonts w:asciiTheme="majorBidi" w:hAnsiTheme="majorBidi" w:cstheme="majorBidi"/>
                <w:sz w:val="24"/>
                <w:szCs w:val="24"/>
              </w:rPr>
            </w:pPr>
            <w:r w:rsidRPr="007B6DCA">
              <w:rPr>
                <w:rFonts w:asciiTheme="majorBidi" w:hAnsiTheme="majorBidi" w:cstheme="majorBidi"/>
                <w:sz w:val="24"/>
                <w:szCs w:val="24"/>
              </w:rPr>
              <w:t>6. Risk management plan items and follow-up (implemented, or are in progress according to the plan).</w:t>
            </w:r>
          </w:p>
          <w:p w:rsidR="007E71C2" w:rsidRPr="007B6DCA" w:rsidRDefault="007E71C2" w:rsidP="006C5F4B">
            <w:pPr>
              <w:ind w:left="323" w:hanging="323"/>
              <w:jc w:val="both"/>
              <w:rPr>
                <w:rFonts w:asciiTheme="majorBidi" w:hAnsiTheme="majorBidi" w:cstheme="majorBidi"/>
                <w:sz w:val="24"/>
                <w:szCs w:val="24"/>
              </w:rPr>
            </w:pPr>
            <w:r w:rsidRPr="007B6DCA">
              <w:rPr>
                <w:rFonts w:asciiTheme="majorBidi" w:hAnsiTheme="majorBidi" w:cstheme="majorBidi"/>
                <w:sz w:val="24"/>
                <w:szCs w:val="24"/>
              </w:rPr>
              <w:t xml:space="preserve">7. Key Risk Indicators </w:t>
            </w:r>
            <w:r w:rsidRPr="007B6DCA">
              <w:rPr>
                <w:rStyle w:val="tlid-translation"/>
                <w:rFonts w:asciiTheme="majorBidi" w:hAnsiTheme="majorBidi" w:cstheme="majorBidi"/>
                <w:sz w:val="24"/>
                <w:szCs w:val="24"/>
                <w:lang w:bidi="ar"/>
              </w:rPr>
              <w:t xml:space="preserve">to ensure that risk appetite and risk tolerance are </w:t>
            </w:r>
            <w:r w:rsidRPr="007B6DCA">
              <w:rPr>
                <w:rStyle w:val="tlid-translation"/>
                <w:rFonts w:asciiTheme="majorBidi" w:hAnsiTheme="majorBidi" w:cstheme="majorBidi"/>
                <w:sz w:val="24"/>
                <w:szCs w:val="24"/>
                <w:lang w:bidi="ar"/>
              </w:rPr>
              <w:lastRenderedPageBreak/>
              <w:t>not exceeded</w:t>
            </w:r>
            <w:r w:rsidRPr="007B6DCA">
              <w:rPr>
                <w:rFonts w:asciiTheme="majorBidi" w:hAnsiTheme="majorBidi" w:cstheme="majorBidi"/>
                <w:sz w:val="24"/>
                <w:szCs w:val="24"/>
              </w:rPr>
              <w:t xml:space="preserve"> (</w:t>
            </w:r>
            <w:r w:rsidRPr="007B6DCA">
              <w:rPr>
                <w:rStyle w:val="tlid-translation"/>
                <w:rFonts w:asciiTheme="majorBidi" w:hAnsiTheme="majorBidi" w:cstheme="majorBidi"/>
                <w:sz w:val="24"/>
                <w:szCs w:val="24"/>
                <w:lang w:bidi="ar"/>
              </w:rPr>
              <w:t>Positive deviation of risk appetite</w:t>
            </w:r>
            <w:r w:rsidRPr="007B6DCA">
              <w:rPr>
                <w:rFonts w:asciiTheme="majorBidi" w:hAnsiTheme="majorBidi" w:cstheme="majorBidi"/>
                <w:sz w:val="24"/>
                <w:szCs w:val="24"/>
              </w:rPr>
              <w:t>).</w:t>
            </w:r>
          </w:p>
        </w:tc>
      </w:tr>
      <w:tr w:rsidR="007E71C2" w:rsidRPr="007B6DCA" w:rsidTr="006C5F4B">
        <w:tc>
          <w:tcPr>
            <w:tcW w:w="2660" w:type="dxa"/>
            <w:vAlign w:val="center"/>
          </w:tcPr>
          <w:p w:rsidR="007E71C2" w:rsidRPr="007B6DCA" w:rsidRDefault="007E71C2" w:rsidP="006C5F4B">
            <w:pPr>
              <w:jc w:val="center"/>
              <w:rPr>
                <w:rFonts w:asciiTheme="majorBidi" w:hAnsiTheme="majorBidi" w:cstheme="majorBidi"/>
                <w:sz w:val="24"/>
                <w:szCs w:val="24"/>
              </w:rPr>
            </w:pPr>
            <w:r w:rsidRPr="007B6DCA">
              <w:rPr>
                <w:rFonts w:asciiTheme="majorBidi" w:hAnsiTheme="majorBidi" w:cstheme="majorBidi"/>
                <w:sz w:val="24"/>
                <w:szCs w:val="24"/>
              </w:rPr>
              <w:lastRenderedPageBreak/>
              <w:t>RACI Chart</w:t>
            </w:r>
          </w:p>
        </w:tc>
        <w:tc>
          <w:tcPr>
            <w:tcW w:w="7229" w:type="dxa"/>
          </w:tcPr>
          <w:p w:rsidR="007E71C2" w:rsidRPr="007B6DCA" w:rsidRDefault="007E71C2" w:rsidP="006C5F4B">
            <w:pPr>
              <w:jc w:val="both"/>
              <w:rPr>
                <w:rFonts w:asciiTheme="majorBidi" w:hAnsiTheme="majorBidi" w:cstheme="majorBidi"/>
                <w:sz w:val="24"/>
                <w:szCs w:val="24"/>
              </w:rPr>
            </w:pPr>
            <w:r w:rsidRPr="007B6DCA">
              <w:rPr>
                <w:rStyle w:val="tlid-translation"/>
                <w:rFonts w:asciiTheme="majorBidi" w:hAnsiTheme="majorBidi" w:cstheme="majorBidi"/>
                <w:sz w:val="24"/>
                <w:szCs w:val="24"/>
                <w:lang w:bidi="ar"/>
              </w:rPr>
              <w:t xml:space="preserve">Lists identifying the responsible entity or entities or person or parties, </w:t>
            </w:r>
            <w:r w:rsidRPr="007B6DCA">
              <w:rPr>
                <w:rFonts w:asciiTheme="majorBidi" w:hAnsiTheme="majorBidi" w:cstheme="majorBidi"/>
                <w:sz w:val="24"/>
                <w:szCs w:val="24"/>
              </w:rPr>
              <w:t>and those Accountable, and the Consulted</w:t>
            </w:r>
            <w:r w:rsidRPr="007B6DCA">
              <w:rPr>
                <w:rStyle w:val="tlid-translation"/>
                <w:rFonts w:asciiTheme="majorBidi" w:hAnsiTheme="majorBidi" w:cstheme="majorBidi"/>
                <w:sz w:val="24"/>
                <w:szCs w:val="24"/>
                <w:lang w:bidi="ar"/>
              </w:rPr>
              <w:t xml:space="preserve">, </w:t>
            </w:r>
            <w:r w:rsidRPr="007B6DCA">
              <w:rPr>
                <w:rFonts w:asciiTheme="majorBidi" w:hAnsiTheme="majorBidi" w:cstheme="majorBidi"/>
                <w:sz w:val="24"/>
                <w:szCs w:val="24"/>
              </w:rPr>
              <w:t>and those that are informed</w:t>
            </w:r>
            <w:r w:rsidRPr="007B6DCA">
              <w:rPr>
                <w:rStyle w:val="tlid-translation"/>
                <w:rFonts w:asciiTheme="majorBidi" w:hAnsiTheme="majorBidi" w:cstheme="majorBidi"/>
                <w:sz w:val="24"/>
                <w:szCs w:val="24"/>
                <w:lang w:bidi="ar"/>
              </w:rPr>
              <w:t>, for all IT resource management processes, risk management and information security</w:t>
            </w:r>
            <w:r w:rsidRPr="007B6DCA">
              <w:rPr>
                <w:rStyle w:val="tlid-translation"/>
                <w:rFonts w:asciiTheme="majorBidi" w:hAnsiTheme="majorBidi" w:cstheme="majorBidi"/>
                <w:sz w:val="24"/>
                <w:szCs w:val="24"/>
                <w:rtl/>
                <w:lang w:bidi="ar"/>
              </w:rPr>
              <w:t xml:space="preserve"> </w:t>
            </w:r>
            <w:r w:rsidRPr="007B6DCA">
              <w:rPr>
                <w:rStyle w:val="tlid-translation"/>
                <w:rFonts w:asciiTheme="majorBidi" w:hAnsiTheme="majorBidi" w:cstheme="majorBidi"/>
                <w:sz w:val="24"/>
                <w:szCs w:val="24"/>
                <w:lang w:bidi="ar"/>
              </w:rPr>
              <w:t>Supervision and auditing</w:t>
            </w:r>
          </w:p>
        </w:tc>
      </w:tr>
      <w:tr w:rsidR="007E71C2" w:rsidRPr="007B6DCA" w:rsidTr="006C5F4B">
        <w:tc>
          <w:tcPr>
            <w:tcW w:w="2660" w:type="dxa"/>
            <w:vAlign w:val="center"/>
          </w:tcPr>
          <w:p w:rsidR="007E71C2" w:rsidRPr="007B6DCA" w:rsidRDefault="007E71C2" w:rsidP="006C5F4B">
            <w:pPr>
              <w:jc w:val="center"/>
              <w:rPr>
                <w:rFonts w:asciiTheme="majorBidi" w:hAnsiTheme="majorBidi" w:cstheme="majorBidi"/>
                <w:sz w:val="24"/>
                <w:szCs w:val="24"/>
              </w:rPr>
            </w:pPr>
            <w:r w:rsidRPr="007B6DCA">
              <w:rPr>
                <w:rFonts w:asciiTheme="majorBidi" w:hAnsiTheme="majorBidi" w:cstheme="majorBidi"/>
                <w:sz w:val="24"/>
                <w:szCs w:val="24"/>
              </w:rPr>
              <w:t>IT Risk Profile</w:t>
            </w:r>
          </w:p>
        </w:tc>
        <w:tc>
          <w:tcPr>
            <w:tcW w:w="7229" w:type="dxa"/>
          </w:tcPr>
          <w:p w:rsidR="007E71C2" w:rsidRPr="007B6DCA" w:rsidRDefault="007E71C2" w:rsidP="006C5F4B">
            <w:pPr>
              <w:jc w:val="both"/>
              <w:rPr>
                <w:rFonts w:asciiTheme="majorBidi" w:hAnsiTheme="majorBidi" w:cstheme="majorBidi"/>
                <w:sz w:val="24"/>
                <w:szCs w:val="24"/>
              </w:rPr>
            </w:pPr>
            <w:r w:rsidRPr="007B6DCA">
              <w:rPr>
                <w:rFonts w:asciiTheme="majorBidi" w:hAnsiTheme="majorBidi" w:cstheme="majorBidi"/>
                <w:sz w:val="24"/>
                <w:szCs w:val="24"/>
              </w:rPr>
              <w:t>1. The risk register.</w:t>
            </w:r>
          </w:p>
          <w:p w:rsidR="007E71C2" w:rsidRPr="007B6DCA" w:rsidRDefault="007E71C2" w:rsidP="006C5F4B">
            <w:pPr>
              <w:jc w:val="both"/>
              <w:rPr>
                <w:rFonts w:asciiTheme="majorBidi" w:hAnsiTheme="majorBidi" w:cstheme="majorBidi"/>
                <w:sz w:val="24"/>
                <w:szCs w:val="24"/>
              </w:rPr>
            </w:pPr>
            <w:r w:rsidRPr="007B6DCA">
              <w:rPr>
                <w:rFonts w:asciiTheme="majorBidi" w:hAnsiTheme="majorBidi" w:cstheme="majorBidi"/>
                <w:sz w:val="24"/>
                <w:szCs w:val="24"/>
              </w:rPr>
              <w:t>2. Analysis of risk factors.</w:t>
            </w:r>
          </w:p>
          <w:p w:rsidR="007E71C2" w:rsidRPr="007B6DCA" w:rsidRDefault="007E71C2" w:rsidP="006C5F4B">
            <w:pPr>
              <w:jc w:val="both"/>
              <w:rPr>
                <w:rFonts w:asciiTheme="majorBidi" w:hAnsiTheme="majorBidi" w:cstheme="majorBidi"/>
                <w:sz w:val="24"/>
                <w:szCs w:val="24"/>
              </w:rPr>
            </w:pPr>
            <w:r w:rsidRPr="007B6DCA">
              <w:rPr>
                <w:rFonts w:asciiTheme="majorBidi" w:hAnsiTheme="majorBidi" w:cstheme="majorBidi"/>
                <w:sz w:val="24"/>
                <w:szCs w:val="24"/>
              </w:rPr>
              <w:t>3. Losses and Near-Misses</w:t>
            </w:r>
          </w:p>
          <w:p w:rsidR="007E71C2" w:rsidRPr="007B6DCA" w:rsidRDefault="007E71C2" w:rsidP="006C5F4B">
            <w:pPr>
              <w:jc w:val="both"/>
              <w:rPr>
                <w:rFonts w:asciiTheme="majorBidi" w:hAnsiTheme="majorBidi" w:cstheme="majorBidi"/>
                <w:sz w:val="24"/>
                <w:szCs w:val="24"/>
              </w:rPr>
            </w:pPr>
            <w:r w:rsidRPr="007B6DCA">
              <w:rPr>
                <w:rFonts w:asciiTheme="majorBidi" w:hAnsiTheme="majorBidi" w:cstheme="majorBidi"/>
                <w:sz w:val="24"/>
                <w:szCs w:val="24"/>
              </w:rPr>
              <w:t xml:space="preserve">4. Audit </w:t>
            </w:r>
            <w:r w:rsidRPr="007B6DCA">
              <w:rPr>
                <w:rStyle w:val="tlid-translation"/>
                <w:rFonts w:asciiTheme="majorBidi" w:hAnsiTheme="majorBidi" w:cstheme="majorBidi"/>
                <w:sz w:val="24"/>
                <w:szCs w:val="24"/>
                <w:lang w:bidi="ar"/>
              </w:rPr>
              <w:t>independent entities</w:t>
            </w:r>
            <w:r w:rsidRPr="007B6DCA">
              <w:rPr>
                <w:rStyle w:val="tlid-translation"/>
                <w:rFonts w:asciiTheme="majorBidi" w:hAnsiTheme="majorBidi" w:cstheme="majorBidi"/>
                <w:sz w:val="24"/>
                <w:szCs w:val="24"/>
                <w:rtl/>
              </w:rPr>
              <w:t>.</w:t>
            </w:r>
          </w:p>
        </w:tc>
      </w:tr>
      <w:tr w:rsidR="007E71C2" w:rsidRPr="007B6DCA" w:rsidTr="006C5F4B">
        <w:tc>
          <w:tcPr>
            <w:tcW w:w="2660" w:type="dxa"/>
            <w:vAlign w:val="center"/>
          </w:tcPr>
          <w:p w:rsidR="007E71C2" w:rsidRPr="007B6DCA" w:rsidRDefault="007E71C2" w:rsidP="006C5F4B">
            <w:pPr>
              <w:jc w:val="center"/>
              <w:rPr>
                <w:rFonts w:asciiTheme="majorBidi" w:hAnsiTheme="majorBidi" w:cstheme="majorBidi"/>
                <w:sz w:val="24"/>
                <w:szCs w:val="24"/>
              </w:rPr>
            </w:pPr>
            <w:r w:rsidRPr="007B6DCA">
              <w:rPr>
                <w:rFonts w:asciiTheme="majorBidi" w:hAnsiTheme="majorBidi" w:cstheme="majorBidi"/>
                <w:sz w:val="24"/>
                <w:szCs w:val="24"/>
              </w:rPr>
              <w:t>IT Risk Report</w:t>
            </w:r>
          </w:p>
        </w:tc>
        <w:tc>
          <w:tcPr>
            <w:tcW w:w="7229" w:type="dxa"/>
          </w:tcPr>
          <w:p w:rsidR="007E71C2" w:rsidRPr="007B6DCA" w:rsidRDefault="007E71C2" w:rsidP="006C5F4B">
            <w:pPr>
              <w:jc w:val="both"/>
              <w:rPr>
                <w:rFonts w:asciiTheme="majorBidi" w:hAnsiTheme="majorBidi" w:cstheme="majorBidi"/>
                <w:sz w:val="24"/>
                <w:szCs w:val="24"/>
              </w:rPr>
            </w:pPr>
            <w:r w:rsidRPr="007B6DCA">
              <w:rPr>
                <w:rStyle w:val="tlid-translation"/>
                <w:rFonts w:asciiTheme="majorBidi" w:hAnsiTheme="majorBidi" w:cstheme="majorBidi"/>
                <w:sz w:val="24"/>
                <w:szCs w:val="24"/>
                <w:lang w:bidi="ar"/>
              </w:rPr>
              <w:t>It describes the amount of current IT risks involved in the Bank's operations, and the actions taken or to be taken to manage those risks. The format and presentation of these reports is designed to serve the decision-maker owner of the process/operations under his / her responsibility</w:t>
            </w:r>
          </w:p>
        </w:tc>
      </w:tr>
      <w:tr w:rsidR="007E71C2" w:rsidRPr="007B6DCA" w:rsidTr="006C5F4B">
        <w:tc>
          <w:tcPr>
            <w:tcW w:w="2660" w:type="dxa"/>
            <w:vAlign w:val="center"/>
          </w:tcPr>
          <w:p w:rsidR="007E71C2" w:rsidRPr="007B6DCA" w:rsidRDefault="007E71C2" w:rsidP="006C5F4B">
            <w:pPr>
              <w:jc w:val="center"/>
              <w:rPr>
                <w:rFonts w:asciiTheme="majorBidi" w:hAnsiTheme="majorBidi" w:cstheme="majorBidi"/>
                <w:sz w:val="24"/>
                <w:szCs w:val="24"/>
              </w:rPr>
            </w:pPr>
            <w:r w:rsidRPr="007B6DCA">
              <w:rPr>
                <w:rFonts w:asciiTheme="majorBidi" w:hAnsiTheme="majorBidi" w:cstheme="majorBidi"/>
                <w:sz w:val="24"/>
                <w:szCs w:val="24"/>
              </w:rPr>
              <w:t>IT Risk Map or Heat Map</w:t>
            </w:r>
          </w:p>
        </w:tc>
        <w:tc>
          <w:tcPr>
            <w:tcW w:w="7229" w:type="dxa"/>
          </w:tcPr>
          <w:p w:rsidR="007E71C2" w:rsidRPr="007B6DCA" w:rsidRDefault="007E71C2" w:rsidP="006C5F4B">
            <w:pPr>
              <w:jc w:val="both"/>
              <w:rPr>
                <w:rFonts w:asciiTheme="majorBidi" w:hAnsiTheme="majorBidi" w:cstheme="majorBidi"/>
                <w:sz w:val="24"/>
                <w:szCs w:val="24"/>
              </w:rPr>
            </w:pPr>
            <w:r w:rsidRPr="007B6DCA">
              <w:rPr>
                <w:rFonts w:asciiTheme="majorBidi" w:hAnsiTheme="majorBidi" w:cstheme="majorBidi"/>
                <w:sz w:val="24"/>
                <w:szCs w:val="24"/>
              </w:rPr>
              <w:t xml:space="preserve">A graph showing the risk </w:t>
            </w:r>
            <w:r w:rsidRPr="007B6DCA">
              <w:rPr>
                <w:rStyle w:val="tlid-translation"/>
                <w:rFonts w:asciiTheme="majorBidi" w:hAnsiTheme="majorBidi" w:cstheme="majorBidi"/>
                <w:sz w:val="24"/>
                <w:szCs w:val="24"/>
                <w:lang w:bidi="ar"/>
              </w:rPr>
              <w:t>Axes</w:t>
            </w:r>
            <w:r w:rsidRPr="007B6DCA">
              <w:rPr>
                <w:rFonts w:asciiTheme="majorBidi" w:hAnsiTheme="majorBidi" w:cstheme="majorBidi"/>
                <w:sz w:val="24"/>
                <w:szCs w:val="24"/>
              </w:rPr>
              <w:t xml:space="preserve"> (probability and impact) and </w:t>
            </w:r>
            <w:r w:rsidRPr="007B6DCA">
              <w:rPr>
                <w:rStyle w:val="tlid-translation"/>
                <w:rFonts w:asciiTheme="majorBidi" w:hAnsiTheme="majorBidi" w:cstheme="majorBidi"/>
                <w:sz w:val="24"/>
                <w:szCs w:val="24"/>
                <w:lang w:bidi="ar"/>
              </w:rPr>
              <w:t>risk areas that are acceptable and not acceptable based on risk appetite under colors that help to clarify this and indicate the calculated IT risk inherent in the Bank's operations</w:t>
            </w:r>
          </w:p>
        </w:tc>
      </w:tr>
      <w:tr w:rsidR="007E71C2" w:rsidRPr="007B6DCA" w:rsidTr="006C5F4B">
        <w:tc>
          <w:tcPr>
            <w:tcW w:w="2660" w:type="dxa"/>
            <w:vAlign w:val="center"/>
          </w:tcPr>
          <w:p w:rsidR="007E71C2" w:rsidRPr="007B6DCA" w:rsidRDefault="007E71C2" w:rsidP="006C5F4B">
            <w:pPr>
              <w:jc w:val="center"/>
              <w:rPr>
                <w:rFonts w:asciiTheme="majorBidi" w:hAnsiTheme="majorBidi" w:cstheme="majorBidi"/>
                <w:sz w:val="24"/>
                <w:szCs w:val="24"/>
              </w:rPr>
            </w:pPr>
            <w:r w:rsidRPr="007B6DCA">
              <w:rPr>
                <w:rFonts w:asciiTheme="majorBidi" w:hAnsiTheme="majorBidi" w:cstheme="majorBidi"/>
                <w:sz w:val="24"/>
                <w:szCs w:val="24"/>
              </w:rPr>
              <w:t>Risk Universe, Appetite and Tolerance</w:t>
            </w:r>
          </w:p>
        </w:tc>
        <w:tc>
          <w:tcPr>
            <w:tcW w:w="7229" w:type="dxa"/>
          </w:tcPr>
          <w:p w:rsidR="007E71C2" w:rsidRPr="007B6DCA" w:rsidRDefault="007E71C2" w:rsidP="006C5F4B">
            <w:pPr>
              <w:jc w:val="both"/>
              <w:rPr>
                <w:rFonts w:asciiTheme="majorBidi" w:hAnsiTheme="majorBidi" w:cstheme="majorBidi"/>
                <w:sz w:val="24"/>
                <w:szCs w:val="24"/>
              </w:rPr>
            </w:pPr>
            <w:r w:rsidRPr="007B6DCA">
              <w:rPr>
                <w:rStyle w:val="tlid-translation"/>
                <w:rFonts w:asciiTheme="majorBidi" w:hAnsiTheme="majorBidi" w:cstheme="majorBidi"/>
                <w:sz w:val="24"/>
                <w:szCs w:val="24"/>
                <w:lang w:bidi="ar"/>
              </w:rPr>
              <w:t>A report showing all the risks involved in the process, including IT risk, showing the amount of risk appetite and the risk tolerance ratio</w:t>
            </w:r>
          </w:p>
        </w:tc>
      </w:tr>
      <w:tr w:rsidR="007E71C2" w:rsidRPr="007B6DCA" w:rsidTr="006C5F4B">
        <w:tc>
          <w:tcPr>
            <w:tcW w:w="2660" w:type="dxa"/>
            <w:vAlign w:val="center"/>
          </w:tcPr>
          <w:p w:rsidR="007E71C2" w:rsidRPr="007B6DCA" w:rsidRDefault="007E71C2" w:rsidP="006C5F4B">
            <w:pPr>
              <w:jc w:val="center"/>
              <w:rPr>
                <w:rFonts w:asciiTheme="majorBidi" w:hAnsiTheme="majorBidi" w:cstheme="majorBidi"/>
                <w:sz w:val="24"/>
                <w:szCs w:val="24"/>
              </w:rPr>
            </w:pPr>
            <w:r w:rsidRPr="007B6DCA">
              <w:rPr>
                <w:rFonts w:asciiTheme="majorBidi" w:hAnsiTheme="majorBidi" w:cstheme="majorBidi"/>
                <w:sz w:val="24"/>
                <w:szCs w:val="24"/>
              </w:rPr>
              <w:t>Key Risk Indicators</w:t>
            </w:r>
          </w:p>
        </w:tc>
        <w:tc>
          <w:tcPr>
            <w:tcW w:w="7229" w:type="dxa"/>
          </w:tcPr>
          <w:p w:rsidR="007E71C2" w:rsidRPr="007B6DCA" w:rsidRDefault="007E71C2" w:rsidP="006C5F4B">
            <w:pPr>
              <w:jc w:val="both"/>
              <w:rPr>
                <w:rFonts w:asciiTheme="majorBidi" w:hAnsiTheme="majorBidi" w:cstheme="majorBidi"/>
                <w:sz w:val="24"/>
                <w:szCs w:val="24"/>
              </w:rPr>
            </w:pPr>
            <w:r w:rsidRPr="007B6DCA">
              <w:rPr>
                <w:rFonts w:asciiTheme="majorBidi" w:hAnsiTheme="majorBidi" w:cstheme="majorBidi"/>
                <w:sz w:val="24"/>
                <w:szCs w:val="24"/>
              </w:rPr>
              <w:t>A measurement standards to be determined and compared to Benchmark to monitor the current risk to make sure they do not exceed the risk appetite, and is determined to be the major benchmarks based on the following criteria:</w:t>
            </w:r>
          </w:p>
          <w:p w:rsidR="007E71C2" w:rsidRDefault="007E71C2" w:rsidP="006C5F4B">
            <w:pPr>
              <w:ind w:left="323" w:hanging="323"/>
              <w:jc w:val="both"/>
              <w:rPr>
                <w:rStyle w:val="tlid-translation"/>
                <w:rFonts w:asciiTheme="majorBidi" w:hAnsiTheme="majorBidi" w:cstheme="majorBidi"/>
                <w:sz w:val="24"/>
                <w:szCs w:val="24"/>
                <w:rtl/>
                <w:lang w:bidi="ar"/>
              </w:rPr>
            </w:pPr>
            <w:r w:rsidRPr="007B6DCA">
              <w:rPr>
                <w:rFonts w:asciiTheme="majorBidi" w:hAnsiTheme="majorBidi" w:cstheme="majorBidi"/>
                <w:sz w:val="24"/>
                <w:szCs w:val="24"/>
              </w:rPr>
              <w:t xml:space="preserve">a. Impact: </w:t>
            </w:r>
            <w:r w:rsidRPr="007B6DCA">
              <w:rPr>
                <w:rStyle w:val="tlid-translation"/>
                <w:rFonts w:asciiTheme="majorBidi" w:hAnsiTheme="majorBidi" w:cstheme="majorBidi"/>
                <w:sz w:val="24"/>
                <w:szCs w:val="24"/>
                <w:lang w:bidi="ar"/>
              </w:rPr>
              <w:t>The share and size of the indicator in measuring the impact of risk</w:t>
            </w:r>
            <w:r>
              <w:rPr>
                <w:rStyle w:val="tlid-translation"/>
                <w:rFonts w:asciiTheme="majorBidi" w:hAnsiTheme="majorBidi" w:cstheme="majorBidi"/>
                <w:sz w:val="24"/>
                <w:szCs w:val="24"/>
                <w:lang w:bidi="ar"/>
              </w:rPr>
              <w:t>.</w:t>
            </w:r>
          </w:p>
          <w:p w:rsidR="007E71C2" w:rsidRPr="007B6DCA" w:rsidRDefault="007E71C2" w:rsidP="006C5F4B">
            <w:pPr>
              <w:ind w:left="181" w:hanging="181"/>
              <w:jc w:val="both"/>
              <w:rPr>
                <w:rFonts w:asciiTheme="majorBidi" w:hAnsiTheme="majorBidi" w:cstheme="majorBidi"/>
                <w:sz w:val="24"/>
                <w:szCs w:val="24"/>
              </w:rPr>
            </w:pPr>
            <w:r>
              <w:rPr>
                <w:rFonts w:asciiTheme="majorBidi" w:hAnsiTheme="majorBidi" w:cstheme="majorBidi"/>
                <w:sz w:val="24"/>
                <w:szCs w:val="24"/>
              </w:rPr>
              <w:t>b</w:t>
            </w:r>
            <w:r w:rsidRPr="007B6DCA">
              <w:rPr>
                <w:rFonts w:asciiTheme="majorBidi" w:hAnsiTheme="majorBidi" w:cstheme="majorBidi"/>
                <w:sz w:val="24"/>
                <w:szCs w:val="24"/>
              </w:rPr>
              <w:t>. Measurability.</w:t>
            </w:r>
          </w:p>
          <w:p w:rsidR="007E71C2" w:rsidRPr="007B6DCA" w:rsidRDefault="007E71C2" w:rsidP="006C5F4B">
            <w:pPr>
              <w:ind w:left="181" w:hanging="181"/>
              <w:jc w:val="both"/>
              <w:rPr>
                <w:rFonts w:asciiTheme="majorBidi" w:hAnsiTheme="majorBidi" w:cstheme="majorBidi"/>
                <w:sz w:val="24"/>
                <w:szCs w:val="24"/>
              </w:rPr>
            </w:pPr>
            <w:r>
              <w:rPr>
                <w:rFonts w:asciiTheme="majorBidi" w:hAnsiTheme="majorBidi" w:cstheme="majorBidi"/>
                <w:sz w:val="24"/>
                <w:szCs w:val="24"/>
              </w:rPr>
              <w:t>c</w:t>
            </w:r>
            <w:r w:rsidRPr="007B6DCA">
              <w:rPr>
                <w:rFonts w:asciiTheme="majorBidi" w:hAnsiTheme="majorBidi" w:cstheme="majorBidi"/>
                <w:sz w:val="24"/>
                <w:szCs w:val="24"/>
              </w:rPr>
              <w:t>. Reliability.</w:t>
            </w:r>
          </w:p>
          <w:p w:rsidR="007E71C2" w:rsidRPr="007B6DCA" w:rsidRDefault="007E71C2" w:rsidP="006C5F4B">
            <w:pPr>
              <w:ind w:left="181" w:hanging="181"/>
              <w:jc w:val="both"/>
              <w:rPr>
                <w:rFonts w:asciiTheme="majorBidi" w:hAnsiTheme="majorBidi" w:cstheme="majorBidi"/>
                <w:sz w:val="24"/>
                <w:szCs w:val="24"/>
              </w:rPr>
            </w:pPr>
            <w:r>
              <w:rPr>
                <w:rFonts w:asciiTheme="majorBidi" w:hAnsiTheme="majorBidi" w:cstheme="majorBidi"/>
                <w:sz w:val="24"/>
                <w:szCs w:val="24"/>
              </w:rPr>
              <w:t>d</w:t>
            </w:r>
            <w:r w:rsidRPr="007B6DCA">
              <w:rPr>
                <w:rFonts w:asciiTheme="majorBidi" w:hAnsiTheme="majorBidi" w:cstheme="majorBidi"/>
                <w:sz w:val="24"/>
                <w:szCs w:val="24"/>
              </w:rPr>
              <w:t xml:space="preserve">. </w:t>
            </w:r>
            <w:r w:rsidRPr="007B6DCA">
              <w:rPr>
                <w:rStyle w:val="tlid-translation"/>
                <w:rFonts w:asciiTheme="majorBidi" w:hAnsiTheme="majorBidi" w:cstheme="majorBidi"/>
                <w:sz w:val="24"/>
                <w:szCs w:val="24"/>
                <w:lang w:bidi="ar"/>
              </w:rPr>
              <w:t>Sensitivity</w:t>
            </w:r>
            <w:r w:rsidRPr="007B6DCA">
              <w:rPr>
                <w:rFonts w:asciiTheme="majorBidi" w:hAnsiTheme="majorBidi" w:cstheme="majorBidi"/>
                <w:sz w:val="24"/>
                <w:szCs w:val="24"/>
              </w:rPr>
              <w:t>.</w:t>
            </w:r>
          </w:p>
        </w:tc>
      </w:tr>
      <w:tr w:rsidR="007E71C2" w:rsidRPr="007B6DCA" w:rsidTr="006C5F4B">
        <w:tc>
          <w:tcPr>
            <w:tcW w:w="2660" w:type="dxa"/>
            <w:vAlign w:val="center"/>
          </w:tcPr>
          <w:p w:rsidR="007E71C2" w:rsidRPr="007B6DCA" w:rsidRDefault="007E71C2" w:rsidP="006C5F4B">
            <w:pPr>
              <w:jc w:val="center"/>
              <w:rPr>
                <w:rFonts w:asciiTheme="majorBidi" w:hAnsiTheme="majorBidi" w:cstheme="majorBidi"/>
                <w:sz w:val="24"/>
                <w:szCs w:val="24"/>
              </w:rPr>
            </w:pPr>
            <w:r w:rsidRPr="007B6DCA">
              <w:rPr>
                <w:rFonts w:asciiTheme="majorBidi" w:hAnsiTheme="majorBidi" w:cstheme="majorBidi"/>
                <w:sz w:val="24"/>
                <w:szCs w:val="24"/>
              </w:rPr>
              <w:t>Risk Taxonomy</w:t>
            </w:r>
          </w:p>
        </w:tc>
        <w:tc>
          <w:tcPr>
            <w:tcW w:w="7229" w:type="dxa"/>
          </w:tcPr>
          <w:p w:rsidR="007E71C2" w:rsidRPr="007B6DCA" w:rsidRDefault="007E71C2" w:rsidP="006C5F4B">
            <w:pPr>
              <w:jc w:val="both"/>
              <w:rPr>
                <w:rFonts w:asciiTheme="majorBidi" w:hAnsiTheme="majorBidi" w:cstheme="majorBidi"/>
                <w:sz w:val="24"/>
                <w:szCs w:val="24"/>
              </w:rPr>
            </w:pPr>
            <w:r w:rsidRPr="007B6DCA">
              <w:rPr>
                <w:rFonts w:asciiTheme="majorBidi" w:hAnsiTheme="majorBidi" w:cstheme="majorBidi"/>
                <w:sz w:val="24"/>
                <w:szCs w:val="24"/>
              </w:rPr>
              <w:t>It explains the meanings of terms used in the identification, measurement, management and control of risks, in addition to the measurement standards and expression of risk, so the use of those terms in the same meaning and understanding of all partners in accordance with our instructions in this regard.</w:t>
            </w:r>
          </w:p>
        </w:tc>
      </w:tr>
      <w:tr w:rsidR="007E71C2" w:rsidRPr="007B6DCA" w:rsidTr="006C5F4B">
        <w:tc>
          <w:tcPr>
            <w:tcW w:w="2660" w:type="dxa"/>
            <w:vAlign w:val="center"/>
          </w:tcPr>
          <w:p w:rsidR="007E71C2" w:rsidRPr="007B6DCA" w:rsidRDefault="007E71C2" w:rsidP="006C5F4B">
            <w:pPr>
              <w:jc w:val="center"/>
              <w:rPr>
                <w:rFonts w:asciiTheme="majorBidi" w:hAnsiTheme="majorBidi" w:cstheme="majorBidi"/>
                <w:sz w:val="24"/>
                <w:szCs w:val="24"/>
              </w:rPr>
            </w:pPr>
            <w:r w:rsidRPr="007B6DCA">
              <w:rPr>
                <w:rFonts w:asciiTheme="majorBidi" w:hAnsiTheme="majorBidi" w:cstheme="majorBidi"/>
                <w:sz w:val="24"/>
                <w:szCs w:val="24"/>
              </w:rPr>
              <w:t>Risk and Control Activity Matrix (RCAM)</w:t>
            </w:r>
          </w:p>
        </w:tc>
        <w:tc>
          <w:tcPr>
            <w:tcW w:w="7229" w:type="dxa"/>
          </w:tcPr>
          <w:p w:rsidR="007E71C2" w:rsidRPr="007B6DCA" w:rsidRDefault="007E71C2" w:rsidP="006C5F4B">
            <w:pPr>
              <w:jc w:val="both"/>
              <w:rPr>
                <w:rFonts w:asciiTheme="majorBidi" w:hAnsiTheme="majorBidi" w:cstheme="majorBidi"/>
                <w:sz w:val="24"/>
                <w:szCs w:val="24"/>
              </w:rPr>
            </w:pPr>
            <w:r w:rsidRPr="007B6DCA">
              <w:rPr>
                <w:rStyle w:val="tlid-translation"/>
                <w:rFonts w:asciiTheme="majorBidi" w:hAnsiTheme="majorBidi" w:cstheme="majorBidi"/>
                <w:sz w:val="24"/>
                <w:szCs w:val="24"/>
                <w:lang w:bidi="ar"/>
              </w:rPr>
              <w:t>A matrix showing the amount of calculated risks and the corresponding procedures and controls taken to manage and control these risks and their adequacy</w:t>
            </w:r>
          </w:p>
        </w:tc>
      </w:tr>
      <w:tr w:rsidR="007E71C2" w:rsidRPr="007B6DCA" w:rsidTr="006C5F4B">
        <w:tc>
          <w:tcPr>
            <w:tcW w:w="2660" w:type="dxa"/>
            <w:vAlign w:val="center"/>
          </w:tcPr>
          <w:p w:rsidR="007E71C2" w:rsidRPr="007B6DCA" w:rsidRDefault="007E71C2" w:rsidP="006C5F4B">
            <w:pPr>
              <w:jc w:val="center"/>
              <w:rPr>
                <w:rFonts w:asciiTheme="majorBidi" w:hAnsiTheme="majorBidi" w:cstheme="majorBidi"/>
                <w:sz w:val="24"/>
                <w:szCs w:val="24"/>
              </w:rPr>
            </w:pPr>
            <w:r w:rsidRPr="007B6DCA">
              <w:rPr>
                <w:rFonts w:asciiTheme="majorBidi" w:hAnsiTheme="majorBidi" w:cstheme="majorBidi"/>
                <w:sz w:val="24"/>
                <w:szCs w:val="24"/>
              </w:rPr>
              <w:t>Information Security budget</w:t>
            </w:r>
          </w:p>
        </w:tc>
        <w:tc>
          <w:tcPr>
            <w:tcW w:w="7229" w:type="dxa"/>
          </w:tcPr>
          <w:p w:rsidR="007E71C2" w:rsidRPr="007B6DCA" w:rsidRDefault="007E71C2" w:rsidP="006C5F4B">
            <w:pPr>
              <w:jc w:val="both"/>
              <w:rPr>
                <w:rFonts w:asciiTheme="majorBidi" w:hAnsiTheme="majorBidi" w:cstheme="majorBidi"/>
                <w:sz w:val="24"/>
                <w:szCs w:val="24"/>
              </w:rPr>
            </w:pPr>
            <w:r w:rsidRPr="007B6DCA">
              <w:rPr>
                <w:rStyle w:val="tlid-translation"/>
                <w:rFonts w:asciiTheme="majorBidi" w:hAnsiTheme="majorBidi" w:cstheme="majorBidi"/>
                <w:sz w:val="24"/>
                <w:szCs w:val="24"/>
                <w:lang w:bidi="ar"/>
              </w:rPr>
              <w:t>The planned expenditure on information security for the next year is determined within the general budget of the Bank and in line with the planned projects, including the analysis of the current deviation of the current year's expenses compared with the corresponding budget for the same year</w:t>
            </w:r>
          </w:p>
        </w:tc>
      </w:tr>
      <w:tr w:rsidR="007E71C2" w:rsidRPr="007B6DCA" w:rsidTr="006C5F4B">
        <w:tc>
          <w:tcPr>
            <w:tcW w:w="2660" w:type="dxa"/>
            <w:vAlign w:val="center"/>
          </w:tcPr>
          <w:p w:rsidR="007E71C2" w:rsidRPr="007B6DCA" w:rsidRDefault="007E71C2" w:rsidP="006C5F4B">
            <w:pPr>
              <w:jc w:val="center"/>
              <w:rPr>
                <w:rFonts w:asciiTheme="majorBidi" w:hAnsiTheme="majorBidi" w:cstheme="majorBidi"/>
                <w:sz w:val="24"/>
                <w:szCs w:val="24"/>
              </w:rPr>
            </w:pPr>
            <w:r w:rsidRPr="007B6DCA">
              <w:rPr>
                <w:rFonts w:asciiTheme="majorBidi" w:hAnsiTheme="majorBidi" w:cstheme="majorBidi"/>
                <w:sz w:val="24"/>
                <w:szCs w:val="24"/>
              </w:rPr>
              <w:t>MIS Report</w:t>
            </w:r>
          </w:p>
        </w:tc>
        <w:tc>
          <w:tcPr>
            <w:tcW w:w="7229" w:type="dxa"/>
          </w:tcPr>
          <w:p w:rsidR="007E71C2" w:rsidRPr="007B6DCA" w:rsidRDefault="007E71C2" w:rsidP="006C5F4B">
            <w:pPr>
              <w:jc w:val="both"/>
              <w:rPr>
                <w:rFonts w:asciiTheme="majorBidi" w:hAnsiTheme="majorBidi" w:cstheme="majorBidi"/>
                <w:sz w:val="24"/>
                <w:szCs w:val="24"/>
              </w:rPr>
            </w:pPr>
            <w:r w:rsidRPr="007B6DCA">
              <w:rPr>
                <w:rStyle w:val="tlid-translation"/>
                <w:rFonts w:asciiTheme="majorBidi" w:hAnsiTheme="majorBidi" w:cstheme="majorBidi"/>
                <w:sz w:val="24"/>
                <w:szCs w:val="24"/>
                <w:lang w:bidi="ar"/>
              </w:rPr>
              <w:t>A matrix showing all types of reports produced to show the name and function of the owner of the report, the periodicity of production and action taken</w:t>
            </w:r>
          </w:p>
        </w:tc>
      </w:tr>
      <w:tr w:rsidR="007E71C2" w:rsidRPr="007B6DCA" w:rsidTr="006C5F4B">
        <w:tc>
          <w:tcPr>
            <w:tcW w:w="2660" w:type="dxa"/>
            <w:vAlign w:val="center"/>
          </w:tcPr>
          <w:p w:rsidR="007E71C2" w:rsidRPr="007B6DCA" w:rsidRDefault="007E71C2" w:rsidP="006C5F4B">
            <w:pPr>
              <w:jc w:val="center"/>
              <w:rPr>
                <w:rFonts w:asciiTheme="majorBidi" w:hAnsiTheme="majorBidi" w:cstheme="majorBidi"/>
                <w:sz w:val="24"/>
                <w:szCs w:val="24"/>
              </w:rPr>
            </w:pPr>
            <w:r w:rsidRPr="007B6DCA">
              <w:rPr>
                <w:rFonts w:asciiTheme="majorBidi" w:hAnsiTheme="majorBidi" w:cstheme="majorBidi"/>
                <w:sz w:val="24"/>
                <w:szCs w:val="24"/>
              </w:rPr>
              <w:t>Audit Strategy</w:t>
            </w:r>
          </w:p>
        </w:tc>
        <w:tc>
          <w:tcPr>
            <w:tcW w:w="7229" w:type="dxa"/>
          </w:tcPr>
          <w:p w:rsidR="007E71C2" w:rsidRPr="007B6DCA" w:rsidRDefault="007E71C2" w:rsidP="006C5F4B">
            <w:pPr>
              <w:jc w:val="both"/>
              <w:rPr>
                <w:rFonts w:asciiTheme="majorBidi" w:hAnsiTheme="majorBidi" w:cstheme="majorBidi"/>
                <w:sz w:val="24"/>
                <w:szCs w:val="24"/>
              </w:rPr>
            </w:pPr>
            <w:r w:rsidRPr="007B6DCA">
              <w:rPr>
                <w:rStyle w:val="tlid-translation"/>
                <w:rFonts w:asciiTheme="majorBidi" w:hAnsiTheme="majorBidi" w:cstheme="majorBidi"/>
                <w:sz w:val="24"/>
                <w:szCs w:val="24"/>
                <w:lang w:bidi="ar"/>
              </w:rPr>
              <w:t xml:space="preserve">The objectives of the IT audit, the scope of audit and the audit programs </w:t>
            </w:r>
            <w:r w:rsidRPr="007B6DCA">
              <w:rPr>
                <w:rStyle w:val="tlid-translation"/>
                <w:rFonts w:asciiTheme="majorBidi" w:hAnsiTheme="majorBidi" w:cstheme="majorBidi"/>
                <w:sz w:val="24"/>
                <w:szCs w:val="24"/>
                <w:lang w:bidi="ar"/>
              </w:rPr>
              <w:lastRenderedPageBreak/>
              <w:t>used in the audits are defined</w:t>
            </w:r>
          </w:p>
        </w:tc>
      </w:tr>
      <w:tr w:rsidR="007E71C2" w:rsidRPr="007B6DCA" w:rsidTr="006C5F4B">
        <w:tc>
          <w:tcPr>
            <w:tcW w:w="2660" w:type="dxa"/>
            <w:vAlign w:val="center"/>
          </w:tcPr>
          <w:p w:rsidR="007E71C2" w:rsidRPr="007B6DCA" w:rsidRDefault="007E71C2" w:rsidP="006C5F4B">
            <w:pPr>
              <w:jc w:val="center"/>
              <w:rPr>
                <w:rFonts w:asciiTheme="majorBidi" w:hAnsiTheme="majorBidi" w:cstheme="majorBidi"/>
                <w:sz w:val="24"/>
                <w:szCs w:val="24"/>
              </w:rPr>
            </w:pPr>
            <w:r w:rsidRPr="007B6DCA">
              <w:rPr>
                <w:rFonts w:asciiTheme="majorBidi" w:hAnsiTheme="majorBidi" w:cstheme="majorBidi"/>
                <w:sz w:val="24"/>
                <w:szCs w:val="24"/>
              </w:rPr>
              <w:lastRenderedPageBreak/>
              <w:t>IT Audit Charter and Engagement Letter</w:t>
            </w:r>
          </w:p>
        </w:tc>
        <w:tc>
          <w:tcPr>
            <w:tcW w:w="7229" w:type="dxa"/>
          </w:tcPr>
          <w:p w:rsidR="007E71C2" w:rsidRPr="007B6DCA" w:rsidRDefault="007E71C2" w:rsidP="006C5F4B">
            <w:pPr>
              <w:jc w:val="both"/>
              <w:rPr>
                <w:rFonts w:asciiTheme="majorBidi" w:hAnsiTheme="majorBidi" w:cstheme="majorBidi"/>
                <w:sz w:val="24"/>
                <w:szCs w:val="24"/>
              </w:rPr>
            </w:pPr>
            <w:r w:rsidRPr="007B6DCA">
              <w:rPr>
                <w:rStyle w:val="tlid-translation"/>
                <w:rFonts w:asciiTheme="majorBidi" w:hAnsiTheme="majorBidi" w:cstheme="majorBidi"/>
                <w:sz w:val="24"/>
                <w:szCs w:val="24"/>
                <w:lang w:bidi="ar"/>
              </w:rPr>
              <w:t>An independent charter or within the General Charter of Internal Audit</w:t>
            </w:r>
            <w:r w:rsidRPr="007B6DCA">
              <w:rPr>
                <w:rFonts w:asciiTheme="majorBidi" w:hAnsiTheme="majorBidi" w:cstheme="majorBidi"/>
                <w:sz w:val="24"/>
                <w:szCs w:val="24"/>
              </w:rPr>
              <w:t xml:space="preserve">, </w:t>
            </w:r>
            <w:r w:rsidRPr="007B6DCA">
              <w:rPr>
                <w:rStyle w:val="tlid-translation"/>
                <w:rFonts w:asciiTheme="majorBidi" w:hAnsiTheme="majorBidi" w:cstheme="majorBidi"/>
                <w:sz w:val="24"/>
                <w:szCs w:val="24"/>
                <w:lang w:bidi="ar"/>
              </w:rPr>
              <w:t xml:space="preserve">specifying </w:t>
            </w:r>
            <w:r w:rsidRPr="007B6DCA">
              <w:rPr>
                <w:rFonts w:asciiTheme="majorBidi" w:hAnsiTheme="majorBidi" w:cstheme="majorBidi"/>
                <w:sz w:val="24"/>
                <w:szCs w:val="24"/>
              </w:rPr>
              <w:t xml:space="preserve">the powers, responsibilities, </w:t>
            </w:r>
            <w:r w:rsidRPr="007B6DCA">
              <w:rPr>
                <w:rStyle w:val="tlid-translation"/>
                <w:rFonts w:asciiTheme="majorBidi" w:hAnsiTheme="majorBidi" w:cstheme="majorBidi"/>
                <w:sz w:val="24"/>
                <w:szCs w:val="24"/>
                <w:lang w:bidi="ar"/>
              </w:rPr>
              <w:t>nature and scope of IT audit work</w:t>
            </w:r>
            <w:r w:rsidRPr="007B6DCA">
              <w:rPr>
                <w:rFonts w:asciiTheme="majorBidi" w:hAnsiTheme="majorBidi" w:cstheme="majorBidi"/>
                <w:sz w:val="24"/>
                <w:szCs w:val="24"/>
              </w:rPr>
              <w:t xml:space="preserve"> in accordance with our instructions in this regard. </w:t>
            </w:r>
            <w:r w:rsidRPr="007B6DCA">
              <w:rPr>
                <w:rStyle w:val="tlid-translation"/>
                <w:rFonts w:asciiTheme="majorBidi" w:hAnsiTheme="majorBidi" w:cstheme="majorBidi"/>
                <w:sz w:val="24"/>
                <w:szCs w:val="24"/>
                <w:lang w:bidi="ar"/>
              </w:rPr>
              <w:t>The Engagement Letter signed with the External Auditor shall also be included</w:t>
            </w:r>
          </w:p>
        </w:tc>
      </w:tr>
      <w:tr w:rsidR="007E71C2" w:rsidRPr="007B6DCA" w:rsidTr="006C5F4B">
        <w:tc>
          <w:tcPr>
            <w:tcW w:w="2660" w:type="dxa"/>
            <w:vAlign w:val="center"/>
          </w:tcPr>
          <w:p w:rsidR="007E71C2" w:rsidRPr="007B6DCA" w:rsidRDefault="007E71C2" w:rsidP="006C5F4B">
            <w:pPr>
              <w:jc w:val="center"/>
              <w:rPr>
                <w:rFonts w:asciiTheme="majorBidi" w:hAnsiTheme="majorBidi" w:cstheme="majorBidi"/>
                <w:sz w:val="24"/>
                <w:szCs w:val="24"/>
              </w:rPr>
            </w:pPr>
            <w:r w:rsidRPr="007B6DCA">
              <w:rPr>
                <w:rFonts w:asciiTheme="majorBidi" w:hAnsiTheme="majorBidi" w:cstheme="majorBidi"/>
                <w:sz w:val="24"/>
                <w:szCs w:val="24"/>
              </w:rPr>
              <w:t>IT Audit Plan</w:t>
            </w:r>
          </w:p>
        </w:tc>
        <w:tc>
          <w:tcPr>
            <w:tcW w:w="7229" w:type="dxa"/>
          </w:tcPr>
          <w:p w:rsidR="007E71C2" w:rsidRPr="007B6DCA" w:rsidRDefault="007E71C2" w:rsidP="006C5F4B">
            <w:pPr>
              <w:jc w:val="both"/>
              <w:rPr>
                <w:rFonts w:asciiTheme="majorBidi" w:hAnsiTheme="majorBidi" w:cstheme="majorBidi"/>
                <w:sz w:val="24"/>
                <w:szCs w:val="24"/>
              </w:rPr>
            </w:pPr>
            <w:r w:rsidRPr="007B6DCA">
              <w:rPr>
                <w:rStyle w:val="tlid-translation"/>
                <w:rFonts w:asciiTheme="majorBidi" w:hAnsiTheme="majorBidi" w:cstheme="majorBidi"/>
                <w:sz w:val="24"/>
                <w:szCs w:val="24"/>
                <w:lang w:bidi="ar"/>
              </w:rPr>
              <w:t>A forward-looking, risk-based audit plan is drawn up</w:t>
            </w:r>
          </w:p>
        </w:tc>
      </w:tr>
      <w:tr w:rsidR="007E71C2" w:rsidRPr="007B6DCA" w:rsidTr="006C5F4B">
        <w:tc>
          <w:tcPr>
            <w:tcW w:w="2660" w:type="dxa"/>
            <w:vAlign w:val="center"/>
          </w:tcPr>
          <w:p w:rsidR="007E71C2" w:rsidRPr="007B6DCA" w:rsidRDefault="007E71C2" w:rsidP="006C5F4B">
            <w:pPr>
              <w:jc w:val="center"/>
              <w:rPr>
                <w:rFonts w:asciiTheme="majorBidi" w:hAnsiTheme="majorBidi" w:cstheme="majorBidi"/>
                <w:sz w:val="24"/>
                <w:szCs w:val="24"/>
              </w:rPr>
            </w:pPr>
            <w:r w:rsidRPr="007B6DCA">
              <w:rPr>
                <w:rFonts w:asciiTheme="majorBidi" w:hAnsiTheme="majorBidi" w:cstheme="majorBidi"/>
                <w:sz w:val="24"/>
                <w:szCs w:val="24"/>
              </w:rPr>
              <w:t>HR Competencies</w:t>
            </w:r>
          </w:p>
        </w:tc>
        <w:tc>
          <w:tcPr>
            <w:tcW w:w="7229" w:type="dxa"/>
          </w:tcPr>
          <w:p w:rsidR="007E71C2" w:rsidRPr="007B6DCA" w:rsidRDefault="007E71C2" w:rsidP="006C5F4B">
            <w:pPr>
              <w:jc w:val="both"/>
              <w:rPr>
                <w:rFonts w:asciiTheme="majorBidi" w:hAnsiTheme="majorBidi" w:cstheme="majorBidi"/>
                <w:sz w:val="24"/>
                <w:szCs w:val="24"/>
              </w:rPr>
            </w:pPr>
            <w:r w:rsidRPr="007B6DCA">
              <w:rPr>
                <w:rStyle w:val="tlid-translation"/>
                <w:rFonts w:asciiTheme="majorBidi" w:hAnsiTheme="majorBidi" w:cstheme="majorBidi"/>
                <w:sz w:val="24"/>
                <w:szCs w:val="24"/>
                <w:lang w:bidi="ar"/>
              </w:rPr>
              <w:t>It includes academic, professional and technical certificates and the total experience and skills needed for IT management personnel, IT risk management and operation, IT audit, information security and protection</w:t>
            </w:r>
          </w:p>
        </w:tc>
      </w:tr>
      <w:tr w:rsidR="007E71C2" w:rsidRPr="007B6DCA" w:rsidTr="006C5F4B">
        <w:tc>
          <w:tcPr>
            <w:tcW w:w="2660" w:type="dxa"/>
            <w:vAlign w:val="center"/>
          </w:tcPr>
          <w:p w:rsidR="007E71C2" w:rsidRPr="007B6DCA" w:rsidRDefault="007E71C2" w:rsidP="006C5F4B">
            <w:pPr>
              <w:jc w:val="center"/>
              <w:rPr>
                <w:rFonts w:asciiTheme="majorBidi" w:hAnsiTheme="majorBidi" w:cstheme="majorBidi"/>
                <w:sz w:val="24"/>
                <w:szCs w:val="24"/>
              </w:rPr>
            </w:pPr>
            <w:r w:rsidRPr="007B6DCA">
              <w:rPr>
                <w:rFonts w:asciiTheme="majorBidi" w:hAnsiTheme="majorBidi" w:cstheme="majorBidi"/>
                <w:sz w:val="24"/>
                <w:szCs w:val="24"/>
              </w:rPr>
              <w:t>Assurance Findings Register</w:t>
            </w:r>
          </w:p>
        </w:tc>
        <w:tc>
          <w:tcPr>
            <w:tcW w:w="7229" w:type="dxa"/>
          </w:tcPr>
          <w:p w:rsidR="007E71C2" w:rsidRPr="007B6DCA" w:rsidRDefault="007E71C2" w:rsidP="006C5F4B">
            <w:pPr>
              <w:jc w:val="both"/>
              <w:rPr>
                <w:rFonts w:asciiTheme="majorBidi" w:hAnsiTheme="majorBidi" w:cstheme="majorBidi"/>
                <w:sz w:val="24"/>
                <w:szCs w:val="24"/>
              </w:rPr>
            </w:pPr>
            <w:r w:rsidRPr="007B6DCA">
              <w:rPr>
                <w:rStyle w:val="tlid-translation"/>
                <w:rFonts w:asciiTheme="majorBidi" w:hAnsiTheme="majorBidi" w:cstheme="majorBidi"/>
                <w:sz w:val="24"/>
                <w:szCs w:val="24"/>
                <w:lang w:bidi="ar"/>
              </w:rPr>
              <w:t>Contains all audit points and observations, procedures and follow-up</w:t>
            </w:r>
            <w:r>
              <w:rPr>
                <w:rStyle w:val="tlid-translation"/>
                <w:rFonts w:asciiTheme="majorBidi" w:hAnsiTheme="majorBidi" w:cstheme="majorBidi"/>
                <w:sz w:val="24"/>
                <w:szCs w:val="24"/>
                <w:lang w:bidi="ar"/>
              </w:rPr>
              <w:t>.</w:t>
            </w:r>
          </w:p>
        </w:tc>
      </w:tr>
      <w:tr w:rsidR="007E71C2" w:rsidRPr="007B6DCA" w:rsidTr="006C5F4B">
        <w:tc>
          <w:tcPr>
            <w:tcW w:w="2660" w:type="dxa"/>
            <w:vAlign w:val="center"/>
          </w:tcPr>
          <w:p w:rsidR="007E71C2" w:rsidRPr="007B6DCA" w:rsidRDefault="007E71C2" w:rsidP="006C5F4B">
            <w:pPr>
              <w:jc w:val="center"/>
              <w:rPr>
                <w:rFonts w:asciiTheme="majorBidi" w:hAnsiTheme="majorBidi" w:cstheme="majorBidi"/>
                <w:sz w:val="24"/>
                <w:szCs w:val="24"/>
              </w:rPr>
            </w:pPr>
            <w:r w:rsidRPr="007B6DCA">
              <w:rPr>
                <w:rFonts w:asciiTheme="majorBidi" w:hAnsiTheme="majorBidi" w:cstheme="majorBidi"/>
                <w:sz w:val="24"/>
                <w:szCs w:val="24"/>
              </w:rPr>
              <w:t>Assurance Report Repository</w:t>
            </w:r>
          </w:p>
        </w:tc>
        <w:tc>
          <w:tcPr>
            <w:tcW w:w="7229" w:type="dxa"/>
          </w:tcPr>
          <w:p w:rsidR="007E71C2" w:rsidRPr="007B6DCA" w:rsidRDefault="007E71C2" w:rsidP="006C5F4B">
            <w:pPr>
              <w:jc w:val="both"/>
              <w:rPr>
                <w:rFonts w:asciiTheme="majorBidi" w:hAnsiTheme="majorBidi" w:cstheme="majorBidi"/>
                <w:sz w:val="24"/>
                <w:szCs w:val="24"/>
              </w:rPr>
            </w:pPr>
            <w:r w:rsidRPr="007B6DCA">
              <w:rPr>
                <w:rStyle w:val="tlid-translation"/>
                <w:rFonts w:asciiTheme="majorBidi" w:hAnsiTheme="majorBidi" w:cstheme="majorBidi"/>
                <w:sz w:val="24"/>
                <w:szCs w:val="24"/>
                <w:lang w:bidi="ar"/>
              </w:rPr>
              <w:t>It contains all IT audit reports</w:t>
            </w:r>
            <w:r>
              <w:rPr>
                <w:rFonts w:asciiTheme="majorBidi" w:hAnsiTheme="majorBidi" w:cstheme="majorBidi"/>
                <w:sz w:val="24"/>
                <w:szCs w:val="24"/>
              </w:rPr>
              <w:t>.</w:t>
            </w:r>
          </w:p>
        </w:tc>
      </w:tr>
      <w:tr w:rsidR="007E71C2" w:rsidRPr="007B6DCA" w:rsidTr="006C5F4B">
        <w:tc>
          <w:tcPr>
            <w:tcW w:w="2660" w:type="dxa"/>
            <w:vAlign w:val="center"/>
          </w:tcPr>
          <w:p w:rsidR="007E71C2" w:rsidRPr="007B6DCA" w:rsidRDefault="007E71C2" w:rsidP="006C5F4B">
            <w:pPr>
              <w:jc w:val="center"/>
              <w:rPr>
                <w:rFonts w:asciiTheme="majorBidi" w:hAnsiTheme="majorBidi" w:cstheme="majorBidi"/>
                <w:sz w:val="24"/>
                <w:szCs w:val="24"/>
              </w:rPr>
            </w:pPr>
            <w:r w:rsidRPr="007B6DCA">
              <w:rPr>
                <w:rFonts w:asciiTheme="majorBidi" w:hAnsiTheme="majorBidi" w:cstheme="majorBidi"/>
                <w:sz w:val="24"/>
                <w:szCs w:val="24"/>
              </w:rPr>
              <w:t>The best international standards for the management of projects and information technology resources, and IT risk management, security, protection and audit on information technology</w:t>
            </w:r>
          </w:p>
        </w:tc>
        <w:tc>
          <w:tcPr>
            <w:tcW w:w="7229" w:type="dxa"/>
          </w:tcPr>
          <w:p w:rsidR="007E71C2" w:rsidRPr="007B6DCA" w:rsidRDefault="007E71C2" w:rsidP="006C5F4B">
            <w:pPr>
              <w:jc w:val="both"/>
              <w:rPr>
                <w:rFonts w:asciiTheme="majorBidi" w:hAnsiTheme="majorBidi" w:cstheme="majorBidi"/>
                <w:sz w:val="24"/>
                <w:szCs w:val="24"/>
              </w:rPr>
            </w:pPr>
            <w:r w:rsidRPr="007B6DCA">
              <w:rPr>
                <w:rStyle w:val="tlid-translation"/>
                <w:rFonts w:asciiTheme="majorBidi" w:hAnsiTheme="majorBidi" w:cstheme="majorBidi"/>
                <w:sz w:val="24"/>
                <w:szCs w:val="24"/>
                <w:lang w:bidi="ar"/>
              </w:rPr>
              <w:t>A library is created with the required references according to international best practices and provided to the Bank staff according to the nature of the work, in addition to the system of laws, regulations and instructions</w:t>
            </w:r>
            <w:r>
              <w:rPr>
                <w:rFonts w:asciiTheme="majorBidi" w:hAnsiTheme="majorBidi" w:cstheme="majorBidi"/>
                <w:sz w:val="24"/>
                <w:szCs w:val="24"/>
              </w:rPr>
              <w:t>.</w:t>
            </w:r>
          </w:p>
        </w:tc>
      </w:tr>
    </w:tbl>
    <w:p w:rsidR="007E71C2" w:rsidRPr="007B6DCA" w:rsidRDefault="007E71C2" w:rsidP="007E71C2">
      <w:pPr>
        <w:rPr>
          <w:rFonts w:asciiTheme="majorBidi" w:hAnsiTheme="majorBidi" w:cstheme="majorBidi"/>
          <w:sz w:val="24"/>
          <w:szCs w:val="24"/>
        </w:rPr>
      </w:pPr>
    </w:p>
    <w:p w:rsidR="007E71C2" w:rsidRDefault="007E71C2" w:rsidP="007E71C2">
      <w:pPr>
        <w:rPr>
          <w:rFonts w:asciiTheme="majorBidi" w:hAnsiTheme="majorBidi" w:cstheme="majorBidi"/>
          <w:sz w:val="24"/>
          <w:szCs w:val="24"/>
        </w:rPr>
      </w:pPr>
      <w:r w:rsidRPr="007B6DCA">
        <w:rPr>
          <w:rFonts w:asciiTheme="majorBidi" w:hAnsiTheme="majorBidi" w:cstheme="majorBidi"/>
          <w:sz w:val="24"/>
          <w:szCs w:val="24"/>
        </w:rPr>
        <w:t>- Due to technical considerations, it is allowed to use English in writing the attachments.</w:t>
      </w:r>
    </w:p>
    <w:p w:rsidR="007E71C2" w:rsidRDefault="007E71C2" w:rsidP="007E71C2">
      <w:pPr>
        <w:rPr>
          <w:rFonts w:asciiTheme="majorBidi" w:hAnsiTheme="majorBidi" w:cstheme="majorBidi"/>
          <w:sz w:val="24"/>
          <w:szCs w:val="24"/>
        </w:rPr>
      </w:pPr>
    </w:p>
    <w:p w:rsidR="007E71C2" w:rsidRDefault="007E71C2" w:rsidP="007E71C2">
      <w:pPr>
        <w:rPr>
          <w:rFonts w:asciiTheme="majorBidi" w:hAnsiTheme="majorBidi" w:cstheme="majorBidi"/>
          <w:sz w:val="24"/>
          <w:szCs w:val="24"/>
        </w:rPr>
      </w:pPr>
    </w:p>
    <w:p w:rsidR="007E71C2" w:rsidRDefault="007E71C2" w:rsidP="007E71C2">
      <w:pPr>
        <w:rPr>
          <w:rFonts w:asciiTheme="majorBidi" w:hAnsiTheme="majorBidi" w:cstheme="majorBidi"/>
          <w:sz w:val="24"/>
          <w:szCs w:val="24"/>
        </w:rPr>
      </w:pPr>
    </w:p>
    <w:p w:rsidR="007E71C2" w:rsidRDefault="007E71C2" w:rsidP="007E71C2">
      <w:pPr>
        <w:rPr>
          <w:rFonts w:asciiTheme="majorBidi" w:hAnsiTheme="majorBidi" w:cstheme="majorBidi"/>
          <w:sz w:val="24"/>
          <w:szCs w:val="24"/>
        </w:rPr>
      </w:pPr>
    </w:p>
    <w:p w:rsidR="007E71C2" w:rsidRDefault="007E71C2" w:rsidP="007E71C2">
      <w:pPr>
        <w:rPr>
          <w:rFonts w:asciiTheme="majorBidi" w:hAnsiTheme="majorBidi" w:cstheme="majorBidi"/>
          <w:sz w:val="24"/>
          <w:szCs w:val="24"/>
        </w:rPr>
      </w:pPr>
    </w:p>
    <w:p w:rsidR="007E71C2" w:rsidRDefault="007E71C2" w:rsidP="007E71C2">
      <w:pPr>
        <w:rPr>
          <w:rFonts w:asciiTheme="majorBidi" w:hAnsiTheme="majorBidi" w:cstheme="majorBidi"/>
          <w:sz w:val="24"/>
          <w:szCs w:val="24"/>
        </w:rPr>
      </w:pPr>
    </w:p>
    <w:p w:rsidR="007E71C2" w:rsidRDefault="007E71C2" w:rsidP="007E71C2">
      <w:pPr>
        <w:rPr>
          <w:rFonts w:asciiTheme="majorBidi" w:hAnsiTheme="majorBidi" w:cstheme="majorBidi"/>
          <w:sz w:val="24"/>
          <w:szCs w:val="24"/>
        </w:rPr>
      </w:pPr>
    </w:p>
    <w:p w:rsidR="007E71C2" w:rsidRDefault="007E71C2" w:rsidP="007E71C2">
      <w:pPr>
        <w:rPr>
          <w:rFonts w:asciiTheme="majorBidi" w:hAnsiTheme="majorBidi" w:cstheme="majorBidi"/>
          <w:sz w:val="24"/>
          <w:szCs w:val="24"/>
        </w:rPr>
      </w:pPr>
    </w:p>
    <w:p w:rsidR="007E71C2" w:rsidRDefault="007E71C2" w:rsidP="007E71C2">
      <w:pPr>
        <w:rPr>
          <w:rFonts w:asciiTheme="majorBidi" w:hAnsiTheme="majorBidi" w:cstheme="majorBidi"/>
          <w:sz w:val="24"/>
          <w:szCs w:val="24"/>
        </w:rPr>
      </w:pPr>
    </w:p>
    <w:p w:rsidR="007E71C2" w:rsidRDefault="007E71C2" w:rsidP="007E71C2">
      <w:pPr>
        <w:rPr>
          <w:rFonts w:asciiTheme="majorBidi" w:hAnsiTheme="majorBidi" w:cstheme="majorBidi"/>
          <w:sz w:val="24"/>
          <w:szCs w:val="24"/>
        </w:rPr>
      </w:pPr>
    </w:p>
    <w:p w:rsidR="007E71C2" w:rsidRDefault="007E71C2" w:rsidP="007E71C2">
      <w:pPr>
        <w:rPr>
          <w:rFonts w:asciiTheme="majorBidi" w:hAnsiTheme="majorBidi" w:cstheme="majorBidi"/>
          <w:sz w:val="24"/>
          <w:szCs w:val="24"/>
        </w:rPr>
      </w:pPr>
    </w:p>
    <w:p w:rsidR="007E71C2" w:rsidRPr="00A56C17" w:rsidRDefault="007E71C2" w:rsidP="007E71C2">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Annex</w:t>
      </w:r>
      <w:r w:rsidRPr="00A56C17">
        <w:rPr>
          <w:rFonts w:ascii="Times New Roman" w:hAnsi="Times New Roman" w:cs="Times New Roman"/>
          <w:b/>
          <w:bCs/>
          <w:sz w:val="28"/>
          <w:szCs w:val="28"/>
        </w:rPr>
        <w:t xml:space="preserve"> No. (8)</w:t>
      </w:r>
    </w:p>
    <w:p w:rsidR="007E71C2" w:rsidRPr="00A56C17" w:rsidRDefault="007E71C2" w:rsidP="007E71C2">
      <w:pPr>
        <w:jc w:val="center"/>
        <w:rPr>
          <w:rFonts w:ascii="Times New Roman" w:hAnsi="Times New Roman" w:cs="Times New Roman"/>
          <w:b/>
          <w:bCs/>
          <w:sz w:val="28"/>
          <w:szCs w:val="28"/>
        </w:rPr>
      </w:pPr>
      <w:r w:rsidRPr="00A56C17">
        <w:rPr>
          <w:rFonts w:ascii="Times New Roman" w:hAnsi="Times New Roman" w:cs="Times New Roman"/>
          <w:b/>
          <w:bCs/>
          <w:sz w:val="28"/>
          <w:szCs w:val="28"/>
        </w:rPr>
        <w:t>Services and Software Infrastructure for Information Technology</w:t>
      </w:r>
    </w:p>
    <w:tbl>
      <w:tblPr>
        <w:tblStyle w:val="TableGrid"/>
        <w:tblW w:w="10632" w:type="dxa"/>
        <w:tblInd w:w="-318" w:type="dxa"/>
        <w:tblLook w:val="04A0" w:firstRow="1" w:lastRow="0" w:firstColumn="1" w:lastColumn="0" w:noHBand="0" w:noVBand="1"/>
      </w:tblPr>
      <w:tblGrid>
        <w:gridCol w:w="2127"/>
        <w:gridCol w:w="8505"/>
      </w:tblGrid>
      <w:tr w:rsidR="007E71C2" w:rsidRPr="00A56C17" w:rsidTr="006C5F4B">
        <w:tc>
          <w:tcPr>
            <w:tcW w:w="2127" w:type="dxa"/>
            <w:shd w:val="clear" w:color="auto" w:fill="D9D9D9" w:themeFill="background1" w:themeFillShade="D9"/>
            <w:vAlign w:val="center"/>
          </w:tcPr>
          <w:p w:rsidR="007E71C2" w:rsidRPr="00A56C17" w:rsidRDefault="007E71C2" w:rsidP="006C5F4B">
            <w:pPr>
              <w:jc w:val="center"/>
              <w:rPr>
                <w:rFonts w:ascii="Times New Roman" w:hAnsi="Times New Roman" w:cs="Times New Roman"/>
                <w:b/>
                <w:bCs/>
                <w:sz w:val="24"/>
                <w:szCs w:val="24"/>
              </w:rPr>
            </w:pPr>
            <w:r w:rsidRPr="00A56C17">
              <w:rPr>
                <w:rFonts w:ascii="Times New Roman" w:hAnsi="Times New Roman" w:cs="Times New Roman"/>
                <w:b/>
                <w:bCs/>
                <w:sz w:val="24"/>
                <w:szCs w:val="24"/>
              </w:rPr>
              <w:t>Service, Program and Tool Name</w:t>
            </w:r>
          </w:p>
        </w:tc>
        <w:tc>
          <w:tcPr>
            <w:tcW w:w="8505" w:type="dxa"/>
            <w:shd w:val="clear" w:color="auto" w:fill="D9D9D9" w:themeFill="background1" w:themeFillShade="D9"/>
          </w:tcPr>
          <w:p w:rsidR="007E71C2" w:rsidRPr="00A56C17" w:rsidRDefault="007E71C2" w:rsidP="006C5F4B">
            <w:pPr>
              <w:jc w:val="center"/>
              <w:rPr>
                <w:rFonts w:ascii="Times New Roman" w:hAnsi="Times New Roman" w:cs="Times New Roman"/>
                <w:b/>
                <w:bCs/>
                <w:sz w:val="24"/>
                <w:szCs w:val="24"/>
              </w:rPr>
            </w:pPr>
            <w:r w:rsidRPr="00A56C17">
              <w:rPr>
                <w:rFonts w:ascii="Times New Roman" w:hAnsi="Times New Roman" w:cs="Times New Roman"/>
                <w:b/>
                <w:bCs/>
                <w:sz w:val="24"/>
                <w:szCs w:val="24"/>
              </w:rPr>
              <w:t>Description</w:t>
            </w:r>
          </w:p>
        </w:tc>
      </w:tr>
      <w:tr w:rsidR="007E71C2" w:rsidRPr="00A56C17" w:rsidTr="006C5F4B">
        <w:tc>
          <w:tcPr>
            <w:tcW w:w="2127" w:type="dxa"/>
            <w:shd w:val="clear" w:color="auto" w:fill="D9D9D9" w:themeFill="background1" w:themeFillShade="D9"/>
            <w:vAlign w:val="center"/>
          </w:tcPr>
          <w:p w:rsidR="007E71C2" w:rsidRPr="00A56C17" w:rsidRDefault="007E71C2" w:rsidP="006C5F4B">
            <w:pPr>
              <w:jc w:val="center"/>
              <w:rPr>
                <w:rFonts w:ascii="Times New Roman" w:hAnsi="Times New Roman" w:cs="Times New Roman"/>
                <w:sz w:val="24"/>
                <w:szCs w:val="24"/>
              </w:rPr>
            </w:pPr>
            <w:r w:rsidRPr="00A56C17">
              <w:rPr>
                <w:rFonts w:ascii="Times New Roman" w:hAnsi="Times New Roman" w:cs="Times New Roman"/>
                <w:sz w:val="24"/>
                <w:szCs w:val="24"/>
              </w:rPr>
              <w:t>Incident Management Services</w:t>
            </w:r>
          </w:p>
        </w:tc>
        <w:tc>
          <w:tcPr>
            <w:tcW w:w="8505" w:type="dxa"/>
          </w:tcPr>
          <w:p w:rsidR="007E71C2" w:rsidRPr="00A56C17" w:rsidRDefault="007E71C2" w:rsidP="006C5F4B">
            <w:pPr>
              <w:rPr>
                <w:rFonts w:ascii="Times New Roman" w:hAnsi="Times New Roman" w:cs="Times New Roman"/>
                <w:sz w:val="24"/>
                <w:szCs w:val="24"/>
              </w:rPr>
            </w:pPr>
            <w:r w:rsidRPr="00A56C17">
              <w:rPr>
                <w:rStyle w:val="tlid-translation"/>
                <w:rFonts w:ascii="Times New Roman" w:hAnsi="Times New Roman" w:cs="Times New Roman"/>
                <w:sz w:val="24"/>
                <w:szCs w:val="24"/>
                <w:lang w:bidi="ar"/>
              </w:rPr>
              <w:t>The total number of individuals</w:t>
            </w:r>
            <w:r w:rsidRPr="00A56C17">
              <w:rPr>
                <w:rFonts w:ascii="Times New Roman" w:hAnsi="Times New Roman" w:cs="Times New Roman"/>
                <w:sz w:val="24"/>
                <w:szCs w:val="24"/>
              </w:rPr>
              <w:t>, procedures, programs and tools used in the detection and assessment of risks and containment,  treatment and responding to accidents and writing and reporting them, close them and to draw lessons from the critical review mechanisms through them.</w:t>
            </w:r>
          </w:p>
        </w:tc>
      </w:tr>
      <w:tr w:rsidR="007E71C2" w:rsidRPr="00A56C17" w:rsidTr="006C5F4B">
        <w:tc>
          <w:tcPr>
            <w:tcW w:w="2127" w:type="dxa"/>
            <w:shd w:val="clear" w:color="auto" w:fill="D9D9D9" w:themeFill="background1" w:themeFillShade="D9"/>
            <w:vAlign w:val="center"/>
          </w:tcPr>
          <w:p w:rsidR="007E71C2" w:rsidRPr="00A56C17" w:rsidRDefault="007E71C2" w:rsidP="006C5F4B">
            <w:pPr>
              <w:jc w:val="center"/>
              <w:rPr>
                <w:rFonts w:ascii="Times New Roman" w:hAnsi="Times New Roman" w:cs="Times New Roman"/>
                <w:sz w:val="24"/>
                <w:szCs w:val="24"/>
              </w:rPr>
            </w:pPr>
            <w:r w:rsidRPr="00A56C17">
              <w:rPr>
                <w:rFonts w:ascii="Times New Roman" w:hAnsi="Times New Roman" w:cs="Times New Roman"/>
                <w:sz w:val="24"/>
                <w:szCs w:val="24"/>
              </w:rPr>
              <w:t>IT Assets Inventory</w:t>
            </w:r>
          </w:p>
        </w:tc>
        <w:tc>
          <w:tcPr>
            <w:tcW w:w="8505" w:type="dxa"/>
          </w:tcPr>
          <w:p w:rsidR="007E71C2" w:rsidRPr="00A56C17" w:rsidRDefault="007E71C2" w:rsidP="006C5F4B">
            <w:pPr>
              <w:rPr>
                <w:rFonts w:ascii="Times New Roman" w:hAnsi="Times New Roman" w:cs="Times New Roman"/>
                <w:sz w:val="24"/>
                <w:szCs w:val="24"/>
              </w:rPr>
            </w:pPr>
            <w:r w:rsidRPr="00A56C17">
              <w:rPr>
                <w:rFonts w:ascii="Times New Roman" w:hAnsi="Times New Roman" w:cs="Times New Roman"/>
                <w:sz w:val="24"/>
                <w:szCs w:val="24"/>
              </w:rPr>
              <w:t xml:space="preserve">Total </w:t>
            </w:r>
            <w:r w:rsidRPr="00A56C17">
              <w:rPr>
                <w:rStyle w:val="tlid-translation"/>
                <w:rFonts w:ascii="Times New Roman" w:hAnsi="Times New Roman" w:cs="Times New Roman"/>
                <w:sz w:val="24"/>
                <w:szCs w:val="24"/>
                <w:lang w:bidi="ar"/>
              </w:rPr>
              <w:t>individuals</w:t>
            </w:r>
            <w:r w:rsidRPr="00A56C17">
              <w:rPr>
                <w:rFonts w:ascii="Times New Roman" w:hAnsi="Times New Roman" w:cs="Times New Roman"/>
                <w:sz w:val="24"/>
                <w:szCs w:val="24"/>
              </w:rPr>
              <w:t>, procedures, programs and tools used in the inventories of IT assets using solutions such as: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Configuration management database (CMDB)</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Asset management systems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Simple Network Management Protocol (SNMP)</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Reporting agents</w:t>
            </w:r>
          </w:p>
        </w:tc>
      </w:tr>
      <w:tr w:rsidR="007E71C2" w:rsidRPr="00A56C17" w:rsidTr="006C5F4B">
        <w:tc>
          <w:tcPr>
            <w:tcW w:w="2127" w:type="dxa"/>
            <w:shd w:val="clear" w:color="auto" w:fill="D9D9D9" w:themeFill="background1" w:themeFillShade="D9"/>
            <w:vAlign w:val="center"/>
          </w:tcPr>
          <w:p w:rsidR="007E71C2" w:rsidRPr="00A56C17" w:rsidRDefault="007E71C2" w:rsidP="006C5F4B">
            <w:pPr>
              <w:jc w:val="center"/>
              <w:rPr>
                <w:rFonts w:ascii="Times New Roman" w:hAnsi="Times New Roman" w:cs="Times New Roman"/>
                <w:sz w:val="24"/>
                <w:szCs w:val="24"/>
              </w:rPr>
            </w:pPr>
            <w:r w:rsidRPr="00A56C17">
              <w:rPr>
                <w:rFonts w:ascii="Times New Roman" w:hAnsi="Times New Roman" w:cs="Times New Roman"/>
                <w:sz w:val="24"/>
                <w:szCs w:val="24"/>
              </w:rPr>
              <w:t>Awareness of information security good practices</w:t>
            </w:r>
          </w:p>
        </w:tc>
        <w:tc>
          <w:tcPr>
            <w:tcW w:w="8505" w:type="dxa"/>
          </w:tcPr>
          <w:p w:rsidR="007E71C2" w:rsidRPr="00A56C17" w:rsidRDefault="007E71C2" w:rsidP="006C5F4B">
            <w:pPr>
              <w:rPr>
                <w:rFonts w:ascii="Times New Roman" w:hAnsi="Times New Roman" w:cs="Times New Roman"/>
                <w:sz w:val="24"/>
                <w:szCs w:val="24"/>
              </w:rPr>
            </w:pPr>
            <w:r w:rsidRPr="00A56C17">
              <w:rPr>
                <w:rStyle w:val="tlid-translation"/>
                <w:rFonts w:ascii="Times New Roman" w:hAnsi="Times New Roman" w:cs="Times New Roman"/>
                <w:sz w:val="24"/>
                <w:szCs w:val="24"/>
                <w:lang w:bidi="ar"/>
              </w:rPr>
              <w:t>The total number of individuals</w:t>
            </w:r>
            <w:r w:rsidRPr="00A56C17">
              <w:rPr>
                <w:rFonts w:ascii="Times New Roman" w:hAnsi="Times New Roman" w:cs="Times New Roman"/>
                <w:sz w:val="24"/>
                <w:szCs w:val="24"/>
              </w:rPr>
              <w:t xml:space="preserve">, procedures, programs and tools used to design periodic messages for both internal partners of the bank's staff, and external partners, such as the bank's clients, </w:t>
            </w:r>
            <w:r w:rsidRPr="00A56C17">
              <w:rPr>
                <w:rStyle w:val="tlid-translation"/>
                <w:rFonts w:ascii="Times New Roman" w:hAnsi="Times New Roman" w:cs="Times New Roman"/>
                <w:sz w:val="24"/>
                <w:szCs w:val="24"/>
                <w:lang w:bidi="ar"/>
              </w:rPr>
              <w:t>how to properly handle the minimum requirements for information security</w:t>
            </w:r>
            <w:r w:rsidRPr="00A56C17">
              <w:rPr>
                <w:rFonts w:ascii="Times New Roman" w:hAnsi="Times New Roman" w:cs="Times New Roman"/>
                <w:sz w:val="24"/>
                <w:szCs w:val="24"/>
              </w:rPr>
              <w:t>, and the use of tools such as: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Training courses (internal and external)</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News feeds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Knowledge bases (KBs)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Training tools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Social media</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Email</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Collaboration tools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Vendor and industry advisories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CERT advisories</w:t>
            </w:r>
          </w:p>
        </w:tc>
      </w:tr>
      <w:tr w:rsidR="007E71C2" w:rsidRPr="00A56C17" w:rsidTr="006C5F4B">
        <w:tc>
          <w:tcPr>
            <w:tcW w:w="2127" w:type="dxa"/>
            <w:shd w:val="clear" w:color="auto" w:fill="D9D9D9" w:themeFill="background1" w:themeFillShade="D9"/>
            <w:vAlign w:val="center"/>
          </w:tcPr>
          <w:p w:rsidR="007E71C2" w:rsidRPr="00A56C17" w:rsidRDefault="007E71C2" w:rsidP="006C5F4B">
            <w:pPr>
              <w:jc w:val="center"/>
              <w:rPr>
                <w:rFonts w:ascii="Times New Roman" w:hAnsi="Times New Roman" w:cs="Times New Roman"/>
                <w:sz w:val="24"/>
                <w:szCs w:val="24"/>
              </w:rPr>
            </w:pPr>
          </w:p>
        </w:tc>
        <w:tc>
          <w:tcPr>
            <w:tcW w:w="8505" w:type="dxa"/>
          </w:tcPr>
          <w:p w:rsidR="007E71C2" w:rsidRPr="00A56C17" w:rsidRDefault="007E71C2" w:rsidP="006C5F4B">
            <w:pPr>
              <w:rPr>
                <w:rFonts w:ascii="Times New Roman" w:hAnsi="Times New Roman" w:cs="Times New Roman"/>
                <w:sz w:val="24"/>
                <w:szCs w:val="24"/>
              </w:rPr>
            </w:pPr>
            <w:r w:rsidRPr="00A56C17">
              <w:rPr>
                <w:rStyle w:val="tlid-translation"/>
                <w:rFonts w:ascii="Times New Roman" w:hAnsi="Times New Roman" w:cs="Times New Roman"/>
                <w:sz w:val="24"/>
                <w:szCs w:val="24"/>
                <w:lang w:bidi="ar"/>
              </w:rPr>
              <w:t>The total number of individuals</w:t>
            </w:r>
            <w:r w:rsidRPr="00A56C17">
              <w:rPr>
                <w:rFonts w:ascii="Times New Roman" w:hAnsi="Times New Roman" w:cs="Times New Roman"/>
                <w:sz w:val="24"/>
                <w:szCs w:val="24"/>
              </w:rPr>
              <w:t xml:space="preserve">, procedures, programs and tools used in the </w:t>
            </w:r>
            <w:r w:rsidRPr="00A56C17">
              <w:rPr>
                <w:rStyle w:val="tlid-translation"/>
                <w:rFonts w:ascii="Times New Roman" w:hAnsi="Times New Roman" w:cs="Times New Roman"/>
                <w:sz w:val="24"/>
                <w:szCs w:val="24"/>
                <w:lang w:bidi="ar"/>
              </w:rPr>
              <w:t xml:space="preserve">Documentation </w:t>
            </w:r>
            <w:r w:rsidRPr="00A56C17">
              <w:rPr>
                <w:rFonts w:ascii="Times New Roman" w:hAnsi="Times New Roman" w:cs="Times New Roman"/>
                <w:sz w:val="24"/>
                <w:szCs w:val="24"/>
              </w:rPr>
              <w:t>(identification and confirmation) of the identity, use of tools such as: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Biometrics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Certificates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Dongles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Smart cards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Embedded device IDs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One-time passwords (OTPs), fobs, cellular telephones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Username/passwords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Identity as a Service (IDaaS), barcodes, Universal</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Product code (UPC)</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Certificate revocation list (CRL), ID federation</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Root certificates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Key management services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Location services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lastRenderedPageBreak/>
              <w:t>Reputation services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Public key infrastructure (PKI)</w:t>
            </w:r>
          </w:p>
        </w:tc>
      </w:tr>
      <w:tr w:rsidR="007E71C2" w:rsidRPr="00A56C17" w:rsidTr="006C5F4B">
        <w:tc>
          <w:tcPr>
            <w:tcW w:w="2127" w:type="dxa"/>
            <w:shd w:val="clear" w:color="auto" w:fill="D9D9D9" w:themeFill="background1" w:themeFillShade="D9"/>
            <w:vAlign w:val="center"/>
          </w:tcPr>
          <w:p w:rsidR="007E71C2" w:rsidRPr="00A56C17" w:rsidRDefault="007E71C2" w:rsidP="006C5F4B">
            <w:pPr>
              <w:jc w:val="center"/>
              <w:rPr>
                <w:rFonts w:ascii="Times New Roman" w:hAnsi="Times New Roman" w:cs="Times New Roman"/>
                <w:sz w:val="24"/>
                <w:szCs w:val="24"/>
              </w:rPr>
            </w:pPr>
            <w:r w:rsidRPr="00A56C17">
              <w:rPr>
                <w:rStyle w:val="tlid-translation"/>
                <w:rFonts w:ascii="Times New Roman" w:hAnsi="Times New Roman" w:cs="Times New Roman"/>
                <w:sz w:val="24"/>
                <w:szCs w:val="24"/>
                <w:lang w:bidi="ar"/>
              </w:rPr>
              <w:lastRenderedPageBreak/>
              <w:t>Security and protection of logical data and</w:t>
            </w:r>
            <w:r w:rsidRPr="00A56C17">
              <w:rPr>
                <w:rFonts w:ascii="Times New Roman" w:hAnsi="Times New Roman" w:cs="Times New Roman"/>
                <w:sz w:val="24"/>
                <w:szCs w:val="24"/>
              </w:rPr>
              <w:t xml:space="preserve"> information</w:t>
            </w:r>
          </w:p>
        </w:tc>
        <w:tc>
          <w:tcPr>
            <w:tcW w:w="8505" w:type="dxa"/>
          </w:tcPr>
          <w:p w:rsidR="007E71C2" w:rsidRPr="00A56C17" w:rsidRDefault="007E71C2" w:rsidP="006C5F4B">
            <w:pPr>
              <w:rPr>
                <w:rFonts w:ascii="Times New Roman" w:hAnsi="Times New Roman" w:cs="Times New Roman"/>
                <w:sz w:val="24"/>
                <w:szCs w:val="24"/>
              </w:rPr>
            </w:pPr>
            <w:r w:rsidRPr="00A56C17">
              <w:rPr>
                <w:rStyle w:val="tlid-translation"/>
                <w:rFonts w:ascii="Times New Roman" w:hAnsi="Times New Roman" w:cs="Times New Roman"/>
                <w:sz w:val="24"/>
                <w:szCs w:val="24"/>
                <w:lang w:bidi="ar"/>
              </w:rPr>
              <w:t>The total number of individuals</w:t>
            </w:r>
            <w:r w:rsidRPr="00A56C17">
              <w:rPr>
                <w:rFonts w:ascii="Times New Roman" w:hAnsi="Times New Roman" w:cs="Times New Roman"/>
                <w:sz w:val="24"/>
                <w:szCs w:val="24"/>
              </w:rPr>
              <w:t>, procedures, programs and tools used in maintaining the confidentiality and reliability and high availability of data and information, and the use of tools such as: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PKI, sniffers, DPI</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Encryption services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Firewalls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Packet analyser, sensors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IPS / IDS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Data loss prevention (DLP)</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System and device management solutions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Software distribution solutions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Remote management systems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Virtualization and cloud management solutions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Document management</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Data classification systems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Application-centric data management solutions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Data obfuscation solutions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Vendor information security advisories and KBs,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Honeypots, tarpits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Antimalware, antirootkit, antispyware, antiphishing</w:t>
            </w:r>
          </w:p>
        </w:tc>
      </w:tr>
      <w:tr w:rsidR="007E71C2" w:rsidRPr="00A56C17" w:rsidTr="006C5F4B">
        <w:tc>
          <w:tcPr>
            <w:tcW w:w="2127" w:type="dxa"/>
            <w:shd w:val="clear" w:color="auto" w:fill="D9D9D9" w:themeFill="background1" w:themeFillShade="D9"/>
            <w:vAlign w:val="center"/>
          </w:tcPr>
          <w:p w:rsidR="007E71C2" w:rsidRPr="00A56C17" w:rsidRDefault="007E71C2" w:rsidP="006C5F4B">
            <w:pPr>
              <w:jc w:val="center"/>
              <w:rPr>
                <w:rFonts w:ascii="Times New Roman" w:hAnsi="Times New Roman" w:cs="Times New Roman"/>
                <w:sz w:val="24"/>
                <w:szCs w:val="24"/>
              </w:rPr>
            </w:pPr>
            <w:r w:rsidRPr="00A56C17">
              <w:rPr>
                <w:rStyle w:val="tlid-translation"/>
                <w:rFonts w:ascii="Times New Roman" w:hAnsi="Times New Roman" w:cs="Times New Roman"/>
                <w:sz w:val="24"/>
                <w:szCs w:val="24"/>
                <w:lang w:bidi="ar"/>
              </w:rPr>
              <w:t>Monitoring of information</w:t>
            </w:r>
            <w:r w:rsidRPr="00A56C17">
              <w:rPr>
                <w:rFonts w:ascii="Times New Roman" w:hAnsi="Times New Roman" w:cs="Times New Roman"/>
                <w:sz w:val="24"/>
                <w:szCs w:val="24"/>
              </w:rPr>
              <w:t xml:space="preserve"> Security</w:t>
            </w:r>
          </w:p>
        </w:tc>
        <w:tc>
          <w:tcPr>
            <w:tcW w:w="8505" w:type="dxa"/>
          </w:tcPr>
          <w:p w:rsidR="007E71C2" w:rsidRPr="00A56C17" w:rsidRDefault="007E71C2" w:rsidP="006C5F4B">
            <w:pPr>
              <w:rPr>
                <w:rFonts w:ascii="Times New Roman" w:hAnsi="Times New Roman" w:cs="Times New Roman"/>
                <w:sz w:val="24"/>
                <w:szCs w:val="24"/>
              </w:rPr>
            </w:pPr>
            <w:r w:rsidRPr="00A56C17">
              <w:rPr>
                <w:rStyle w:val="tlid-translation"/>
                <w:rFonts w:ascii="Times New Roman" w:hAnsi="Times New Roman" w:cs="Times New Roman"/>
                <w:sz w:val="24"/>
                <w:szCs w:val="24"/>
                <w:lang w:bidi="ar"/>
              </w:rPr>
              <w:t>The total number of individuals</w:t>
            </w:r>
            <w:r w:rsidRPr="00A56C17">
              <w:rPr>
                <w:rFonts w:ascii="Times New Roman" w:hAnsi="Times New Roman" w:cs="Times New Roman"/>
                <w:sz w:val="24"/>
                <w:szCs w:val="24"/>
              </w:rPr>
              <w:t>, procedures, programs and tools used to ensure the provision of means of continuous monitoring to achieve the goals of security and protection of information, such as: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Logs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SNMP</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Alerting systems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SIEM (Security Information and Event Management)</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Management dashboards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Network operations centers (NOCs)</w:t>
            </w:r>
          </w:p>
        </w:tc>
      </w:tr>
      <w:tr w:rsidR="007E71C2" w:rsidRPr="00A56C17" w:rsidTr="006C5F4B">
        <w:tc>
          <w:tcPr>
            <w:tcW w:w="2127" w:type="dxa"/>
            <w:shd w:val="clear" w:color="auto" w:fill="D9D9D9" w:themeFill="background1" w:themeFillShade="D9"/>
            <w:vAlign w:val="center"/>
          </w:tcPr>
          <w:p w:rsidR="007E71C2" w:rsidRPr="00A56C17" w:rsidRDefault="007E71C2" w:rsidP="006C5F4B">
            <w:pPr>
              <w:jc w:val="center"/>
              <w:rPr>
                <w:rFonts w:ascii="Times New Roman" w:hAnsi="Times New Roman" w:cs="Times New Roman"/>
                <w:sz w:val="24"/>
                <w:szCs w:val="24"/>
              </w:rPr>
            </w:pPr>
            <w:r w:rsidRPr="00A56C17">
              <w:rPr>
                <w:rStyle w:val="tlid-translation"/>
                <w:rFonts w:ascii="Times New Roman" w:hAnsi="Times New Roman" w:cs="Times New Roman"/>
                <w:sz w:val="24"/>
                <w:szCs w:val="24"/>
                <w:lang w:bidi="ar"/>
              </w:rPr>
              <w:t>IT Audit Software</w:t>
            </w:r>
          </w:p>
        </w:tc>
        <w:tc>
          <w:tcPr>
            <w:tcW w:w="8505" w:type="dxa"/>
          </w:tcPr>
          <w:p w:rsidR="007E71C2" w:rsidRPr="00A56C17" w:rsidRDefault="007E71C2" w:rsidP="006C5F4B">
            <w:pPr>
              <w:rPr>
                <w:rFonts w:ascii="Times New Roman" w:hAnsi="Times New Roman" w:cs="Times New Roman"/>
                <w:sz w:val="24"/>
                <w:szCs w:val="24"/>
              </w:rPr>
            </w:pPr>
            <w:r w:rsidRPr="00A56C17">
              <w:rPr>
                <w:rFonts w:ascii="Times New Roman" w:hAnsi="Times New Roman" w:cs="Times New Roman"/>
                <w:sz w:val="24"/>
                <w:szCs w:val="24"/>
              </w:rPr>
              <w:t>Software to assist in auditing information technology and fraud detection, and software used in the planning and risk assessment, writing and documentation and access to audit reports, such as: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CAATs (Computer Assisted Audit Techniques)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Document management systems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Planning tool</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Tracking issues system</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Data analytics/sampling techniques</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Workflow systems</w:t>
            </w:r>
          </w:p>
        </w:tc>
      </w:tr>
      <w:tr w:rsidR="007E71C2" w:rsidRPr="00A56C17" w:rsidTr="006C5F4B">
        <w:tc>
          <w:tcPr>
            <w:tcW w:w="2127" w:type="dxa"/>
            <w:shd w:val="clear" w:color="auto" w:fill="D9D9D9" w:themeFill="background1" w:themeFillShade="D9"/>
            <w:vAlign w:val="center"/>
          </w:tcPr>
          <w:p w:rsidR="007E71C2" w:rsidRPr="00A56C17" w:rsidRDefault="007E71C2" w:rsidP="006C5F4B">
            <w:pPr>
              <w:jc w:val="center"/>
              <w:rPr>
                <w:rFonts w:ascii="Times New Roman" w:hAnsi="Times New Roman" w:cs="Times New Roman"/>
                <w:sz w:val="24"/>
                <w:szCs w:val="24"/>
              </w:rPr>
            </w:pPr>
            <w:r w:rsidRPr="00A56C17">
              <w:rPr>
                <w:rFonts w:ascii="Times New Roman" w:hAnsi="Times New Roman" w:cs="Times New Roman"/>
                <w:sz w:val="24"/>
                <w:szCs w:val="24"/>
              </w:rPr>
              <w:t xml:space="preserve">Hosting and controls of physical and environmental security for the </w:t>
            </w:r>
            <w:r w:rsidRPr="00A56C17">
              <w:rPr>
                <w:rFonts w:ascii="Times New Roman" w:hAnsi="Times New Roman" w:cs="Times New Roman"/>
                <w:sz w:val="24"/>
                <w:szCs w:val="24"/>
              </w:rPr>
              <w:lastRenderedPageBreak/>
              <w:t>servers main rooms and rooms of communications and electricity supply</w:t>
            </w:r>
          </w:p>
        </w:tc>
        <w:tc>
          <w:tcPr>
            <w:tcW w:w="8505" w:type="dxa"/>
          </w:tcPr>
          <w:p w:rsidR="007E71C2" w:rsidRPr="00A56C17" w:rsidRDefault="007E71C2" w:rsidP="006C5F4B">
            <w:pPr>
              <w:rPr>
                <w:rFonts w:ascii="Times New Roman" w:hAnsi="Times New Roman" w:cs="Times New Roman"/>
                <w:sz w:val="24"/>
                <w:szCs w:val="24"/>
              </w:rPr>
            </w:pPr>
            <w:r w:rsidRPr="00A56C17">
              <w:rPr>
                <w:rStyle w:val="tlid-translation"/>
                <w:rFonts w:ascii="Times New Roman" w:hAnsi="Times New Roman" w:cs="Times New Roman"/>
                <w:sz w:val="24"/>
                <w:szCs w:val="24"/>
                <w:lang w:bidi="ar"/>
              </w:rPr>
              <w:lastRenderedPageBreak/>
              <w:t>Provide minimum physical and environmental security controls as follows</w:t>
            </w:r>
            <w:r w:rsidRPr="00A56C17">
              <w:rPr>
                <w:rStyle w:val="tlid-translation"/>
                <w:rFonts w:ascii="Times New Roman" w:hAnsi="Times New Roman" w:cs="Times New Roman"/>
                <w:sz w:val="24"/>
                <w:szCs w:val="24"/>
                <w:rtl/>
                <w:lang w:bidi="ar"/>
              </w:rPr>
              <w:t>:</w:t>
            </w:r>
          </w:p>
          <w:p w:rsidR="007E71C2" w:rsidRPr="00A56C17" w:rsidRDefault="007E71C2" w:rsidP="007E71C2">
            <w:pPr>
              <w:pStyle w:val="ListParagraph"/>
              <w:numPr>
                <w:ilvl w:val="0"/>
                <w:numId w:val="40"/>
              </w:numPr>
              <w:ind w:left="175" w:hanging="175"/>
              <w:rPr>
                <w:rFonts w:ascii="Times New Roman" w:hAnsi="Times New Roman" w:cs="Times New Roman"/>
                <w:sz w:val="24"/>
                <w:szCs w:val="24"/>
              </w:rPr>
            </w:pPr>
            <w:r w:rsidRPr="00A56C17">
              <w:rPr>
                <w:rFonts w:ascii="Times New Roman" w:hAnsi="Times New Roman" w:cs="Times New Roman"/>
                <w:sz w:val="24"/>
                <w:szCs w:val="24"/>
              </w:rPr>
              <w:t xml:space="preserve">Take into account that the rooms are </w:t>
            </w:r>
            <w:r w:rsidRPr="00A56C17">
              <w:rPr>
                <w:rStyle w:val="tlid-translation"/>
                <w:rFonts w:ascii="Times New Roman" w:hAnsi="Times New Roman" w:cs="Times New Roman"/>
                <w:sz w:val="24"/>
                <w:szCs w:val="24"/>
                <w:lang w:bidi="ar"/>
              </w:rPr>
              <w:t>in place</w:t>
            </w:r>
            <w:r w:rsidRPr="00A56C17">
              <w:rPr>
                <w:rFonts w:ascii="Times New Roman" w:hAnsi="Times New Roman" w:cs="Times New Roman"/>
                <w:sz w:val="24"/>
                <w:szCs w:val="24"/>
              </w:rPr>
              <w:t xml:space="preserve"> and that the infrastructure design of the building is protected distant threats floods and potential water leaks and sewage, </w:t>
            </w:r>
            <w:r w:rsidRPr="00A56C17">
              <w:rPr>
                <w:rStyle w:val="tlid-translation"/>
                <w:rFonts w:ascii="Times New Roman" w:hAnsi="Times New Roman" w:cs="Times New Roman"/>
                <w:sz w:val="24"/>
                <w:szCs w:val="24"/>
                <w:lang w:bidi="ar"/>
              </w:rPr>
              <w:t xml:space="preserve">either below or at the end of the building, near the roofs or any other exposed </w:t>
            </w:r>
            <w:r w:rsidRPr="00A56C17">
              <w:rPr>
                <w:rStyle w:val="tlid-translation"/>
                <w:rFonts w:ascii="Times New Roman" w:hAnsi="Times New Roman" w:cs="Times New Roman"/>
                <w:sz w:val="24"/>
                <w:szCs w:val="24"/>
                <w:lang w:bidi="ar"/>
              </w:rPr>
              <w:lastRenderedPageBreak/>
              <w:t>location</w:t>
            </w:r>
            <w:r w:rsidRPr="00A56C17">
              <w:rPr>
                <w:rFonts w:ascii="Times New Roman" w:hAnsi="Times New Roman" w:cs="Times New Roman"/>
                <w:sz w:val="24"/>
                <w:szCs w:val="24"/>
              </w:rPr>
              <w:t xml:space="preserve">. </w:t>
            </w:r>
            <w:r w:rsidRPr="00A56C17">
              <w:rPr>
                <w:rStyle w:val="tlid-translation"/>
                <w:rFonts w:ascii="Times New Roman" w:hAnsi="Times New Roman" w:cs="Times New Roman"/>
                <w:sz w:val="24"/>
                <w:szCs w:val="24"/>
                <w:lang w:bidi="ar"/>
              </w:rPr>
              <w:t>The room space should be adequate to meet the Bank's current needs and take into consideration possible future expansion</w:t>
            </w:r>
            <w:r w:rsidRPr="00A56C17">
              <w:rPr>
                <w:rStyle w:val="tlid-translation"/>
                <w:rFonts w:ascii="Times New Roman" w:hAnsi="Times New Roman" w:cs="Times New Roman"/>
                <w:sz w:val="24"/>
                <w:szCs w:val="24"/>
                <w:rtl/>
                <w:lang w:bidi="ar"/>
              </w:rPr>
              <w:t>.</w:t>
            </w:r>
          </w:p>
          <w:p w:rsidR="007E71C2" w:rsidRPr="00A56C17" w:rsidRDefault="007E71C2" w:rsidP="006C5F4B">
            <w:pPr>
              <w:pStyle w:val="ListParagraph"/>
              <w:ind w:left="175"/>
              <w:rPr>
                <w:rFonts w:ascii="Times New Roman" w:hAnsi="Times New Roman" w:cs="Times New Roman"/>
                <w:sz w:val="24"/>
                <w:szCs w:val="24"/>
              </w:rPr>
            </w:pP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Style w:val="tlid-translation"/>
                <w:rFonts w:ascii="Times New Roman" w:hAnsi="Times New Roman" w:cs="Times New Roman"/>
                <w:sz w:val="24"/>
                <w:szCs w:val="24"/>
                <w:lang w:bidi="ar"/>
              </w:rPr>
              <w:t xml:space="preserve">The location of the rooms and the building should be generally </w:t>
            </w:r>
            <w:r w:rsidRPr="00A56C17">
              <w:rPr>
                <w:rFonts w:ascii="Times New Roman" w:hAnsi="Times New Roman" w:cs="Times New Roman"/>
                <w:sz w:val="24"/>
                <w:szCs w:val="24"/>
              </w:rPr>
              <w:t xml:space="preserve">unlimited access </w:t>
            </w:r>
            <w:r w:rsidRPr="00A56C17">
              <w:rPr>
                <w:rStyle w:val="tlid-translation"/>
                <w:rFonts w:ascii="Times New Roman" w:hAnsi="Times New Roman" w:cs="Times New Roman"/>
                <w:sz w:val="24"/>
                <w:szCs w:val="24"/>
                <w:lang w:bidi="ar"/>
              </w:rPr>
              <w:t>(either by nature of the location or under exclusive contractual agreements) by all telecommunications companies and from various suppliers</w:t>
            </w:r>
          </w:p>
          <w:p w:rsidR="007E71C2" w:rsidRPr="00A56C17" w:rsidRDefault="007E71C2" w:rsidP="006C5F4B">
            <w:pPr>
              <w:pStyle w:val="ListParagraph"/>
              <w:ind w:left="252"/>
              <w:rPr>
                <w:rFonts w:ascii="Times New Roman" w:hAnsi="Times New Roman" w:cs="Times New Roman"/>
                <w:sz w:val="24"/>
                <w:szCs w:val="24"/>
              </w:rPr>
            </w:pP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Style w:val="tlid-translation"/>
                <w:rFonts w:ascii="Times New Roman" w:hAnsi="Times New Roman" w:cs="Times New Roman"/>
                <w:sz w:val="24"/>
                <w:szCs w:val="24"/>
                <w:lang w:bidi="ar"/>
              </w:rPr>
              <w:t>The main server rooms and communication rooms (e.g. Routers, Switches, ..etc) and power supply rooms should be protected by physical and environmental protection so that they are surrounded by armed walls without windows and are isolated in terms of electromagnetic influences that adversely affect computer data and serviced by an adequate, back-up reserve for use by individuals in emergencies, the room must be designed in terms of design with access to electricity and firefighting equipme</w:t>
            </w:r>
            <w:r w:rsidRPr="00A56C17">
              <w:rPr>
                <w:rStyle w:val="tlid-translation"/>
                <w:rFonts w:ascii="Times New Roman" w:hAnsi="Times New Roman" w:cs="Times New Roman"/>
                <w:sz w:val="24"/>
                <w:szCs w:val="24"/>
              </w:rPr>
              <w:t>nt (</w:t>
            </w:r>
            <w:r w:rsidRPr="00A56C17">
              <w:rPr>
                <w:rStyle w:val="tlid-translation"/>
                <w:rFonts w:ascii="Times New Roman" w:hAnsi="Times New Roman" w:cs="Times New Roman"/>
                <w:sz w:val="24"/>
                <w:szCs w:val="24"/>
                <w:lang w:bidi="ar"/>
              </w:rPr>
              <w:t>e.g., FM 200) according to international and local standards in this regard. It should also be on Raised Floor</w:t>
            </w:r>
            <w:r w:rsidRPr="00A56C17">
              <w:rPr>
                <w:rStyle w:val="tlid-translation"/>
                <w:rFonts w:ascii="Times New Roman" w:hAnsi="Times New Roman" w:cs="Times New Roman"/>
                <w:sz w:val="24"/>
                <w:szCs w:val="24"/>
                <w:rtl/>
                <w:lang w:bidi="ar"/>
              </w:rPr>
              <w:t>,</w:t>
            </w:r>
            <w:r w:rsidRPr="00A56C17">
              <w:rPr>
                <w:rFonts w:ascii="Times New Roman" w:hAnsi="Times New Roman" w:cs="Times New Roman"/>
                <w:sz w:val="24"/>
                <w:szCs w:val="24"/>
              </w:rPr>
              <w:t xml:space="preserve"> </w:t>
            </w:r>
            <w:r w:rsidRPr="00A56C17">
              <w:rPr>
                <w:rStyle w:val="tlid-translation"/>
                <w:rFonts w:ascii="Times New Roman" w:hAnsi="Times New Roman" w:cs="Times New Roman"/>
                <w:sz w:val="24"/>
                <w:szCs w:val="24"/>
                <w:lang w:bidi="ar"/>
              </w:rPr>
              <w:t>They must contain smoke, water, heat and humidity reagents with high sensitivity. Recorded TV and cooling should be provided throughout the room in a fair manner to protect the equipment from high temperature and humidity, with dust extraction devices from the room</w:t>
            </w:r>
            <w:r w:rsidRPr="00A56C17">
              <w:rPr>
                <w:rStyle w:val="tlid-translation"/>
                <w:rFonts w:ascii="Times New Roman" w:hAnsi="Times New Roman" w:cs="Times New Roman"/>
                <w:sz w:val="24"/>
                <w:szCs w:val="24"/>
                <w:rtl/>
                <w:lang w:bidi="ar"/>
              </w:rPr>
              <w:t xml:space="preserve">, </w:t>
            </w:r>
            <w:r w:rsidRPr="00A56C17">
              <w:rPr>
                <w:rFonts w:ascii="Times New Roman" w:hAnsi="Times New Roman" w:cs="Times New Roman"/>
                <w:sz w:val="24"/>
                <w:szCs w:val="24"/>
              </w:rPr>
              <w:t>and to be entering an airtight observer so as to prevent unauthorized persons from that, taking into account not to put any signs of third parties on the whereabouts of those sensitive rooms in the bank without escorts authorized</w:t>
            </w:r>
            <w:r w:rsidRPr="00A56C17">
              <w:rPr>
                <w:rFonts w:ascii="Times New Roman" w:hAnsi="Times New Roman" w:cs="Times New Roman"/>
                <w:sz w:val="24"/>
                <w:szCs w:val="24"/>
                <w:shd w:val="clear" w:color="auto" w:fill="D9D9D9" w:themeFill="background1" w:themeFillShade="D9"/>
              </w:rPr>
              <w:t>.</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Style w:val="tlid-translation"/>
                <w:rFonts w:ascii="Times New Roman" w:hAnsi="Times New Roman" w:cs="Times New Roman"/>
                <w:sz w:val="24"/>
                <w:szCs w:val="24"/>
                <w:lang w:bidi="ar"/>
              </w:rPr>
              <w:t>Server rooms and communication rooms must be equipped with multi-source power outlets and automatic switching, i.e., UPS batteries as well as generators with sufficient power to operate the bank's devices and operations (at least sensitive) in case of main power failure</w:t>
            </w:r>
            <w:r w:rsidRPr="00A56C17">
              <w:rPr>
                <w:rStyle w:val="tlid-translation"/>
                <w:rFonts w:ascii="Times New Roman" w:hAnsi="Times New Roman" w:cs="Times New Roman"/>
                <w:sz w:val="24"/>
                <w:szCs w:val="24"/>
                <w:rtl/>
                <w:lang w:bidi="ar"/>
              </w:rPr>
              <w:t>.</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Must take into account the requirements of the Civil Defense and the Department of Standards and Metrology (where this is required).</w:t>
            </w:r>
          </w:p>
          <w:p w:rsidR="007E71C2" w:rsidRPr="00A56C17" w:rsidRDefault="007E71C2" w:rsidP="007E71C2">
            <w:pPr>
              <w:pStyle w:val="ListParagraph"/>
              <w:numPr>
                <w:ilvl w:val="0"/>
                <w:numId w:val="39"/>
              </w:numPr>
              <w:ind w:left="252" w:hanging="180"/>
              <w:rPr>
                <w:rFonts w:ascii="Times New Roman" w:hAnsi="Times New Roman" w:cs="Times New Roman"/>
                <w:sz w:val="24"/>
                <w:szCs w:val="24"/>
              </w:rPr>
            </w:pPr>
            <w:r w:rsidRPr="00A56C17">
              <w:rPr>
                <w:rFonts w:ascii="Times New Roman" w:hAnsi="Times New Roman" w:cs="Times New Roman"/>
                <w:sz w:val="24"/>
                <w:szCs w:val="24"/>
              </w:rPr>
              <w:t>All of the above applies also on servers, telecommunications and electricity alternative rooms (Disaster Recovery Sites).</w:t>
            </w:r>
          </w:p>
        </w:tc>
      </w:tr>
    </w:tbl>
    <w:p w:rsidR="007E71C2" w:rsidRPr="00A56C17" w:rsidRDefault="007E71C2" w:rsidP="007E71C2">
      <w:pPr>
        <w:rPr>
          <w:rFonts w:ascii="Times New Roman" w:hAnsi="Times New Roman" w:cs="Times New Roman"/>
          <w:sz w:val="24"/>
          <w:szCs w:val="24"/>
        </w:rPr>
      </w:pPr>
    </w:p>
    <w:p w:rsidR="007E71C2" w:rsidRPr="00A56C17" w:rsidRDefault="007E71C2" w:rsidP="007E71C2">
      <w:pPr>
        <w:rPr>
          <w:rFonts w:ascii="Times New Roman" w:hAnsi="Times New Roman" w:cs="Times New Roman"/>
          <w:sz w:val="24"/>
          <w:szCs w:val="24"/>
        </w:rPr>
      </w:pPr>
      <w:r w:rsidRPr="00A56C17">
        <w:rPr>
          <w:rFonts w:ascii="Times New Roman" w:hAnsi="Times New Roman" w:cs="Times New Roman"/>
          <w:sz w:val="24"/>
          <w:szCs w:val="24"/>
        </w:rPr>
        <w:t>- Due to technical considerations, it is allowed to use English in writing the attachments.</w:t>
      </w:r>
    </w:p>
    <w:p w:rsidR="007E71C2" w:rsidRPr="007B6DCA" w:rsidRDefault="007E71C2" w:rsidP="007E71C2">
      <w:pPr>
        <w:rPr>
          <w:rFonts w:asciiTheme="majorBidi" w:hAnsiTheme="majorBidi" w:cstheme="majorBidi"/>
          <w:sz w:val="24"/>
          <w:szCs w:val="24"/>
        </w:rPr>
      </w:pPr>
    </w:p>
    <w:p w:rsidR="007E71C2" w:rsidRPr="00705106" w:rsidRDefault="007E71C2" w:rsidP="007E71C2">
      <w:pPr>
        <w:rPr>
          <w:rFonts w:asciiTheme="majorBidi" w:hAnsiTheme="majorBidi" w:cstheme="majorBidi"/>
          <w:sz w:val="24"/>
          <w:szCs w:val="24"/>
        </w:rPr>
      </w:pPr>
      <w:bookmarkStart w:id="0" w:name="_GoBack"/>
      <w:bookmarkEnd w:id="0"/>
    </w:p>
    <w:sectPr w:rsidR="007E71C2" w:rsidRPr="00705106" w:rsidSect="007E71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1AD" w:rsidRDefault="00A771AD" w:rsidP="002A38A5">
      <w:pPr>
        <w:spacing w:after="0" w:line="240" w:lineRule="auto"/>
      </w:pPr>
      <w:r>
        <w:separator/>
      </w:r>
    </w:p>
  </w:endnote>
  <w:endnote w:type="continuationSeparator" w:id="0">
    <w:p w:rsidR="00A771AD" w:rsidRDefault="00A771AD" w:rsidP="002A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982325"/>
      <w:docPartObj>
        <w:docPartGallery w:val="Page Numbers (Bottom of Page)"/>
        <w:docPartUnique/>
      </w:docPartObj>
    </w:sdtPr>
    <w:sdtEndPr>
      <w:rPr>
        <w:noProof/>
      </w:rPr>
    </w:sdtEndPr>
    <w:sdtContent>
      <w:p w:rsidR="004417D8" w:rsidRDefault="00F74BE2">
        <w:pPr>
          <w:pStyle w:val="Footer"/>
          <w:jc w:val="right"/>
        </w:pPr>
        <w:r>
          <w:fldChar w:fldCharType="begin"/>
        </w:r>
        <w:r w:rsidR="004417D8">
          <w:instrText xml:space="preserve"> PAGE   \* MERGEFORMAT </w:instrText>
        </w:r>
        <w:r>
          <w:fldChar w:fldCharType="separate"/>
        </w:r>
        <w:r w:rsidR="008B3808">
          <w:rPr>
            <w:noProof/>
          </w:rPr>
          <w:t>49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1AD" w:rsidRDefault="00A771AD" w:rsidP="002A38A5">
      <w:pPr>
        <w:spacing w:after="0" w:line="240" w:lineRule="auto"/>
      </w:pPr>
      <w:r>
        <w:separator/>
      </w:r>
    </w:p>
  </w:footnote>
  <w:footnote w:type="continuationSeparator" w:id="0">
    <w:p w:rsidR="00A771AD" w:rsidRDefault="00A771AD" w:rsidP="002A3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C32"/>
    <w:multiLevelType w:val="hybridMultilevel"/>
    <w:tmpl w:val="80104376"/>
    <w:lvl w:ilvl="0" w:tplc="6640FA9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B35"/>
    <w:multiLevelType w:val="hybridMultilevel"/>
    <w:tmpl w:val="1E8686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E3D6F"/>
    <w:multiLevelType w:val="hybridMultilevel"/>
    <w:tmpl w:val="2E76C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B3337"/>
    <w:multiLevelType w:val="hybridMultilevel"/>
    <w:tmpl w:val="FCEECD96"/>
    <w:lvl w:ilvl="0" w:tplc="0409000F">
      <w:start w:val="1"/>
      <w:numFmt w:val="decimal"/>
      <w:lvlText w:val="%1."/>
      <w:lvlJc w:val="left"/>
      <w:pPr>
        <w:ind w:left="720" w:hanging="360"/>
      </w:pPr>
      <w:rPr>
        <w:rFonts w:hint="default"/>
      </w:rPr>
    </w:lvl>
    <w:lvl w:ilvl="1" w:tplc="84CE3652">
      <w:start w:val="1"/>
      <w:numFmt w:val="lowerLetter"/>
      <w:lvlText w:val="%2."/>
      <w:lvlJc w:val="left"/>
      <w:pPr>
        <w:ind w:left="78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60069"/>
    <w:multiLevelType w:val="hybridMultilevel"/>
    <w:tmpl w:val="8BEC53E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E3288"/>
    <w:multiLevelType w:val="hybridMultilevel"/>
    <w:tmpl w:val="99A24F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C3D77"/>
    <w:multiLevelType w:val="hybridMultilevel"/>
    <w:tmpl w:val="78C24E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C513A9"/>
    <w:multiLevelType w:val="hybridMultilevel"/>
    <w:tmpl w:val="F63AC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104B9"/>
    <w:multiLevelType w:val="hybridMultilevel"/>
    <w:tmpl w:val="CC4C19E6"/>
    <w:lvl w:ilvl="0" w:tplc="0409000F">
      <w:start w:val="1"/>
      <w:numFmt w:val="decimal"/>
      <w:lvlText w:val="%1."/>
      <w:lvlJc w:val="left"/>
      <w:pPr>
        <w:ind w:left="1080" w:hanging="360"/>
      </w:pPr>
      <w:rPr>
        <w:rFonts w:hint="default"/>
      </w:rPr>
    </w:lvl>
    <w:lvl w:ilvl="1" w:tplc="FABCC904">
      <w:start w:val="1"/>
      <w:numFmt w:val="lowerLetter"/>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31031C"/>
    <w:multiLevelType w:val="hybridMultilevel"/>
    <w:tmpl w:val="E822FAD2"/>
    <w:lvl w:ilvl="0" w:tplc="04090019">
      <w:start w:val="1"/>
      <w:numFmt w:val="lowerLetter"/>
      <w:lvlText w:val="%1."/>
      <w:lvlJc w:val="left"/>
      <w:pPr>
        <w:ind w:left="720" w:hanging="360"/>
      </w:pPr>
      <w:rPr>
        <w:rFonts w:hint="default"/>
      </w:rPr>
    </w:lvl>
    <w:lvl w:ilvl="1" w:tplc="D64CE33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A69C1"/>
    <w:multiLevelType w:val="hybridMultilevel"/>
    <w:tmpl w:val="B6BCE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A7F93"/>
    <w:multiLevelType w:val="hybridMultilevel"/>
    <w:tmpl w:val="023E5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501C1"/>
    <w:multiLevelType w:val="hybridMultilevel"/>
    <w:tmpl w:val="46CC79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21E0C"/>
    <w:multiLevelType w:val="hybridMultilevel"/>
    <w:tmpl w:val="DD28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BE1B9D"/>
    <w:multiLevelType w:val="hybridMultilevel"/>
    <w:tmpl w:val="19E01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D14BB"/>
    <w:multiLevelType w:val="hybridMultilevel"/>
    <w:tmpl w:val="DE227732"/>
    <w:lvl w:ilvl="0" w:tplc="FCDC3D78">
      <w:start w:val="1"/>
      <w:numFmt w:val="arabicAbjad"/>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00B95"/>
    <w:multiLevelType w:val="hybridMultilevel"/>
    <w:tmpl w:val="11F42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F10E42"/>
    <w:multiLevelType w:val="hybridMultilevel"/>
    <w:tmpl w:val="0C8CD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B09EC"/>
    <w:multiLevelType w:val="hybridMultilevel"/>
    <w:tmpl w:val="A84E47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10ADC"/>
    <w:multiLevelType w:val="hybridMultilevel"/>
    <w:tmpl w:val="4C6424A8"/>
    <w:lvl w:ilvl="0" w:tplc="0302AAD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C2F4A"/>
    <w:multiLevelType w:val="hybridMultilevel"/>
    <w:tmpl w:val="D678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F1EFD"/>
    <w:multiLevelType w:val="hybridMultilevel"/>
    <w:tmpl w:val="C39CB9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FF3DDD"/>
    <w:multiLevelType w:val="hybridMultilevel"/>
    <w:tmpl w:val="1088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023E3A"/>
    <w:multiLevelType w:val="hybridMultilevel"/>
    <w:tmpl w:val="3560FE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350ACC"/>
    <w:multiLevelType w:val="hybridMultilevel"/>
    <w:tmpl w:val="EBA6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9E48DE"/>
    <w:multiLevelType w:val="hybridMultilevel"/>
    <w:tmpl w:val="E822FAD2"/>
    <w:lvl w:ilvl="0" w:tplc="04090019">
      <w:start w:val="1"/>
      <w:numFmt w:val="lowerLetter"/>
      <w:lvlText w:val="%1."/>
      <w:lvlJc w:val="left"/>
      <w:pPr>
        <w:ind w:left="720" w:hanging="360"/>
      </w:pPr>
      <w:rPr>
        <w:rFonts w:hint="default"/>
      </w:rPr>
    </w:lvl>
    <w:lvl w:ilvl="1" w:tplc="D64CE33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607244"/>
    <w:multiLevelType w:val="hybridMultilevel"/>
    <w:tmpl w:val="0812EB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C03A29"/>
    <w:multiLevelType w:val="hybridMultilevel"/>
    <w:tmpl w:val="F81CED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502624"/>
    <w:multiLevelType w:val="hybridMultilevel"/>
    <w:tmpl w:val="74A0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3D296E"/>
    <w:multiLevelType w:val="hybridMultilevel"/>
    <w:tmpl w:val="9AFE77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F5EB3"/>
    <w:multiLevelType w:val="hybridMultilevel"/>
    <w:tmpl w:val="746817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B251D"/>
    <w:multiLevelType w:val="hybridMultilevel"/>
    <w:tmpl w:val="098CBA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E17033"/>
    <w:multiLevelType w:val="hybridMultilevel"/>
    <w:tmpl w:val="654464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2510D"/>
    <w:multiLevelType w:val="hybridMultilevel"/>
    <w:tmpl w:val="18C810FC"/>
    <w:lvl w:ilvl="0" w:tplc="04090019">
      <w:start w:val="1"/>
      <w:numFmt w:val="lowerLetter"/>
      <w:lvlText w:val="%1."/>
      <w:lvlJc w:val="left"/>
      <w:pPr>
        <w:ind w:left="720" w:hanging="360"/>
      </w:pPr>
      <w:rPr>
        <w:rFonts w:hint="default"/>
      </w:rPr>
    </w:lvl>
    <w:lvl w:ilvl="1" w:tplc="08C23A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D734A1"/>
    <w:multiLevelType w:val="hybridMultilevel"/>
    <w:tmpl w:val="268AE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F75453"/>
    <w:multiLevelType w:val="hybridMultilevel"/>
    <w:tmpl w:val="12BC01FE"/>
    <w:lvl w:ilvl="0" w:tplc="04090019">
      <w:start w:val="1"/>
      <w:numFmt w:val="lowerLetter"/>
      <w:lvlText w:val="%1."/>
      <w:lvlJc w:val="left"/>
      <w:pPr>
        <w:ind w:left="720" w:hanging="360"/>
      </w:pPr>
      <w:rPr>
        <w:rFonts w:hint="default"/>
      </w:rPr>
    </w:lvl>
    <w:lvl w:ilvl="1" w:tplc="6AF83BB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B1114"/>
    <w:multiLevelType w:val="hybridMultilevel"/>
    <w:tmpl w:val="C9A090E0"/>
    <w:lvl w:ilvl="0" w:tplc="0409000F">
      <w:start w:val="1"/>
      <w:numFmt w:val="decimal"/>
      <w:lvlText w:val="%1."/>
      <w:lvlJc w:val="left"/>
      <w:pPr>
        <w:ind w:left="720" w:hanging="360"/>
      </w:pPr>
    </w:lvl>
    <w:lvl w:ilvl="1" w:tplc="FCDC3D78">
      <w:start w:val="1"/>
      <w:numFmt w:val="arabicAbjad"/>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408DD"/>
    <w:multiLevelType w:val="hybridMultilevel"/>
    <w:tmpl w:val="4D32F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666353"/>
    <w:multiLevelType w:val="hybridMultilevel"/>
    <w:tmpl w:val="5FB284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102FD3"/>
    <w:multiLevelType w:val="hybridMultilevel"/>
    <w:tmpl w:val="A8F432C0"/>
    <w:lvl w:ilvl="0" w:tplc="4E72D2B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5"/>
  </w:num>
  <w:num w:numId="3">
    <w:abstractNumId w:val="30"/>
  </w:num>
  <w:num w:numId="4">
    <w:abstractNumId w:val="25"/>
  </w:num>
  <w:num w:numId="5">
    <w:abstractNumId w:val="38"/>
  </w:num>
  <w:num w:numId="6">
    <w:abstractNumId w:val="33"/>
  </w:num>
  <w:num w:numId="7">
    <w:abstractNumId w:val="8"/>
  </w:num>
  <w:num w:numId="8">
    <w:abstractNumId w:val="5"/>
  </w:num>
  <w:num w:numId="9">
    <w:abstractNumId w:val="11"/>
  </w:num>
  <w:num w:numId="10">
    <w:abstractNumId w:val="7"/>
  </w:num>
  <w:num w:numId="11">
    <w:abstractNumId w:val="21"/>
  </w:num>
  <w:num w:numId="12">
    <w:abstractNumId w:val="31"/>
  </w:num>
  <w:num w:numId="13">
    <w:abstractNumId w:val="10"/>
  </w:num>
  <w:num w:numId="14">
    <w:abstractNumId w:val="32"/>
  </w:num>
  <w:num w:numId="15">
    <w:abstractNumId w:val="4"/>
  </w:num>
  <w:num w:numId="16">
    <w:abstractNumId w:val="3"/>
  </w:num>
  <w:num w:numId="17">
    <w:abstractNumId w:val="18"/>
  </w:num>
  <w:num w:numId="18">
    <w:abstractNumId w:val="14"/>
  </w:num>
  <w:num w:numId="19">
    <w:abstractNumId w:val="29"/>
  </w:num>
  <w:num w:numId="20">
    <w:abstractNumId w:val="27"/>
  </w:num>
  <w:num w:numId="21">
    <w:abstractNumId w:val="34"/>
  </w:num>
  <w:num w:numId="22">
    <w:abstractNumId w:val="37"/>
  </w:num>
  <w:num w:numId="23">
    <w:abstractNumId w:val="12"/>
  </w:num>
  <w:num w:numId="24">
    <w:abstractNumId w:val="16"/>
  </w:num>
  <w:num w:numId="25">
    <w:abstractNumId w:val="17"/>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9"/>
  </w:num>
  <w:num w:numId="29">
    <w:abstractNumId w:val="36"/>
  </w:num>
  <w:num w:numId="30">
    <w:abstractNumId w:val="0"/>
  </w:num>
  <w:num w:numId="31">
    <w:abstractNumId w:val="19"/>
  </w:num>
  <w:num w:numId="32">
    <w:abstractNumId w:val="20"/>
  </w:num>
  <w:num w:numId="33">
    <w:abstractNumId w:val="22"/>
  </w:num>
  <w:num w:numId="34">
    <w:abstractNumId w:val="1"/>
  </w:num>
  <w:num w:numId="35">
    <w:abstractNumId w:val="26"/>
  </w:num>
  <w:num w:numId="36">
    <w:abstractNumId w:val="23"/>
  </w:num>
  <w:num w:numId="37">
    <w:abstractNumId w:val="28"/>
  </w:num>
  <w:num w:numId="38">
    <w:abstractNumId w:val="13"/>
  </w:num>
  <w:num w:numId="39">
    <w:abstractNumId w:val="3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B0001"/>
    <w:rsid w:val="00072042"/>
    <w:rsid w:val="00081F02"/>
    <w:rsid w:val="00083879"/>
    <w:rsid w:val="00083ECB"/>
    <w:rsid w:val="00091CE6"/>
    <w:rsid w:val="000F28A9"/>
    <w:rsid w:val="00100F1A"/>
    <w:rsid w:val="00107E63"/>
    <w:rsid w:val="00120F4B"/>
    <w:rsid w:val="00126159"/>
    <w:rsid w:val="001413BE"/>
    <w:rsid w:val="00141958"/>
    <w:rsid w:val="00144745"/>
    <w:rsid w:val="00154D44"/>
    <w:rsid w:val="00157D32"/>
    <w:rsid w:val="00160702"/>
    <w:rsid w:val="00163777"/>
    <w:rsid w:val="001737C3"/>
    <w:rsid w:val="001744F6"/>
    <w:rsid w:val="001808A1"/>
    <w:rsid w:val="00181C75"/>
    <w:rsid w:val="001C0B42"/>
    <w:rsid w:val="001C1899"/>
    <w:rsid w:val="001C55A0"/>
    <w:rsid w:val="001D167E"/>
    <w:rsid w:val="001D51CC"/>
    <w:rsid w:val="001E18CE"/>
    <w:rsid w:val="001F10EC"/>
    <w:rsid w:val="001F30D4"/>
    <w:rsid w:val="001F4CAF"/>
    <w:rsid w:val="001F57C9"/>
    <w:rsid w:val="002159EE"/>
    <w:rsid w:val="00217B2A"/>
    <w:rsid w:val="00227F09"/>
    <w:rsid w:val="00245A51"/>
    <w:rsid w:val="002963B7"/>
    <w:rsid w:val="002A0AB7"/>
    <w:rsid w:val="002A38A5"/>
    <w:rsid w:val="002A78F7"/>
    <w:rsid w:val="002B66BA"/>
    <w:rsid w:val="002B6B4A"/>
    <w:rsid w:val="002C094A"/>
    <w:rsid w:val="002C4241"/>
    <w:rsid w:val="002E45F0"/>
    <w:rsid w:val="002F3D25"/>
    <w:rsid w:val="002F41D5"/>
    <w:rsid w:val="00303EF1"/>
    <w:rsid w:val="00322DBB"/>
    <w:rsid w:val="0034153E"/>
    <w:rsid w:val="00341FD7"/>
    <w:rsid w:val="00387939"/>
    <w:rsid w:val="003A1829"/>
    <w:rsid w:val="003A5080"/>
    <w:rsid w:val="003B0866"/>
    <w:rsid w:val="003B35B5"/>
    <w:rsid w:val="003C1CF7"/>
    <w:rsid w:val="003D6AC5"/>
    <w:rsid w:val="003E0321"/>
    <w:rsid w:val="003F70F2"/>
    <w:rsid w:val="00410E03"/>
    <w:rsid w:val="004136BD"/>
    <w:rsid w:val="004216C8"/>
    <w:rsid w:val="0042428F"/>
    <w:rsid w:val="00424B42"/>
    <w:rsid w:val="0043382F"/>
    <w:rsid w:val="004417D8"/>
    <w:rsid w:val="004551E6"/>
    <w:rsid w:val="0045703B"/>
    <w:rsid w:val="00466A79"/>
    <w:rsid w:val="00487E5F"/>
    <w:rsid w:val="004A3580"/>
    <w:rsid w:val="004D0EC5"/>
    <w:rsid w:val="004D1243"/>
    <w:rsid w:val="004D31BE"/>
    <w:rsid w:val="004E3DC8"/>
    <w:rsid w:val="004E4D0B"/>
    <w:rsid w:val="004F2A5E"/>
    <w:rsid w:val="004F77A1"/>
    <w:rsid w:val="00527ECF"/>
    <w:rsid w:val="00534AB0"/>
    <w:rsid w:val="00547803"/>
    <w:rsid w:val="005547A6"/>
    <w:rsid w:val="00556266"/>
    <w:rsid w:val="00557753"/>
    <w:rsid w:val="00567EF6"/>
    <w:rsid w:val="005867B7"/>
    <w:rsid w:val="00593B03"/>
    <w:rsid w:val="005961B1"/>
    <w:rsid w:val="00596329"/>
    <w:rsid w:val="005A28B8"/>
    <w:rsid w:val="005A52E2"/>
    <w:rsid w:val="005F56FE"/>
    <w:rsid w:val="00605DAD"/>
    <w:rsid w:val="00606BC1"/>
    <w:rsid w:val="00616B5D"/>
    <w:rsid w:val="00641927"/>
    <w:rsid w:val="00650895"/>
    <w:rsid w:val="00650ECB"/>
    <w:rsid w:val="006556C5"/>
    <w:rsid w:val="00657CCD"/>
    <w:rsid w:val="006676C7"/>
    <w:rsid w:val="00672EA3"/>
    <w:rsid w:val="00696A30"/>
    <w:rsid w:val="006B0001"/>
    <w:rsid w:val="006C1020"/>
    <w:rsid w:val="006C1E51"/>
    <w:rsid w:val="006C5865"/>
    <w:rsid w:val="006D0291"/>
    <w:rsid w:val="006E04FC"/>
    <w:rsid w:val="006E6936"/>
    <w:rsid w:val="0071164B"/>
    <w:rsid w:val="00715109"/>
    <w:rsid w:val="00716E7A"/>
    <w:rsid w:val="00727ED6"/>
    <w:rsid w:val="00731F30"/>
    <w:rsid w:val="0075494D"/>
    <w:rsid w:val="00756C2B"/>
    <w:rsid w:val="00760586"/>
    <w:rsid w:val="0077247E"/>
    <w:rsid w:val="00780251"/>
    <w:rsid w:val="0078474E"/>
    <w:rsid w:val="00795727"/>
    <w:rsid w:val="007B33DF"/>
    <w:rsid w:val="007C33C7"/>
    <w:rsid w:val="007C6083"/>
    <w:rsid w:val="007D43E7"/>
    <w:rsid w:val="007E00E1"/>
    <w:rsid w:val="007E71C2"/>
    <w:rsid w:val="00827D62"/>
    <w:rsid w:val="008339A4"/>
    <w:rsid w:val="00837D23"/>
    <w:rsid w:val="00860671"/>
    <w:rsid w:val="008817D9"/>
    <w:rsid w:val="0088180C"/>
    <w:rsid w:val="00887415"/>
    <w:rsid w:val="0088744F"/>
    <w:rsid w:val="008B041B"/>
    <w:rsid w:val="008B0B14"/>
    <w:rsid w:val="008B3808"/>
    <w:rsid w:val="008D20E3"/>
    <w:rsid w:val="008D2FA2"/>
    <w:rsid w:val="008D717F"/>
    <w:rsid w:val="008F2EBE"/>
    <w:rsid w:val="00913C4D"/>
    <w:rsid w:val="00917759"/>
    <w:rsid w:val="00932849"/>
    <w:rsid w:val="00936FF3"/>
    <w:rsid w:val="00937722"/>
    <w:rsid w:val="00942565"/>
    <w:rsid w:val="00943729"/>
    <w:rsid w:val="009538CE"/>
    <w:rsid w:val="00955ABE"/>
    <w:rsid w:val="00973BA7"/>
    <w:rsid w:val="00982DDC"/>
    <w:rsid w:val="00983B1D"/>
    <w:rsid w:val="00984CBA"/>
    <w:rsid w:val="009854B2"/>
    <w:rsid w:val="009954BB"/>
    <w:rsid w:val="009A3659"/>
    <w:rsid w:val="009B29F3"/>
    <w:rsid w:val="009C204C"/>
    <w:rsid w:val="009D6657"/>
    <w:rsid w:val="009F243C"/>
    <w:rsid w:val="009F5E61"/>
    <w:rsid w:val="009F6FB1"/>
    <w:rsid w:val="00A04B76"/>
    <w:rsid w:val="00A10AA8"/>
    <w:rsid w:val="00A247DF"/>
    <w:rsid w:val="00A269ED"/>
    <w:rsid w:val="00A506D7"/>
    <w:rsid w:val="00A55BEA"/>
    <w:rsid w:val="00A63102"/>
    <w:rsid w:val="00A74E6B"/>
    <w:rsid w:val="00A771AD"/>
    <w:rsid w:val="00A85539"/>
    <w:rsid w:val="00A97E1B"/>
    <w:rsid w:val="00AA0C88"/>
    <w:rsid w:val="00AA3543"/>
    <w:rsid w:val="00AB1113"/>
    <w:rsid w:val="00AD211C"/>
    <w:rsid w:val="00AE0B6E"/>
    <w:rsid w:val="00AE4DA5"/>
    <w:rsid w:val="00AF2D4C"/>
    <w:rsid w:val="00AF6C7F"/>
    <w:rsid w:val="00B05018"/>
    <w:rsid w:val="00B23190"/>
    <w:rsid w:val="00B32637"/>
    <w:rsid w:val="00B32BFD"/>
    <w:rsid w:val="00B5133E"/>
    <w:rsid w:val="00BA3442"/>
    <w:rsid w:val="00BB229C"/>
    <w:rsid w:val="00BB748F"/>
    <w:rsid w:val="00BC1A07"/>
    <w:rsid w:val="00BC7CC7"/>
    <w:rsid w:val="00BD67EC"/>
    <w:rsid w:val="00BE2513"/>
    <w:rsid w:val="00C04A24"/>
    <w:rsid w:val="00C32FCC"/>
    <w:rsid w:val="00C4749A"/>
    <w:rsid w:val="00C61A84"/>
    <w:rsid w:val="00C62D6E"/>
    <w:rsid w:val="00C708BD"/>
    <w:rsid w:val="00CA5C54"/>
    <w:rsid w:val="00CC4E66"/>
    <w:rsid w:val="00CD33C7"/>
    <w:rsid w:val="00CD7F0E"/>
    <w:rsid w:val="00CE0505"/>
    <w:rsid w:val="00CF217C"/>
    <w:rsid w:val="00D02BEC"/>
    <w:rsid w:val="00D03DB3"/>
    <w:rsid w:val="00D114B1"/>
    <w:rsid w:val="00D2200E"/>
    <w:rsid w:val="00D43E94"/>
    <w:rsid w:val="00D4565F"/>
    <w:rsid w:val="00D50605"/>
    <w:rsid w:val="00D55F0F"/>
    <w:rsid w:val="00D672AD"/>
    <w:rsid w:val="00D714A7"/>
    <w:rsid w:val="00D77BA9"/>
    <w:rsid w:val="00DA4E80"/>
    <w:rsid w:val="00DA52F3"/>
    <w:rsid w:val="00DC459F"/>
    <w:rsid w:val="00DD182F"/>
    <w:rsid w:val="00DD5C43"/>
    <w:rsid w:val="00DE11E0"/>
    <w:rsid w:val="00DE48C9"/>
    <w:rsid w:val="00DF13E1"/>
    <w:rsid w:val="00DF5D6F"/>
    <w:rsid w:val="00E05411"/>
    <w:rsid w:val="00E05465"/>
    <w:rsid w:val="00E14D8C"/>
    <w:rsid w:val="00E329F7"/>
    <w:rsid w:val="00E428DF"/>
    <w:rsid w:val="00E852F0"/>
    <w:rsid w:val="00E85D15"/>
    <w:rsid w:val="00E903DB"/>
    <w:rsid w:val="00E94483"/>
    <w:rsid w:val="00E95D55"/>
    <w:rsid w:val="00E9724C"/>
    <w:rsid w:val="00EA5C7F"/>
    <w:rsid w:val="00ED2AAC"/>
    <w:rsid w:val="00EE2270"/>
    <w:rsid w:val="00EE6CF0"/>
    <w:rsid w:val="00F12845"/>
    <w:rsid w:val="00F24D29"/>
    <w:rsid w:val="00F63A28"/>
    <w:rsid w:val="00F74BE2"/>
    <w:rsid w:val="00F92410"/>
    <w:rsid w:val="00FA55CD"/>
    <w:rsid w:val="00FA7D02"/>
    <w:rsid w:val="00FB3A71"/>
    <w:rsid w:val="00FC59C3"/>
    <w:rsid w:val="00FC7BC5"/>
    <w:rsid w:val="00FD1B50"/>
    <w:rsid w:val="00FD3C2C"/>
    <w:rsid w:val="00FE14B5"/>
    <w:rsid w:val="00FF51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3734E2-627D-409E-B556-D845E507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F0F"/>
    <w:rPr>
      <w:color w:val="0000FF" w:themeColor="hyperlink"/>
      <w:u w:val="single"/>
    </w:rPr>
  </w:style>
  <w:style w:type="paragraph" w:styleId="Header">
    <w:name w:val="header"/>
    <w:basedOn w:val="Normal"/>
    <w:link w:val="HeaderChar"/>
    <w:uiPriority w:val="99"/>
    <w:unhideWhenUsed/>
    <w:rsid w:val="002A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8A5"/>
  </w:style>
  <w:style w:type="paragraph" w:styleId="Footer">
    <w:name w:val="footer"/>
    <w:basedOn w:val="Normal"/>
    <w:link w:val="FooterChar"/>
    <w:uiPriority w:val="99"/>
    <w:unhideWhenUsed/>
    <w:rsid w:val="002A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8A5"/>
  </w:style>
  <w:style w:type="table" w:styleId="TableGrid">
    <w:name w:val="Table Grid"/>
    <w:basedOn w:val="TableNormal"/>
    <w:uiPriority w:val="59"/>
    <w:rsid w:val="00DC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3879"/>
    <w:pPr>
      <w:ind w:left="720"/>
      <w:contextualSpacing/>
    </w:pPr>
  </w:style>
  <w:style w:type="character" w:customStyle="1" w:styleId="tlid-translation">
    <w:name w:val="tlid-translation"/>
    <w:basedOn w:val="DefaultParagraphFont"/>
    <w:rsid w:val="00C32FCC"/>
  </w:style>
  <w:style w:type="paragraph" w:customStyle="1" w:styleId="Default">
    <w:name w:val="Default"/>
    <w:rsid w:val="004551E6"/>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487E5F"/>
    <w:pPr>
      <w:bidi/>
      <w:spacing w:after="0" w:line="240" w:lineRule="auto"/>
    </w:pPr>
    <w:rPr>
      <w:rFonts w:ascii="Times New Roman" w:eastAsia="Times New Roman" w:hAnsi="Times New Roman" w:cs="Simplified Arabic"/>
      <w:snapToGrid w:val="0"/>
      <w:sz w:val="28"/>
      <w:szCs w:val="28"/>
    </w:rPr>
  </w:style>
  <w:style w:type="character" w:customStyle="1" w:styleId="BodyTextChar">
    <w:name w:val="Body Text Char"/>
    <w:basedOn w:val="DefaultParagraphFont"/>
    <w:link w:val="BodyText"/>
    <w:rsid w:val="00487E5F"/>
    <w:rPr>
      <w:rFonts w:ascii="Times New Roman" w:eastAsia="Times New Roman" w:hAnsi="Times New Roman" w:cs="Simplified Arabic"/>
      <w:snapToGrid w:val="0"/>
      <w:sz w:val="28"/>
      <w:szCs w:val="28"/>
    </w:rPr>
  </w:style>
  <w:style w:type="paragraph" w:styleId="EndnoteText">
    <w:name w:val="endnote text"/>
    <w:basedOn w:val="Normal"/>
    <w:link w:val="EndnoteTextChar"/>
    <w:uiPriority w:val="99"/>
    <w:semiHidden/>
    <w:unhideWhenUsed/>
    <w:rsid w:val="007847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474E"/>
    <w:rPr>
      <w:sz w:val="20"/>
      <w:szCs w:val="20"/>
    </w:rPr>
  </w:style>
  <w:style w:type="character" w:styleId="EndnoteReference">
    <w:name w:val="endnote reference"/>
    <w:basedOn w:val="DefaultParagraphFont"/>
    <w:uiPriority w:val="99"/>
    <w:semiHidden/>
    <w:unhideWhenUsed/>
    <w:rsid w:val="007847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6427">
      <w:bodyDiv w:val="1"/>
      <w:marLeft w:val="0"/>
      <w:marRight w:val="0"/>
      <w:marTop w:val="0"/>
      <w:marBottom w:val="0"/>
      <w:divBdr>
        <w:top w:val="none" w:sz="0" w:space="0" w:color="auto"/>
        <w:left w:val="none" w:sz="0" w:space="0" w:color="auto"/>
        <w:bottom w:val="none" w:sz="0" w:space="0" w:color="auto"/>
        <w:right w:val="none" w:sz="0" w:space="0" w:color="auto"/>
      </w:divBdr>
      <w:divsChild>
        <w:div w:id="980646704">
          <w:marLeft w:val="0"/>
          <w:marRight w:val="0"/>
          <w:marTop w:val="0"/>
          <w:marBottom w:val="0"/>
          <w:divBdr>
            <w:top w:val="none" w:sz="0" w:space="0" w:color="auto"/>
            <w:left w:val="none" w:sz="0" w:space="0" w:color="auto"/>
            <w:bottom w:val="none" w:sz="0" w:space="0" w:color="auto"/>
            <w:right w:val="none" w:sz="0" w:space="0" w:color="auto"/>
          </w:divBdr>
          <w:divsChild>
            <w:div w:id="1664698841">
              <w:marLeft w:val="0"/>
              <w:marRight w:val="0"/>
              <w:marTop w:val="0"/>
              <w:marBottom w:val="0"/>
              <w:divBdr>
                <w:top w:val="none" w:sz="0" w:space="0" w:color="auto"/>
                <w:left w:val="none" w:sz="0" w:space="0" w:color="auto"/>
                <w:bottom w:val="none" w:sz="0" w:space="0" w:color="auto"/>
                <w:right w:val="none" w:sz="0" w:space="0" w:color="auto"/>
              </w:divBdr>
              <w:divsChild>
                <w:div w:id="1287783323">
                  <w:marLeft w:val="0"/>
                  <w:marRight w:val="0"/>
                  <w:marTop w:val="0"/>
                  <w:marBottom w:val="0"/>
                  <w:divBdr>
                    <w:top w:val="none" w:sz="0" w:space="0" w:color="auto"/>
                    <w:left w:val="none" w:sz="0" w:space="0" w:color="auto"/>
                    <w:bottom w:val="none" w:sz="0" w:space="0" w:color="auto"/>
                    <w:right w:val="none" w:sz="0" w:space="0" w:color="auto"/>
                  </w:divBdr>
                  <w:divsChild>
                    <w:div w:id="495271242">
                      <w:marLeft w:val="0"/>
                      <w:marRight w:val="0"/>
                      <w:marTop w:val="0"/>
                      <w:marBottom w:val="0"/>
                      <w:divBdr>
                        <w:top w:val="none" w:sz="0" w:space="0" w:color="auto"/>
                        <w:left w:val="none" w:sz="0" w:space="0" w:color="auto"/>
                        <w:bottom w:val="none" w:sz="0" w:space="0" w:color="auto"/>
                        <w:right w:val="none" w:sz="0" w:space="0" w:color="auto"/>
                      </w:divBdr>
                      <w:divsChild>
                        <w:div w:id="1119375193">
                          <w:marLeft w:val="0"/>
                          <w:marRight w:val="0"/>
                          <w:marTop w:val="0"/>
                          <w:marBottom w:val="0"/>
                          <w:divBdr>
                            <w:top w:val="none" w:sz="0" w:space="0" w:color="auto"/>
                            <w:left w:val="none" w:sz="0" w:space="0" w:color="auto"/>
                            <w:bottom w:val="none" w:sz="0" w:space="0" w:color="auto"/>
                            <w:right w:val="none" w:sz="0" w:space="0" w:color="auto"/>
                          </w:divBdr>
                          <w:divsChild>
                            <w:div w:id="1991210801">
                              <w:marLeft w:val="0"/>
                              <w:marRight w:val="0"/>
                              <w:marTop w:val="0"/>
                              <w:marBottom w:val="0"/>
                              <w:divBdr>
                                <w:top w:val="none" w:sz="0" w:space="0" w:color="auto"/>
                                <w:left w:val="none" w:sz="0" w:space="0" w:color="auto"/>
                                <w:bottom w:val="none" w:sz="0" w:space="0" w:color="auto"/>
                                <w:right w:val="none" w:sz="0" w:space="0" w:color="auto"/>
                              </w:divBdr>
                              <w:divsChild>
                                <w:div w:id="1661302498">
                                  <w:marLeft w:val="0"/>
                                  <w:marRight w:val="0"/>
                                  <w:marTop w:val="0"/>
                                  <w:marBottom w:val="0"/>
                                  <w:divBdr>
                                    <w:top w:val="none" w:sz="0" w:space="0" w:color="auto"/>
                                    <w:left w:val="none" w:sz="0" w:space="0" w:color="auto"/>
                                    <w:bottom w:val="none" w:sz="0" w:space="0" w:color="auto"/>
                                    <w:right w:val="none" w:sz="0" w:space="0" w:color="auto"/>
                                  </w:divBdr>
                                  <w:divsChild>
                                    <w:div w:id="1795102711">
                                      <w:marLeft w:val="0"/>
                                      <w:marRight w:val="0"/>
                                      <w:marTop w:val="0"/>
                                      <w:marBottom w:val="0"/>
                                      <w:divBdr>
                                        <w:top w:val="none" w:sz="0" w:space="0" w:color="auto"/>
                                        <w:left w:val="none" w:sz="0" w:space="0" w:color="auto"/>
                                        <w:bottom w:val="none" w:sz="0" w:space="0" w:color="auto"/>
                                        <w:right w:val="none" w:sz="0" w:space="0" w:color="auto"/>
                                      </w:divBdr>
                                      <w:divsChild>
                                        <w:div w:id="1325011582">
                                          <w:marLeft w:val="0"/>
                                          <w:marRight w:val="0"/>
                                          <w:marTop w:val="0"/>
                                          <w:marBottom w:val="495"/>
                                          <w:divBdr>
                                            <w:top w:val="none" w:sz="0" w:space="0" w:color="auto"/>
                                            <w:left w:val="none" w:sz="0" w:space="0" w:color="auto"/>
                                            <w:bottom w:val="none" w:sz="0" w:space="0" w:color="auto"/>
                                            <w:right w:val="none" w:sz="0" w:space="0" w:color="auto"/>
                                          </w:divBdr>
                                          <w:divsChild>
                                            <w:div w:id="15551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749714">
      <w:bodyDiv w:val="1"/>
      <w:marLeft w:val="0"/>
      <w:marRight w:val="0"/>
      <w:marTop w:val="0"/>
      <w:marBottom w:val="0"/>
      <w:divBdr>
        <w:top w:val="none" w:sz="0" w:space="0" w:color="auto"/>
        <w:left w:val="none" w:sz="0" w:space="0" w:color="auto"/>
        <w:bottom w:val="none" w:sz="0" w:space="0" w:color="auto"/>
        <w:right w:val="none" w:sz="0" w:space="0" w:color="auto"/>
      </w:divBdr>
    </w:div>
    <w:div w:id="1243828964">
      <w:bodyDiv w:val="1"/>
      <w:marLeft w:val="0"/>
      <w:marRight w:val="0"/>
      <w:marTop w:val="0"/>
      <w:marBottom w:val="0"/>
      <w:divBdr>
        <w:top w:val="none" w:sz="0" w:space="0" w:color="auto"/>
        <w:left w:val="none" w:sz="0" w:space="0" w:color="auto"/>
        <w:bottom w:val="none" w:sz="0" w:space="0" w:color="auto"/>
        <w:right w:val="none" w:sz="0" w:space="0" w:color="auto"/>
      </w:divBdr>
    </w:div>
    <w:div w:id="138583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068F7-1790-432B-A612-DD5FDAC7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49</Pages>
  <Words>15793</Words>
  <Characters>92549</Characters>
  <Application>Microsoft Office Word</Application>
  <DocSecurity>0</DocSecurity>
  <Lines>2644</Lines>
  <Paragraphs>1152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Soulmate</dc:creator>
  <cp:keywords/>
  <dc:description/>
  <cp:lastModifiedBy>Raneem T. Hussein</cp:lastModifiedBy>
  <cp:revision>190</cp:revision>
  <dcterms:created xsi:type="dcterms:W3CDTF">2016-11-05T12:43:00Z</dcterms:created>
  <dcterms:modified xsi:type="dcterms:W3CDTF">2019-03-03T14:55:00Z</dcterms:modified>
</cp:coreProperties>
</file>