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80372569" w:displacedByCustomXml="next"/>
    <w:sdt>
      <w:sdtPr>
        <w:rPr>
          <w:rFonts w:asciiTheme="majorBidi" w:eastAsiaTheme="minorHAnsi" w:hAnsiTheme="majorBidi" w:cstheme="majorBidi"/>
          <w:sz w:val="24"/>
          <w:szCs w:val="24"/>
        </w:rPr>
        <w:id w:val="658971708"/>
        <w:docPartObj>
          <w:docPartGallery w:val="Cover Pages"/>
          <w:docPartUnique/>
        </w:docPartObj>
      </w:sdtPr>
      <w:sdtEndPr>
        <w:rPr>
          <w:b/>
          <w:bCs/>
        </w:rPr>
      </w:sdtEndPr>
      <w:sdtContent>
        <w:p w:rsidR="00B0501F" w:rsidRPr="00767B15" w:rsidRDefault="007C7ABE" w:rsidP="007A24BD">
          <w:pPr>
            <w:pStyle w:val="NoSpacing"/>
            <w:spacing w:line="36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7216" behindDoc="0" locked="0" layoutInCell="1" allowOverlap="1" wp14:anchorId="6235CA15" wp14:editId="44967373">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497580" cy="154940"/>
                    <wp:effectExtent l="0" t="0" r="7620" b="1016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7580" cy="154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61D4" w:rsidRDefault="00C461D4">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235CA15" id="_x0000_t202" coordsize="21600,21600" o:spt="202" path="m,l,21600r21600,l21600,xe">
                    <v:stroke joinstyle="miter"/>
                    <v:path gradientshapeok="t" o:connecttype="rect"/>
                  </v:shapetype>
                  <v:shape id="Text Box 32" o:spid="_x0000_s1026" type="#_x0000_t202" style="position:absolute;left:0;text-align:left;margin-left:0;margin-top:0;width:275.4pt;height:12.2pt;z-index:251657216;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" filled="f" stroked="f" strokeweight=".5pt">
                    <v:path arrowok="t"/>
                    <v:textbox style="mso-fit-shape-to-text:t" inset="0,0,0,0">
                      <w:txbxContent>
                        <w:p w:rsidR="00C461D4" w:rsidRDefault="00C461D4">
                          <w:pPr>
                            <w:pStyle w:val="NoSpacing"/>
                            <w:rPr>
                              <w:color w:val="595959" w:themeColor="text1" w:themeTint="A6"/>
                              <w:sz w:val="20"/>
                              <w:szCs w:val="20"/>
                            </w:rPr>
                          </w:pPr>
                        </w:p>
                      </w:txbxContent>
                    </v:textbox>
                    <w10:wrap anchorx="page" anchory="page"/>
                  </v:shape>
                </w:pict>
              </mc:Fallback>
            </mc:AlternateContent>
          </w:r>
        </w:p>
        <w:p w:rsidR="00710547" w:rsidRPr="00767B15" w:rsidRDefault="00710547" w:rsidP="007A24BD">
          <w:pPr>
            <w:spacing w:after="160" w:line="360" w:lineRule="auto"/>
            <w:jc w:val="both"/>
            <w:rPr>
              <w:rFonts w:asciiTheme="majorBidi" w:hAnsiTheme="majorBidi" w:cstheme="majorBidi"/>
              <w:b/>
              <w:bCs/>
              <w:sz w:val="24"/>
              <w:szCs w:val="24"/>
              <w:rtl/>
            </w:rPr>
          </w:pPr>
        </w:p>
        <w:p w:rsidR="00710547" w:rsidRPr="00767B15" w:rsidRDefault="009951E3" w:rsidP="007A24BD">
          <w:pPr>
            <w:spacing w:after="160" w:line="360" w:lineRule="auto"/>
            <w:jc w:val="both"/>
            <w:rPr>
              <w:rFonts w:asciiTheme="majorBidi" w:hAnsiTheme="majorBidi" w:cstheme="majorBidi"/>
              <w:b/>
              <w:bCs/>
              <w:sz w:val="24"/>
              <w:szCs w:val="24"/>
              <w:rtl/>
            </w:rPr>
          </w:pPr>
          <w:r w:rsidRPr="00767B15">
            <w:rPr>
              <w:rFonts w:asciiTheme="majorBidi" w:hAnsiTheme="majorBidi" w:cstheme="majorBidi"/>
              <w:b/>
              <w:bCs/>
              <w:noProof/>
              <w:sz w:val="24"/>
              <w:szCs w:val="24"/>
            </w:rPr>
            <w:drawing>
              <wp:anchor distT="0" distB="0" distL="114300" distR="114300" simplePos="0" relativeHeight="251659264" behindDoc="0" locked="0" layoutInCell="1" allowOverlap="1" wp14:anchorId="5AD7EB3A" wp14:editId="2867F1DA">
                <wp:simplePos x="0" y="0"/>
                <wp:positionH relativeFrom="column">
                  <wp:posOffset>2362200</wp:posOffset>
                </wp:positionH>
                <wp:positionV relativeFrom="paragraph">
                  <wp:posOffset>12700</wp:posOffset>
                </wp:positionV>
                <wp:extent cx="1343025" cy="1247775"/>
                <wp:effectExtent l="0" t="0" r="9525" b="9525"/>
                <wp:wrapThrough wrapText="bothSides">
                  <wp:wrapPolygon edited="0">
                    <wp:start x="0" y="0"/>
                    <wp:lineTo x="0" y="21435"/>
                    <wp:lineTo x="21447" y="21435"/>
                    <wp:lineTo x="2144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247775"/>
                        </a:xfrm>
                        <a:prstGeom prst="rect">
                          <a:avLst/>
                        </a:prstGeom>
                        <a:noFill/>
                        <a:ln>
                          <a:noFill/>
                        </a:ln>
                      </pic:spPr>
                    </pic:pic>
                  </a:graphicData>
                </a:graphic>
              </wp:anchor>
            </w:drawing>
          </w:r>
        </w:p>
        <w:p w:rsidR="00710547" w:rsidRPr="00767B15" w:rsidRDefault="00710547" w:rsidP="007A24BD">
          <w:pPr>
            <w:spacing w:after="160" w:line="360" w:lineRule="auto"/>
            <w:jc w:val="both"/>
            <w:rPr>
              <w:rFonts w:asciiTheme="majorBidi" w:hAnsiTheme="majorBidi" w:cstheme="majorBidi"/>
              <w:b/>
              <w:bCs/>
              <w:sz w:val="24"/>
              <w:szCs w:val="24"/>
              <w:rtl/>
            </w:rPr>
          </w:pPr>
        </w:p>
        <w:p w:rsidR="00710547" w:rsidRPr="00767B15" w:rsidRDefault="00710547" w:rsidP="007A24BD">
          <w:pPr>
            <w:spacing w:after="160" w:line="360" w:lineRule="auto"/>
            <w:jc w:val="both"/>
            <w:rPr>
              <w:rFonts w:asciiTheme="majorBidi" w:hAnsiTheme="majorBidi" w:cstheme="majorBidi"/>
              <w:b/>
              <w:bCs/>
              <w:sz w:val="24"/>
              <w:szCs w:val="24"/>
              <w:rtl/>
            </w:rPr>
          </w:pPr>
        </w:p>
        <w:p w:rsidR="00710547" w:rsidRPr="00767B15" w:rsidRDefault="00710547" w:rsidP="007A24BD">
          <w:pPr>
            <w:spacing w:after="160" w:line="360" w:lineRule="auto"/>
            <w:jc w:val="both"/>
            <w:rPr>
              <w:rFonts w:asciiTheme="majorBidi" w:hAnsiTheme="majorBidi" w:cstheme="majorBidi"/>
              <w:b/>
              <w:bCs/>
              <w:sz w:val="24"/>
              <w:szCs w:val="24"/>
              <w:rtl/>
            </w:rPr>
          </w:pPr>
        </w:p>
        <w:p w:rsidR="009951E3" w:rsidRPr="00124EEB" w:rsidRDefault="009951E3" w:rsidP="007A24BD">
          <w:pPr>
            <w:spacing w:after="160" w:line="360" w:lineRule="auto"/>
            <w:jc w:val="both"/>
            <w:rPr>
              <w:rFonts w:asciiTheme="majorBidi" w:hAnsiTheme="majorBidi" w:cstheme="majorBidi"/>
              <w:b/>
              <w:color w:val="2E74B5" w:themeColor="accent1" w:themeShade="BF"/>
              <w:sz w:val="52"/>
              <w:szCs w:val="52"/>
              <w:rtl/>
            </w:rPr>
          </w:pPr>
        </w:p>
        <w:p w:rsidR="00710547" w:rsidRPr="00124EEB" w:rsidRDefault="006230D8" w:rsidP="007A24BD">
          <w:pPr>
            <w:spacing w:after="160" w:line="360" w:lineRule="auto"/>
            <w:jc w:val="center"/>
            <w:rPr>
              <w:rFonts w:asciiTheme="majorBidi" w:hAnsiTheme="majorBidi" w:cstheme="majorBidi"/>
              <w:b/>
              <w:color w:val="2E74B5" w:themeColor="accent1" w:themeShade="BF"/>
              <w:sz w:val="48"/>
              <w:szCs w:val="48"/>
            </w:rPr>
          </w:pPr>
          <w:r w:rsidRPr="00124EEB">
            <w:rPr>
              <w:rFonts w:asciiTheme="majorBidi" w:hAnsiTheme="majorBidi" w:cstheme="majorBidi"/>
              <w:b/>
              <w:color w:val="2E74B5" w:themeColor="accent1" w:themeShade="BF"/>
              <w:sz w:val="48"/>
              <w:szCs w:val="48"/>
            </w:rPr>
            <w:t>Central Bank of Jordan</w:t>
          </w:r>
        </w:p>
        <w:p w:rsidR="00B0501F" w:rsidRPr="00767B15" w:rsidRDefault="007C7ABE" w:rsidP="007A24BD">
          <w:pPr>
            <w:spacing w:after="160" w:line="360" w:lineRule="auto"/>
            <w:jc w:val="both"/>
            <w:rPr>
              <w:rFonts w:asciiTheme="majorBidi" w:hAnsiTheme="majorBidi" w:cstheme="majorBidi"/>
              <w:b/>
              <w:bCs/>
              <w:sz w:val="24"/>
              <w:szCs w:val="24"/>
              <w:rtl/>
            </w:rPr>
          </w:pPr>
          <w:r>
            <w:rPr>
              <w:rFonts w:asciiTheme="majorBidi" w:hAnsiTheme="majorBidi" w:cstheme="majorBidi"/>
              <w:b/>
              <w:bCs/>
              <w:noProof/>
              <w:sz w:val="24"/>
              <w:szCs w:val="24"/>
              <w:rtl/>
            </w:rPr>
            <mc:AlternateContent>
              <mc:Choice Requires="wps">
                <w:drawing>
                  <wp:anchor distT="45720" distB="45720" distL="114300" distR="114300" simplePos="0" relativeHeight="251661312" behindDoc="0" locked="0" layoutInCell="1" allowOverlap="1" wp14:anchorId="36B6139C" wp14:editId="021B123B">
                    <wp:simplePos x="0" y="0"/>
                    <wp:positionH relativeFrom="column">
                      <wp:posOffset>1640205</wp:posOffset>
                    </wp:positionH>
                    <wp:positionV relativeFrom="paragraph">
                      <wp:posOffset>3507105</wp:posOffset>
                    </wp:positionV>
                    <wp:extent cx="2357120" cy="684530"/>
                    <wp:effectExtent l="0" t="0" r="228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684530"/>
                            </a:xfrm>
                            <a:prstGeom prst="rect">
                              <a:avLst/>
                            </a:prstGeom>
                            <a:solidFill>
                              <a:srgbClr val="FFFFFF"/>
                            </a:solidFill>
                            <a:ln w="9525">
                              <a:solidFill>
                                <a:schemeClr val="bg1"/>
                              </a:solidFill>
                              <a:miter lim="800000"/>
                              <a:headEnd/>
                              <a:tailEnd/>
                            </a:ln>
                          </wps:spPr>
                          <wps:txbx>
                            <w:txbxContent>
                              <w:p w:rsidR="00C461D4" w:rsidRPr="009951E3" w:rsidRDefault="00C461D4" w:rsidP="009951E3">
                                <w:pPr>
                                  <w:spacing w:after="160" w:line="360" w:lineRule="auto"/>
                                  <w:jc w:val="center"/>
                                  <w:rPr>
                                    <w:rFonts w:asciiTheme="majorBidi" w:eastAsiaTheme="majorEastAsia" w:hAnsiTheme="majorBidi" w:cstheme="majorBidi"/>
                                    <w:b/>
                                    <w:bCs/>
                                    <w:color w:val="2E74B5" w:themeColor="accent1" w:themeShade="BF"/>
                                    <w:kern w:val="28"/>
                                    <w:sz w:val="44"/>
                                    <w:szCs w:val="44"/>
                                  </w:rPr>
                                </w:pPr>
                                <w:proofErr w:type="gramStart"/>
                                <w:r w:rsidRPr="009951E3">
                                  <w:rPr>
                                    <w:rFonts w:asciiTheme="majorBidi" w:eastAsiaTheme="majorEastAsia" w:hAnsiTheme="majorBidi" w:cstheme="majorBidi"/>
                                    <w:b/>
                                    <w:bCs/>
                                    <w:color w:val="2E74B5" w:themeColor="accent1" w:themeShade="BF"/>
                                    <w:kern w:val="28"/>
                                    <w:sz w:val="44"/>
                                    <w:szCs w:val="44"/>
                                  </w:rPr>
                                  <w:t>March,</w:t>
                                </w:r>
                                <w:proofErr w:type="gramEnd"/>
                                <w:r w:rsidRPr="009951E3">
                                  <w:rPr>
                                    <w:rFonts w:asciiTheme="majorBidi" w:eastAsiaTheme="majorEastAsia" w:hAnsiTheme="majorBidi" w:cstheme="majorBidi"/>
                                    <w:b/>
                                    <w:bCs/>
                                    <w:color w:val="2E74B5" w:themeColor="accent1" w:themeShade="BF"/>
                                    <w:kern w:val="28"/>
                                    <w:sz w:val="44"/>
                                    <w:szCs w:val="44"/>
                                  </w:rPr>
                                  <w:t xml:space="preserve">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6B6139C" id="Text Box 2" o:spid="_x0000_s1027" type="#_x0000_t202" style="position:absolute;left:0;text-align:left;margin-left:129.15pt;margin-top:276.15pt;width:185.6pt;height:53.9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" strokecolor="white [3212]">
                    <v:textbox style="mso-fit-shape-to-text:t">
                      <w:txbxContent>
                        <w:p w:rsidR="00C461D4" w:rsidRPr="009951E3" w:rsidRDefault="00C461D4" w:rsidP="009951E3">
                          <w:pPr>
                            <w:spacing w:after="160" w:line="360" w:lineRule="auto"/>
                            <w:jc w:val="center"/>
                            <w:rPr>
                              <w:rFonts w:asciiTheme="majorBidi" w:eastAsiaTheme="majorEastAsia" w:hAnsiTheme="majorBidi" w:cstheme="majorBidi"/>
                              <w:b/>
                              <w:bCs/>
                              <w:color w:val="2E74B5" w:themeColor="accent1" w:themeShade="BF"/>
                              <w:kern w:val="28"/>
                              <w:sz w:val="44"/>
                              <w:szCs w:val="44"/>
                            </w:rPr>
                          </w:pPr>
                          <w:proofErr w:type="gramStart"/>
                          <w:r w:rsidRPr="009951E3">
                            <w:rPr>
                              <w:rFonts w:asciiTheme="majorBidi" w:eastAsiaTheme="majorEastAsia" w:hAnsiTheme="majorBidi" w:cstheme="majorBidi"/>
                              <w:b/>
                              <w:bCs/>
                              <w:color w:val="2E74B5" w:themeColor="accent1" w:themeShade="BF"/>
                              <w:kern w:val="28"/>
                              <w:sz w:val="44"/>
                              <w:szCs w:val="44"/>
                            </w:rPr>
                            <w:t>March,</w:t>
                          </w:r>
                          <w:proofErr w:type="gramEnd"/>
                          <w:r w:rsidRPr="009951E3">
                            <w:rPr>
                              <w:rFonts w:asciiTheme="majorBidi" w:eastAsiaTheme="majorEastAsia" w:hAnsiTheme="majorBidi" w:cstheme="majorBidi"/>
                              <w:b/>
                              <w:bCs/>
                              <w:color w:val="2E74B5" w:themeColor="accent1" w:themeShade="BF"/>
                              <w:kern w:val="28"/>
                              <w:sz w:val="44"/>
                              <w:szCs w:val="44"/>
                            </w:rPr>
                            <w:t xml:space="preserve"> 2018</w:t>
                          </w:r>
                        </w:p>
                      </w:txbxContent>
                    </v:textbox>
                    <w10:wrap type="square"/>
                  </v:shape>
                </w:pict>
              </mc:Fallback>
            </mc:AlternateContent>
          </w:r>
          <w:r>
            <w:rPr>
              <w:rFonts w:asciiTheme="majorBidi" w:hAnsiTheme="majorBidi" w:cstheme="majorBidi"/>
              <w:noProof/>
              <w:sz w:val="24"/>
              <w:szCs w:val="24"/>
              <w:rtl/>
            </w:rPr>
            <mc:AlternateContent>
              <mc:Choice Requires="wps">
                <w:drawing>
                  <wp:anchor distT="0" distB="0" distL="114300" distR="114300" simplePos="0" relativeHeight="251653120" behindDoc="0" locked="0" layoutInCell="1" allowOverlap="1" wp14:anchorId="63970AA4" wp14:editId="3480320A">
                    <wp:simplePos x="0" y="0"/>
                    <wp:positionH relativeFrom="page">
                      <wp:posOffset>781050</wp:posOffset>
                    </wp:positionH>
                    <wp:positionV relativeFrom="page">
                      <wp:posOffset>4114800</wp:posOffset>
                    </wp:positionV>
                    <wp:extent cx="6113145" cy="1226820"/>
                    <wp:effectExtent l="0" t="0" r="190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3145" cy="1226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61D4" w:rsidRPr="006C738D" w:rsidRDefault="00A83394" w:rsidP="006230D8">
                                <w:pPr>
                                  <w:pStyle w:val="Title"/>
                                  <w:rPr>
                                    <w:spacing w:val="0"/>
                                  </w:rPr>
                                </w:pPr>
                                <w:sdt>
                                  <w:sdtPr>
                                    <w:rPr>
                                      <w:spacing w:val="0"/>
                                      <w:rtl/>
                                    </w:rPr>
                                    <w:alias w:val="Title"/>
                                    <w:tag w:val=""/>
                                    <w:id w:val="664214070"/>
                                    <w:showingPlcHdr/>
                                    <w:dataBinding w:prefixMappings="xmlns:ns0='http://purl.org/dc/elements/1.1/' xmlns:ns1='http://schemas.openxmlformats.org/package/2006/metadata/core-properties' " w:xpath="/ns1:coreProperties[1]/ns0:title[1]" w:storeItemID="{6C3C8BC8-F283-45AE-878A-BAB7291924A1}"/>
                                    <w:text/>
                                  </w:sdtPr>
                                  <w:sdtEndPr/>
                                  <w:sdtContent>
                                    <w:r w:rsidR="00221610">
                                      <w:rPr>
                                        <w:spacing w:val="0"/>
                                        <w:rtl/>
                                      </w:rPr>
                                      <w:t xml:space="preserve">     </w:t>
                                    </w:r>
                                  </w:sdtContent>
                                </w:sdt>
                              </w:p>
                              <w:p w:rsidR="00C461D4" w:rsidRPr="006C738D" w:rsidRDefault="00C461D4" w:rsidP="005221FE">
                                <w:pPr>
                                  <w:spacing w:before="120"/>
                                  <w:jc w:val="center"/>
                                  <w:rPr>
                                    <w:rFonts w:asciiTheme="majorBidi" w:hAnsiTheme="majorBidi" w:cstheme="majorBidi"/>
                                    <w:b/>
                                    <w:color w:val="2E74B5" w:themeColor="accent1" w:themeShade="BF"/>
                                    <w:sz w:val="52"/>
                                    <w:szCs w:val="52"/>
                                  </w:rPr>
                                </w:pPr>
                                <w:r w:rsidRPr="006C738D">
                                  <w:rPr>
                                    <w:rFonts w:asciiTheme="majorBidi" w:hAnsiTheme="majorBidi" w:cstheme="majorBidi"/>
                                    <w:b/>
                                    <w:color w:val="2E74B5" w:themeColor="accent1" w:themeShade="BF"/>
                                    <w:sz w:val="52"/>
                                    <w:szCs w:val="52"/>
                                  </w:rPr>
                                  <w:t>(</w:t>
                                </w:r>
                                <w:bookmarkStart w:id="1" w:name="_GoBack"/>
                                <w:r w:rsidRPr="006C738D">
                                  <w:rPr>
                                    <w:rFonts w:asciiTheme="majorBidi" w:hAnsiTheme="majorBidi" w:cstheme="majorBidi"/>
                                    <w:b/>
                                    <w:color w:val="2E74B5" w:themeColor="accent1" w:themeShade="BF"/>
                                    <w:sz w:val="52"/>
                                    <w:szCs w:val="52"/>
                                  </w:rPr>
                                  <w:t>Cloud Computing Guideline</w:t>
                                </w:r>
                                <w:bookmarkEnd w:id="1"/>
                                <w:r w:rsidRPr="006C738D">
                                  <w:rPr>
                                    <w:rFonts w:asciiTheme="majorBidi" w:hAnsiTheme="majorBidi" w:cstheme="majorBidi"/>
                                    <w:b/>
                                    <w:color w:val="2E74B5" w:themeColor="accent1" w:themeShade="BF"/>
                                    <w:sz w:val="52"/>
                                    <w:szCs w:val="5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63970AA4" id="Text Box 1" o:spid="_x0000_s1028" type="#_x0000_t202" style="position:absolute;left:0;text-align:left;margin-left:61.5pt;margin-top:324pt;width:481.35pt;height:96.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" filled="f" stroked="f" strokeweight=".5pt">
                    <v:path arrowok="t"/>
                    <v:textbox style="mso-fit-shape-to-text:t" inset="0,0,0,0">
                      <w:txbxContent>
                        <w:p w:rsidR="00C461D4" w:rsidRPr="006C738D" w:rsidRDefault="00A83394" w:rsidP="006230D8">
                          <w:pPr>
                            <w:pStyle w:val="Title"/>
                            <w:rPr>
                              <w:spacing w:val="0"/>
                            </w:rPr>
                          </w:pPr>
                          <w:sdt>
                            <w:sdtPr>
                              <w:rPr>
                                <w:spacing w:val="0"/>
                                <w:rtl/>
                              </w:rPr>
                              <w:alias w:val="Title"/>
                              <w:tag w:val=""/>
                              <w:id w:val="664214070"/>
                              <w:showingPlcHdr/>
                              <w:dataBinding w:prefixMappings="xmlns:ns0='http://purl.org/dc/elements/1.1/' xmlns:ns1='http://schemas.openxmlformats.org/package/2006/metadata/core-properties' " w:xpath="/ns1:coreProperties[1]/ns0:title[1]" w:storeItemID="{6C3C8BC8-F283-45AE-878A-BAB7291924A1}"/>
                              <w:text/>
                            </w:sdtPr>
                            <w:sdtEndPr/>
                            <w:sdtContent>
                              <w:r w:rsidR="00221610">
                                <w:rPr>
                                  <w:spacing w:val="0"/>
                                  <w:rtl/>
                                </w:rPr>
                                <w:t xml:space="preserve">     </w:t>
                              </w:r>
                            </w:sdtContent>
                          </w:sdt>
                        </w:p>
                        <w:p w:rsidR="00C461D4" w:rsidRPr="006C738D" w:rsidRDefault="00C461D4" w:rsidP="005221FE">
                          <w:pPr>
                            <w:spacing w:before="120"/>
                            <w:jc w:val="center"/>
                            <w:rPr>
                              <w:rFonts w:asciiTheme="majorBidi" w:hAnsiTheme="majorBidi" w:cstheme="majorBidi"/>
                              <w:b/>
                              <w:color w:val="2E74B5" w:themeColor="accent1" w:themeShade="BF"/>
                              <w:sz w:val="52"/>
                              <w:szCs w:val="52"/>
                            </w:rPr>
                          </w:pPr>
                          <w:r w:rsidRPr="006C738D">
                            <w:rPr>
                              <w:rFonts w:asciiTheme="majorBidi" w:hAnsiTheme="majorBidi" w:cstheme="majorBidi"/>
                              <w:b/>
                              <w:color w:val="2E74B5" w:themeColor="accent1" w:themeShade="BF"/>
                              <w:sz w:val="52"/>
                              <w:szCs w:val="52"/>
                            </w:rPr>
                            <w:t>(</w:t>
                          </w:r>
                          <w:bookmarkStart w:id="2" w:name="_GoBack"/>
                          <w:r w:rsidRPr="006C738D">
                            <w:rPr>
                              <w:rFonts w:asciiTheme="majorBidi" w:hAnsiTheme="majorBidi" w:cstheme="majorBidi"/>
                              <w:b/>
                              <w:color w:val="2E74B5" w:themeColor="accent1" w:themeShade="BF"/>
                              <w:sz w:val="52"/>
                              <w:szCs w:val="52"/>
                            </w:rPr>
                            <w:t>Cloud Computing Guideline</w:t>
                          </w:r>
                          <w:bookmarkEnd w:id="2"/>
                          <w:r w:rsidRPr="006C738D">
                            <w:rPr>
                              <w:rFonts w:asciiTheme="majorBidi" w:hAnsiTheme="majorBidi" w:cstheme="majorBidi"/>
                              <w:b/>
                              <w:color w:val="2E74B5" w:themeColor="accent1" w:themeShade="BF"/>
                              <w:sz w:val="52"/>
                              <w:szCs w:val="52"/>
                            </w:rPr>
                            <w:t>)</w:t>
                          </w:r>
                        </w:p>
                      </w:txbxContent>
                    </v:textbox>
                    <w10:wrap anchorx="page" anchory="page"/>
                  </v:shape>
                </w:pict>
              </mc:Fallback>
            </mc:AlternateContent>
          </w:r>
          <w:r w:rsidR="00B0501F" w:rsidRPr="00767B15">
            <w:rPr>
              <w:rFonts w:asciiTheme="majorBidi" w:hAnsiTheme="majorBidi" w:cstheme="majorBidi"/>
              <w:b/>
              <w:bCs/>
              <w:sz w:val="24"/>
              <w:szCs w:val="24"/>
              <w:rtl/>
            </w:rPr>
            <w:br w:type="page"/>
          </w:r>
        </w:p>
      </w:sdtContent>
    </w:sdt>
    <w:p w:rsidR="00577A64" w:rsidRPr="00767B15" w:rsidRDefault="00E75FA5" w:rsidP="007A24BD">
      <w:pPr>
        <w:pStyle w:val="Heading1"/>
        <w:numPr>
          <w:ilvl w:val="0"/>
          <w:numId w:val="0"/>
        </w:numPr>
        <w:bidi w:val="0"/>
        <w:jc w:val="both"/>
        <w:rPr>
          <w:sz w:val="24"/>
          <w:szCs w:val="24"/>
          <w:rtl/>
        </w:rPr>
      </w:pPr>
      <w:bookmarkStart w:id="3" w:name="_Toc499472873"/>
      <w:bookmarkEnd w:id="0"/>
      <w:r>
        <w:rPr>
          <w:sz w:val="24"/>
          <w:szCs w:val="24"/>
        </w:rPr>
        <w:lastRenderedPageBreak/>
        <w:t xml:space="preserve">Table of </w:t>
      </w:r>
      <w:r w:rsidR="008702ED" w:rsidRPr="00767B15">
        <w:rPr>
          <w:sz w:val="24"/>
          <w:szCs w:val="24"/>
        </w:rPr>
        <w:t>Content</w:t>
      </w:r>
      <w:r>
        <w:rPr>
          <w:sz w:val="24"/>
          <w:szCs w:val="24"/>
        </w:rPr>
        <w:t>s</w:t>
      </w:r>
    </w:p>
    <w:p w:rsidR="00885440" w:rsidRPr="00767B15" w:rsidRDefault="00E75FA5" w:rsidP="007A24BD">
      <w:pPr>
        <w:pStyle w:val="TOC1"/>
        <w:jc w:val="both"/>
        <w:rPr>
          <w:rFonts w:asciiTheme="majorBidi" w:eastAsiaTheme="minorEastAsia" w:hAnsiTheme="majorBidi" w:cstheme="majorBidi"/>
          <w:noProof/>
          <w:sz w:val="24"/>
        </w:rPr>
      </w:pPr>
      <w:r>
        <w:rPr>
          <w:rFonts w:asciiTheme="majorBidi" w:hAnsiTheme="majorBidi" w:cstheme="majorBidi"/>
          <w:sz w:val="24"/>
        </w:rPr>
        <w:t xml:space="preserve">Table of </w:t>
      </w:r>
      <w:r w:rsidR="00AC461F" w:rsidRPr="00767B15">
        <w:rPr>
          <w:rFonts w:asciiTheme="majorBidi" w:hAnsiTheme="majorBidi" w:cstheme="majorBidi"/>
          <w:sz w:val="24"/>
          <w:rtl/>
        </w:rPr>
        <w:fldChar w:fldCharType="begin"/>
      </w:r>
      <w:r w:rsidR="009162FD" w:rsidRPr="00767B15">
        <w:rPr>
          <w:rFonts w:asciiTheme="majorBidi" w:hAnsiTheme="majorBidi" w:cstheme="majorBidi"/>
          <w:sz w:val="24"/>
        </w:rPr>
        <w:instrText>TOC</w:instrText>
      </w:r>
      <w:r w:rsidR="009162FD" w:rsidRPr="00767B15">
        <w:rPr>
          <w:rFonts w:asciiTheme="majorBidi" w:hAnsiTheme="majorBidi" w:cstheme="majorBidi"/>
          <w:sz w:val="24"/>
          <w:rtl/>
        </w:rPr>
        <w:instrText xml:space="preserve"> \</w:instrText>
      </w:r>
      <w:r w:rsidR="009162FD" w:rsidRPr="00767B15">
        <w:rPr>
          <w:rFonts w:asciiTheme="majorBidi" w:hAnsiTheme="majorBidi" w:cstheme="majorBidi"/>
          <w:sz w:val="24"/>
        </w:rPr>
        <w:instrText>o "1-3" \h \z \u</w:instrText>
      </w:r>
      <w:r w:rsidR="00AC461F" w:rsidRPr="00767B15">
        <w:rPr>
          <w:rFonts w:asciiTheme="majorBidi" w:hAnsiTheme="majorBidi" w:cstheme="majorBidi"/>
          <w:sz w:val="24"/>
          <w:rtl/>
        </w:rPr>
        <w:fldChar w:fldCharType="separate"/>
      </w:r>
      <w:hyperlink w:anchor="_Toc509324202" w:history="1">
        <w:r w:rsidR="008702ED" w:rsidRPr="00767B15">
          <w:rPr>
            <w:rStyle w:val="Hyperlink"/>
            <w:rFonts w:asciiTheme="majorBidi" w:hAnsiTheme="majorBidi" w:cstheme="majorBidi"/>
            <w:noProof/>
            <w:sz w:val="24"/>
          </w:rPr>
          <w:t>Content</w:t>
        </w:r>
        <w:r>
          <w:rPr>
            <w:rStyle w:val="Hyperlink"/>
            <w:rFonts w:asciiTheme="majorBidi" w:hAnsiTheme="majorBidi" w:cstheme="majorBidi"/>
            <w:noProof/>
            <w:sz w:val="24"/>
          </w:rPr>
          <w:t>s</w:t>
        </w:r>
        <w:r w:rsidR="00132DB6" w:rsidRPr="00767B15">
          <w:rPr>
            <w:rFonts w:asciiTheme="majorBidi" w:hAnsiTheme="majorBidi" w:cstheme="majorBidi"/>
            <w:noProof/>
            <w:webHidden/>
            <w:sz w:val="24"/>
          </w:rPr>
          <w:tab/>
        </w:r>
        <w:r>
          <w:rPr>
            <w:rFonts w:asciiTheme="majorBidi" w:hAnsiTheme="majorBidi" w:cstheme="majorBidi"/>
            <w:noProof/>
            <w:webHidden/>
            <w:sz w:val="24"/>
          </w:rPr>
          <w:t>1</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_Toc509324202 \h </w:instrText>
        </w:r>
        <w:r w:rsidR="00AC461F" w:rsidRPr="00767B15">
          <w:rPr>
            <w:rFonts w:asciiTheme="majorBidi" w:hAnsiTheme="majorBidi" w:cstheme="majorBidi"/>
            <w:noProof/>
            <w:webHidden/>
            <w:sz w:val="24"/>
          </w:rPr>
          <w:fldChar w:fldCharType="separate"/>
        </w:r>
        <w:r w:rsidR="00A83394">
          <w:rPr>
            <w:rFonts w:asciiTheme="majorBidi" w:hAnsiTheme="majorBidi" w:cstheme="majorBidi"/>
            <w:b w:val="0"/>
            <w:bCs w:val="0"/>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1"/>
        <w:jc w:val="both"/>
        <w:rPr>
          <w:rFonts w:asciiTheme="majorBidi" w:eastAsiaTheme="minorEastAsia" w:hAnsiTheme="majorBidi" w:cstheme="majorBidi"/>
          <w:noProof/>
          <w:sz w:val="24"/>
        </w:rPr>
      </w:pPr>
      <w:hyperlink w:anchor="_Toc509324203" w:history="1">
        <w:r w:rsidR="008702ED" w:rsidRPr="00767B15">
          <w:rPr>
            <w:rStyle w:val="Hyperlink"/>
            <w:rFonts w:asciiTheme="majorBidi" w:hAnsiTheme="majorBidi" w:cstheme="majorBidi"/>
            <w:noProof/>
            <w:sz w:val="24"/>
          </w:rPr>
          <w:t>Introduction</w:t>
        </w:r>
        <w:r w:rsidR="00132DB6" w:rsidRPr="00767B15">
          <w:rPr>
            <w:rFonts w:asciiTheme="majorBidi" w:hAnsiTheme="majorBidi" w:cstheme="majorBidi"/>
            <w:noProof/>
            <w:webHidden/>
            <w:sz w:val="24"/>
          </w:rPr>
          <w:tab/>
        </w:r>
        <w:r w:rsidR="00E75FA5">
          <w:rPr>
            <w:rFonts w:asciiTheme="majorBidi" w:hAnsiTheme="majorBidi" w:cstheme="majorBidi"/>
            <w:noProof/>
            <w:webHidden/>
            <w:sz w:val="24"/>
          </w:rPr>
          <w:t>3</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_Toc509324203 \h </w:instrText>
        </w:r>
        <w:r w:rsidR="00AC461F" w:rsidRPr="00767B15">
          <w:rPr>
            <w:rFonts w:asciiTheme="majorBidi" w:hAnsiTheme="majorBidi" w:cstheme="majorBidi"/>
            <w:noProof/>
            <w:webHidden/>
            <w:sz w:val="24"/>
          </w:rPr>
          <w:fldChar w:fldCharType="separate"/>
        </w:r>
        <w:r>
          <w:rPr>
            <w:rFonts w:asciiTheme="majorBidi" w:hAnsiTheme="majorBidi" w:cstheme="majorBidi"/>
            <w:b w:val="0"/>
            <w:bCs w:val="0"/>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1"/>
        <w:jc w:val="both"/>
        <w:rPr>
          <w:rFonts w:asciiTheme="majorBidi" w:eastAsiaTheme="minorEastAsia" w:hAnsiTheme="majorBidi" w:cstheme="majorBidi"/>
          <w:noProof/>
          <w:sz w:val="24"/>
        </w:rPr>
      </w:pPr>
      <w:hyperlink w:anchor="_Toc509324204" w:history="1">
        <w:r w:rsidR="00885440" w:rsidRPr="00767B15">
          <w:rPr>
            <w:rStyle w:val="Hyperlink"/>
            <w:rFonts w:asciiTheme="majorBidi" w:hAnsiTheme="majorBidi" w:cstheme="majorBidi"/>
            <w:noProof/>
            <w:sz w:val="24"/>
            <w:rtl/>
          </w:rPr>
          <w:t>ا</w:t>
        </w:r>
        <w:r w:rsidR="008702ED" w:rsidRPr="00767B15">
          <w:rPr>
            <w:rStyle w:val="Hyperlink"/>
            <w:rFonts w:asciiTheme="majorBidi" w:hAnsiTheme="majorBidi" w:cstheme="majorBidi"/>
            <w:noProof/>
            <w:sz w:val="24"/>
          </w:rPr>
          <w:t>Scope and objectives</w:t>
        </w:r>
        <w:r w:rsidR="00132DB6" w:rsidRPr="00767B15">
          <w:rPr>
            <w:rFonts w:asciiTheme="majorBidi" w:hAnsiTheme="majorBidi" w:cstheme="majorBidi"/>
            <w:noProof/>
            <w:webHidden/>
            <w:sz w:val="24"/>
          </w:rPr>
          <w:tab/>
        </w:r>
        <w:r w:rsidR="00E75FA5">
          <w:rPr>
            <w:rFonts w:asciiTheme="majorBidi" w:hAnsiTheme="majorBidi" w:cstheme="majorBidi"/>
            <w:noProof/>
            <w:webHidden/>
            <w:sz w:val="24"/>
          </w:rPr>
          <w:t>4</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_Toc509324204 \h </w:instrText>
        </w:r>
        <w:r w:rsidR="00AC461F" w:rsidRPr="00767B15">
          <w:rPr>
            <w:rFonts w:asciiTheme="majorBidi" w:hAnsiTheme="majorBidi" w:cstheme="majorBidi"/>
            <w:noProof/>
            <w:webHidden/>
            <w:sz w:val="24"/>
          </w:rPr>
          <w:fldChar w:fldCharType="separate"/>
        </w:r>
        <w:r>
          <w:rPr>
            <w:rFonts w:asciiTheme="majorBidi" w:hAnsiTheme="majorBidi" w:cstheme="majorBidi"/>
            <w:b w:val="0"/>
            <w:bCs w:val="0"/>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1"/>
        <w:jc w:val="both"/>
        <w:rPr>
          <w:rFonts w:asciiTheme="majorBidi" w:eastAsiaTheme="minorEastAsia" w:hAnsiTheme="majorBidi" w:cstheme="majorBidi"/>
          <w:noProof/>
          <w:sz w:val="24"/>
        </w:rPr>
      </w:pPr>
      <w:hyperlink w:anchor="_Toc509324205" w:history="1">
        <w:r w:rsidR="008702ED" w:rsidRPr="00767B15">
          <w:rPr>
            <w:rStyle w:val="Hyperlink"/>
            <w:rFonts w:asciiTheme="majorBidi" w:hAnsiTheme="majorBidi" w:cstheme="majorBidi"/>
            <w:noProof/>
            <w:sz w:val="24"/>
          </w:rPr>
          <w:t>terms</w:t>
        </w:r>
        <w:r w:rsidR="00132DB6" w:rsidRPr="00767B15">
          <w:rPr>
            <w:rFonts w:asciiTheme="majorBidi" w:hAnsiTheme="majorBidi" w:cstheme="majorBidi"/>
            <w:noProof/>
            <w:webHidden/>
            <w:sz w:val="24"/>
          </w:rPr>
          <w:tab/>
        </w:r>
        <w:r w:rsidR="00350663">
          <w:rPr>
            <w:rFonts w:asciiTheme="majorBidi" w:hAnsiTheme="majorBidi" w:cstheme="majorBidi"/>
            <w:noProof/>
            <w:webHidden/>
            <w:sz w:val="24"/>
          </w:rPr>
          <w:t>5</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_Toc509324205 \h </w:instrText>
        </w:r>
        <w:r w:rsidR="00AC461F" w:rsidRPr="00767B15">
          <w:rPr>
            <w:rFonts w:asciiTheme="majorBidi" w:hAnsiTheme="majorBidi" w:cstheme="majorBidi"/>
            <w:noProof/>
            <w:webHidden/>
            <w:sz w:val="24"/>
          </w:rPr>
          <w:fldChar w:fldCharType="separate"/>
        </w:r>
        <w:r>
          <w:rPr>
            <w:rFonts w:asciiTheme="majorBidi" w:hAnsiTheme="majorBidi" w:cstheme="majorBidi"/>
            <w:b w:val="0"/>
            <w:bCs w:val="0"/>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8702ED" w:rsidP="007A24BD">
      <w:pPr>
        <w:pStyle w:val="TOC1"/>
        <w:jc w:val="both"/>
        <w:rPr>
          <w:rFonts w:asciiTheme="majorBidi" w:eastAsiaTheme="minorEastAsia" w:hAnsiTheme="majorBidi" w:cstheme="majorBidi"/>
          <w:noProof/>
          <w:sz w:val="24"/>
        </w:rPr>
      </w:pPr>
      <w:r w:rsidRPr="00767B15">
        <w:rPr>
          <w:rFonts w:asciiTheme="majorBidi" w:hAnsiTheme="majorBidi" w:cstheme="majorBidi"/>
          <w:sz w:val="24"/>
        </w:rPr>
        <w:t xml:space="preserve">FISRT CHAPTER : </w:t>
      </w:r>
      <w:hyperlink w:anchor="_Toc509324206" w:history="1">
        <w:r w:rsidRPr="00767B15">
          <w:rPr>
            <w:rStyle w:val="Hyperlink"/>
            <w:rFonts w:asciiTheme="majorBidi" w:hAnsiTheme="majorBidi" w:cstheme="majorBidi"/>
            <w:noProof/>
            <w:sz w:val="24"/>
          </w:rPr>
          <w:t>CLOUD COMPUTING</w:t>
        </w:r>
        <w:r w:rsidR="00D24D8F" w:rsidRPr="00767B15">
          <w:rPr>
            <w:rFonts w:asciiTheme="majorBidi" w:hAnsiTheme="majorBidi" w:cstheme="majorBidi"/>
            <w:noProof/>
            <w:webHidden/>
            <w:sz w:val="24"/>
          </w:rPr>
          <w:t xml:space="preserve"> TECHNOLOGY</w:t>
        </w:r>
        <w:r w:rsidR="00132DB6" w:rsidRPr="00767B15">
          <w:rPr>
            <w:rFonts w:asciiTheme="majorBidi" w:hAnsiTheme="majorBidi" w:cstheme="majorBidi"/>
            <w:noProof/>
            <w:webHidden/>
            <w:sz w:val="24"/>
          </w:rPr>
          <w:tab/>
        </w:r>
        <w:r w:rsidR="00E75FA5">
          <w:rPr>
            <w:rFonts w:asciiTheme="majorBidi" w:hAnsiTheme="majorBidi" w:cstheme="majorBidi"/>
            <w:noProof/>
            <w:webHidden/>
            <w:sz w:val="24"/>
          </w:rPr>
          <w:t>8</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_Toc509324206 \h </w:instrText>
        </w:r>
        <w:r w:rsidR="00AC461F" w:rsidRPr="00767B15">
          <w:rPr>
            <w:rFonts w:asciiTheme="majorBidi" w:hAnsiTheme="majorBidi" w:cstheme="majorBidi"/>
            <w:noProof/>
            <w:webHidden/>
            <w:sz w:val="24"/>
          </w:rPr>
          <w:fldChar w:fldCharType="separate"/>
        </w:r>
        <w:r w:rsidR="00A83394">
          <w:rPr>
            <w:rFonts w:asciiTheme="majorBidi" w:hAnsiTheme="majorBidi" w:cstheme="majorBidi"/>
            <w:b w:val="0"/>
            <w:bCs w:val="0"/>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07" w:history="1">
        <w:r w:rsidR="00132DB6" w:rsidRPr="00767B15">
          <w:rPr>
            <w:rStyle w:val="Hyperlink"/>
            <w:rFonts w:asciiTheme="majorBidi" w:hAnsiTheme="majorBidi" w:cstheme="majorBidi"/>
            <w:noProof/>
            <w:sz w:val="24"/>
            <w:lang w:bidi="ar-JO"/>
          </w:rPr>
          <w:t>1.1</w:t>
        </w:r>
        <w:r w:rsidR="00132DB6" w:rsidRPr="00767B15">
          <w:rPr>
            <w:rFonts w:asciiTheme="majorBidi" w:eastAsiaTheme="minorEastAsia" w:hAnsiTheme="majorBidi" w:cstheme="majorBidi"/>
            <w:noProof/>
            <w:sz w:val="24"/>
          </w:rPr>
          <w:tab/>
        </w:r>
        <w:r w:rsidR="00D24D8F" w:rsidRPr="00767B15">
          <w:rPr>
            <w:rStyle w:val="Hyperlink"/>
            <w:rFonts w:asciiTheme="majorBidi" w:hAnsiTheme="majorBidi" w:cstheme="majorBidi"/>
            <w:noProof/>
            <w:sz w:val="24"/>
            <w:lang w:bidi="ar-JO"/>
          </w:rPr>
          <w:t>PROLOGUE</w:t>
        </w:r>
        <w:r w:rsidR="00132DB6" w:rsidRPr="00767B15">
          <w:rPr>
            <w:rFonts w:asciiTheme="majorBidi" w:hAnsiTheme="majorBidi" w:cstheme="majorBidi"/>
            <w:noProof/>
            <w:webHidden/>
            <w:sz w:val="24"/>
          </w:rPr>
          <w:tab/>
        </w:r>
        <w:r w:rsidR="00E75FA5">
          <w:rPr>
            <w:rFonts w:asciiTheme="majorBidi" w:hAnsiTheme="majorBidi" w:cstheme="majorBidi"/>
            <w:noProof/>
            <w:webHidden/>
            <w:sz w:val="24"/>
          </w:rPr>
          <w:t>8</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_Toc509324207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08" w:history="1">
        <w:r w:rsidR="00885440" w:rsidRPr="00767B15">
          <w:rPr>
            <w:rStyle w:val="Hyperlink"/>
            <w:rFonts w:asciiTheme="majorBidi" w:hAnsiTheme="majorBidi" w:cstheme="majorBidi"/>
            <w:noProof/>
            <w:sz w:val="24"/>
            <w:rtl/>
            <w:lang w:bidi="ar-JO"/>
          </w:rPr>
          <w:t>1.2</w:t>
        </w:r>
        <w:r w:rsidR="00132DB6" w:rsidRPr="00767B15">
          <w:rPr>
            <w:rFonts w:asciiTheme="majorBidi" w:eastAsiaTheme="minorEastAsia" w:hAnsiTheme="majorBidi" w:cstheme="majorBidi"/>
            <w:noProof/>
            <w:sz w:val="24"/>
          </w:rPr>
          <w:tab/>
        </w:r>
        <w:r w:rsidR="00132DB6" w:rsidRPr="00767B15">
          <w:rPr>
            <w:rFonts w:asciiTheme="majorBidi" w:hAnsiTheme="majorBidi" w:cstheme="majorBidi"/>
            <w:sz w:val="24"/>
          </w:rPr>
          <w:t>Essential Characteristics</w:t>
        </w:r>
        <w:r w:rsidR="00132DB6" w:rsidRPr="00767B15">
          <w:rPr>
            <w:rFonts w:asciiTheme="majorBidi" w:hAnsiTheme="majorBidi" w:cstheme="majorBidi"/>
            <w:noProof/>
            <w:webHidden/>
            <w:sz w:val="24"/>
          </w:rPr>
          <w:tab/>
        </w:r>
        <w:r w:rsidR="00E75FA5">
          <w:rPr>
            <w:rFonts w:asciiTheme="majorBidi" w:hAnsiTheme="majorBidi" w:cstheme="majorBidi"/>
            <w:noProof/>
            <w:webHidden/>
            <w:sz w:val="24"/>
          </w:rPr>
          <w:t>8</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_Toc509324208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09" w:history="1">
        <w:r w:rsidR="00885440" w:rsidRPr="00767B15">
          <w:rPr>
            <w:rStyle w:val="Hyperlink"/>
            <w:rFonts w:asciiTheme="majorBidi" w:hAnsiTheme="majorBidi" w:cstheme="majorBidi"/>
            <w:noProof/>
            <w:sz w:val="24"/>
            <w:rtl/>
            <w:lang w:bidi="ar-JO"/>
          </w:rPr>
          <w:t>1.3</w:t>
        </w:r>
        <w:r w:rsidR="00132DB6" w:rsidRPr="00767B15">
          <w:rPr>
            <w:rFonts w:asciiTheme="majorBidi" w:eastAsiaTheme="minorEastAsia" w:hAnsiTheme="majorBidi" w:cstheme="majorBidi"/>
            <w:noProof/>
            <w:sz w:val="24"/>
          </w:rPr>
          <w:tab/>
        </w:r>
        <w:r w:rsidR="00885440" w:rsidRPr="00767B15">
          <w:rPr>
            <w:rFonts w:asciiTheme="majorBidi" w:hAnsiTheme="majorBidi" w:cstheme="majorBidi"/>
            <w:sz w:val="24"/>
          </w:rPr>
          <w:t>Service Models</w:t>
        </w:r>
        <w:r w:rsidR="00132DB6" w:rsidRPr="00767B15">
          <w:rPr>
            <w:rFonts w:asciiTheme="majorBidi" w:hAnsiTheme="majorBidi" w:cstheme="majorBidi"/>
            <w:noProof/>
            <w:webHidden/>
            <w:sz w:val="24"/>
          </w:rPr>
          <w:tab/>
        </w:r>
        <w:r w:rsidR="00E75FA5">
          <w:rPr>
            <w:rFonts w:asciiTheme="majorBidi" w:hAnsiTheme="majorBidi" w:cstheme="majorBidi"/>
            <w:noProof/>
            <w:webHidden/>
            <w:sz w:val="24"/>
          </w:rPr>
          <w:t>9</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_Toc509324209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10" w:history="1">
        <w:r w:rsidR="00885440" w:rsidRPr="00767B15">
          <w:rPr>
            <w:rStyle w:val="Hyperlink"/>
            <w:rFonts w:asciiTheme="majorBidi" w:hAnsiTheme="majorBidi" w:cstheme="majorBidi"/>
            <w:noProof/>
            <w:sz w:val="24"/>
            <w:rtl/>
            <w:lang w:bidi="ar-JO"/>
          </w:rPr>
          <w:t>1.4</w:t>
        </w:r>
        <w:r w:rsidR="00132DB6" w:rsidRPr="00767B15">
          <w:rPr>
            <w:rFonts w:asciiTheme="majorBidi" w:eastAsiaTheme="minorEastAsia" w:hAnsiTheme="majorBidi" w:cstheme="majorBidi"/>
            <w:noProof/>
            <w:sz w:val="24"/>
          </w:rPr>
          <w:tab/>
        </w:r>
        <w:r w:rsidR="00885440" w:rsidRPr="00767B15">
          <w:rPr>
            <w:rFonts w:asciiTheme="majorBidi" w:hAnsiTheme="majorBidi" w:cstheme="majorBidi"/>
            <w:sz w:val="24"/>
          </w:rPr>
          <w:t>Deployment Models</w:t>
        </w:r>
        <w:r w:rsidR="00132DB6" w:rsidRPr="00767B15">
          <w:rPr>
            <w:rFonts w:asciiTheme="majorBidi" w:hAnsiTheme="majorBidi" w:cstheme="majorBidi"/>
            <w:noProof/>
            <w:webHidden/>
            <w:sz w:val="24"/>
          </w:rPr>
          <w:tab/>
        </w:r>
        <w:r w:rsidR="00E75FA5">
          <w:rPr>
            <w:rFonts w:asciiTheme="majorBidi" w:hAnsiTheme="majorBidi" w:cstheme="majorBidi"/>
            <w:noProof/>
            <w:webHidden/>
            <w:sz w:val="24"/>
          </w:rPr>
          <w:t>10</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_Toc509324210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11" w:history="1">
        <w:r w:rsidR="00885440" w:rsidRPr="00767B15">
          <w:rPr>
            <w:rStyle w:val="Hyperlink"/>
            <w:rFonts w:asciiTheme="majorBidi" w:hAnsiTheme="majorBidi" w:cstheme="majorBidi"/>
            <w:noProof/>
            <w:sz w:val="24"/>
            <w:rtl/>
            <w:lang w:bidi="ar-JO"/>
          </w:rPr>
          <w:t>1.5</w:t>
        </w:r>
        <w:r w:rsidR="00132DB6" w:rsidRPr="00767B15">
          <w:rPr>
            <w:rFonts w:asciiTheme="majorBidi" w:eastAsiaTheme="minorEastAsia" w:hAnsiTheme="majorBidi" w:cstheme="majorBidi"/>
            <w:noProof/>
            <w:sz w:val="24"/>
          </w:rPr>
          <w:tab/>
        </w:r>
        <w:r w:rsidR="0083298C" w:rsidRPr="00767B15">
          <w:rPr>
            <w:rFonts w:asciiTheme="majorBidi" w:hAnsiTheme="majorBidi" w:cstheme="majorBidi"/>
            <w:sz w:val="24"/>
          </w:rPr>
          <w:t>Cloud Actor</w:t>
        </w:r>
        <w:r w:rsidR="00885440" w:rsidRPr="00767B15">
          <w:rPr>
            <w:rFonts w:asciiTheme="majorBidi" w:hAnsiTheme="majorBidi" w:cstheme="majorBidi"/>
            <w:sz w:val="24"/>
          </w:rPr>
          <w:t>s</w:t>
        </w:r>
        <w:r w:rsidR="00132DB6" w:rsidRPr="00767B15">
          <w:rPr>
            <w:rFonts w:asciiTheme="majorBidi" w:hAnsiTheme="majorBidi" w:cstheme="majorBidi"/>
            <w:noProof/>
            <w:webHidden/>
            <w:sz w:val="24"/>
          </w:rPr>
          <w:tab/>
        </w:r>
        <w:r w:rsidR="00E75FA5">
          <w:rPr>
            <w:rFonts w:asciiTheme="majorBidi" w:hAnsiTheme="majorBidi" w:cstheme="majorBidi"/>
            <w:noProof/>
            <w:webHidden/>
            <w:sz w:val="24"/>
          </w:rPr>
          <w:t>11</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_Toc509324211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3"/>
        <w:jc w:val="both"/>
        <w:rPr>
          <w:rFonts w:eastAsiaTheme="minorEastAsia"/>
          <w:sz w:val="24"/>
          <w:szCs w:val="24"/>
        </w:rPr>
      </w:pPr>
      <w:hyperlink w:anchor="_Toc509324222" w:history="1">
        <w:r w:rsidR="00885440" w:rsidRPr="00767B15">
          <w:rPr>
            <w:rStyle w:val="Hyperlink"/>
            <w:sz w:val="24"/>
            <w:szCs w:val="24"/>
            <w:rtl/>
          </w:rPr>
          <w:t>1.5.1</w:t>
        </w:r>
        <w:r w:rsidR="008702ED" w:rsidRPr="00767B15">
          <w:rPr>
            <w:rStyle w:val="Hyperlink"/>
            <w:sz w:val="24"/>
            <w:szCs w:val="24"/>
          </w:rPr>
          <w:t xml:space="preserve"> RELATIONSHIP BETWEEN CLOUD COMPUTING ACTORS </w:t>
        </w:r>
        <w:r w:rsidR="00132DB6" w:rsidRPr="00767B15">
          <w:rPr>
            <w:webHidden/>
            <w:sz w:val="24"/>
            <w:szCs w:val="24"/>
          </w:rPr>
          <w:tab/>
        </w:r>
        <w:r w:rsidR="00E75FA5">
          <w:rPr>
            <w:webHidden/>
            <w:sz w:val="24"/>
            <w:szCs w:val="24"/>
          </w:rPr>
          <w:t>12</w:t>
        </w:r>
        <w:r w:rsidR="00AC461F" w:rsidRPr="00767B15">
          <w:rPr>
            <w:webHidden/>
            <w:sz w:val="24"/>
            <w:szCs w:val="24"/>
          </w:rPr>
          <w:fldChar w:fldCharType="begin"/>
        </w:r>
        <w:r w:rsidR="00885440" w:rsidRPr="00767B15">
          <w:rPr>
            <w:webHidden/>
            <w:sz w:val="24"/>
            <w:szCs w:val="24"/>
          </w:rPr>
          <w:instrText xml:space="preserve"> PAGEREF _Toc509324222 \h </w:instrText>
        </w:r>
        <w:r w:rsidR="00AC461F" w:rsidRPr="00767B15">
          <w:rPr>
            <w:webHidden/>
            <w:sz w:val="24"/>
            <w:szCs w:val="24"/>
          </w:rPr>
          <w:fldChar w:fldCharType="separate"/>
        </w:r>
        <w:r>
          <w:rPr>
            <w:b/>
            <w:bCs/>
            <w:webHidden/>
            <w:sz w:val="24"/>
            <w:szCs w:val="24"/>
          </w:rPr>
          <w:t>Error! Bookmark not defined.</w:t>
        </w:r>
        <w:r w:rsidR="00AC461F" w:rsidRPr="00767B15">
          <w:rPr>
            <w:webHidden/>
            <w:sz w:val="24"/>
            <w:szCs w:val="24"/>
          </w:rPr>
          <w:fldChar w:fldCharType="end"/>
        </w:r>
      </w:hyperlink>
    </w:p>
    <w:p w:rsidR="00885440" w:rsidRPr="00767B15" w:rsidRDefault="008702ED" w:rsidP="007A24BD">
      <w:pPr>
        <w:pStyle w:val="TOC1"/>
        <w:jc w:val="both"/>
        <w:rPr>
          <w:rFonts w:asciiTheme="majorBidi" w:eastAsiaTheme="minorEastAsia" w:hAnsiTheme="majorBidi" w:cstheme="majorBidi"/>
          <w:noProof/>
          <w:sz w:val="24"/>
        </w:rPr>
      </w:pPr>
      <w:r w:rsidRPr="00767B15">
        <w:rPr>
          <w:rFonts w:asciiTheme="majorBidi" w:hAnsiTheme="majorBidi" w:cstheme="majorBidi"/>
          <w:sz w:val="24"/>
        </w:rPr>
        <w:t>sECOUND CHAPTER: guidelines on using cloud computing</w:t>
      </w:r>
      <w:r w:rsidR="00297E43">
        <w:rPr>
          <w:rFonts w:asciiTheme="majorBidi" w:hAnsiTheme="majorBidi" w:cstheme="majorBidi"/>
          <w:sz w:val="24"/>
        </w:rPr>
        <w:t xml:space="preserve"> Technology</w:t>
      </w:r>
      <w:hyperlink w:anchor="_Toc509324223" w:history="1">
        <w:r w:rsidR="00885440" w:rsidRPr="00767B15">
          <w:rPr>
            <w:rFonts w:asciiTheme="majorBidi" w:hAnsiTheme="majorBidi" w:cstheme="majorBidi"/>
            <w:noProof/>
            <w:webHidden/>
            <w:sz w:val="24"/>
          </w:rPr>
          <w:tab/>
        </w:r>
        <w:r w:rsidR="00297E43">
          <w:rPr>
            <w:rFonts w:asciiTheme="majorBidi" w:hAnsiTheme="majorBidi" w:cstheme="majorBidi"/>
            <w:noProof/>
            <w:webHidden/>
            <w:sz w:val="24"/>
          </w:rPr>
          <w:t>14</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_Toc509324223 \h </w:instrText>
        </w:r>
        <w:r w:rsidR="00AC461F" w:rsidRPr="00767B15">
          <w:rPr>
            <w:rFonts w:asciiTheme="majorBidi" w:hAnsiTheme="majorBidi" w:cstheme="majorBidi"/>
            <w:noProof/>
            <w:webHidden/>
            <w:sz w:val="24"/>
          </w:rPr>
          <w:fldChar w:fldCharType="separate"/>
        </w:r>
        <w:r w:rsidR="00A83394">
          <w:rPr>
            <w:rFonts w:asciiTheme="majorBidi" w:hAnsiTheme="majorBidi" w:cstheme="majorBidi"/>
            <w:b w:val="0"/>
            <w:bCs w:val="0"/>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24" w:history="1">
        <w:r w:rsidR="00885440" w:rsidRPr="00767B15">
          <w:rPr>
            <w:rStyle w:val="Hyperlink"/>
            <w:rFonts w:asciiTheme="majorBidi" w:hAnsiTheme="majorBidi" w:cstheme="majorBidi"/>
            <w:noProof/>
            <w:sz w:val="24"/>
            <w:rtl/>
            <w:lang w:bidi="ar-JO"/>
          </w:rPr>
          <w:t>2.1</w:t>
        </w:r>
        <w:r w:rsidR="00885440" w:rsidRPr="00767B15">
          <w:rPr>
            <w:rFonts w:asciiTheme="majorBidi" w:eastAsiaTheme="minorEastAsia" w:hAnsiTheme="majorBidi" w:cstheme="majorBidi"/>
            <w:noProof/>
            <w:sz w:val="24"/>
          </w:rPr>
          <w:tab/>
        </w:r>
        <w:r w:rsidR="00D24D8F" w:rsidRPr="00767B15">
          <w:rPr>
            <w:rStyle w:val="Hyperlink"/>
            <w:rFonts w:asciiTheme="majorBidi" w:hAnsiTheme="majorBidi" w:cstheme="majorBidi"/>
            <w:noProof/>
            <w:sz w:val="24"/>
            <w:lang w:bidi="ar-JO"/>
          </w:rPr>
          <w:t>PROLOGUE</w:t>
        </w:r>
        <w:r w:rsidR="00885440" w:rsidRPr="00767B15">
          <w:rPr>
            <w:rFonts w:asciiTheme="majorBidi" w:hAnsiTheme="majorBidi" w:cstheme="majorBidi"/>
            <w:noProof/>
            <w:webHidden/>
            <w:sz w:val="24"/>
          </w:rPr>
          <w:tab/>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_Toc509324224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25" w:history="1">
        <w:r w:rsidR="00885440" w:rsidRPr="00767B15">
          <w:rPr>
            <w:rStyle w:val="Hyperlink"/>
            <w:rFonts w:asciiTheme="majorBidi" w:hAnsiTheme="majorBidi" w:cstheme="majorBidi"/>
            <w:noProof/>
            <w:sz w:val="24"/>
            <w:lang w:bidi="ar-JO"/>
          </w:rPr>
          <w:t>2.2</w:t>
        </w:r>
        <w:r w:rsidR="00885440" w:rsidRPr="00767B15">
          <w:rPr>
            <w:rFonts w:asciiTheme="majorBidi" w:eastAsiaTheme="minorEastAsia" w:hAnsiTheme="majorBidi" w:cstheme="majorBidi"/>
            <w:noProof/>
            <w:sz w:val="24"/>
          </w:rPr>
          <w:tab/>
        </w:r>
        <w:r w:rsidR="008702ED" w:rsidRPr="00767B15">
          <w:rPr>
            <w:rStyle w:val="Hyperlink"/>
            <w:rFonts w:asciiTheme="majorBidi" w:hAnsiTheme="majorBidi" w:cstheme="majorBidi"/>
            <w:noProof/>
            <w:sz w:val="24"/>
            <w:lang w:bidi="ar-JO"/>
          </w:rPr>
          <w:t>cloud computing governance</w:t>
        </w:r>
        <w:r w:rsidR="00885440" w:rsidRPr="00767B15">
          <w:rPr>
            <w:rFonts w:asciiTheme="majorBidi" w:hAnsiTheme="majorBidi" w:cstheme="majorBidi"/>
            <w:noProof/>
            <w:webHidden/>
            <w:sz w:val="24"/>
          </w:rPr>
          <w:tab/>
        </w:r>
        <w:r w:rsidR="00297E43">
          <w:rPr>
            <w:rFonts w:asciiTheme="majorBidi" w:hAnsiTheme="majorBidi" w:cstheme="majorBidi"/>
            <w:noProof/>
            <w:webHidden/>
            <w:sz w:val="24"/>
          </w:rPr>
          <w:t>14</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_Toc509324225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26" w:history="1">
        <w:r w:rsidR="00885440" w:rsidRPr="00767B15">
          <w:rPr>
            <w:rStyle w:val="Hyperlink"/>
            <w:rFonts w:asciiTheme="majorBidi" w:hAnsiTheme="majorBidi" w:cstheme="majorBidi"/>
            <w:noProof/>
            <w:sz w:val="24"/>
            <w:lang w:bidi="ar-JO"/>
          </w:rPr>
          <w:t>2.3</w:t>
        </w:r>
        <w:r w:rsidR="00885440" w:rsidRPr="00767B15">
          <w:rPr>
            <w:rFonts w:asciiTheme="majorBidi" w:eastAsiaTheme="minorEastAsia" w:hAnsiTheme="majorBidi" w:cstheme="majorBidi"/>
            <w:noProof/>
            <w:sz w:val="24"/>
          </w:rPr>
          <w:tab/>
        </w:r>
        <w:r w:rsidR="008702ED" w:rsidRPr="00767B15">
          <w:rPr>
            <w:rStyle w:val="Hyperlink"/>
            <w:rFonts w:asciiTheme="majorBidi" w:hAnsiTheme="majorBidi" w:cstheme="majorBidi"/>
            <w:noProof/>
            <w:sz w:val="24"/>
            <w:lang w:bidi="ar-JO"/>
          </w:rPr>
          <w:t>cloud computing policy</w:t>
        </w:r>
        <w:r w:rsidR="00885440" w:rsidRPr="00767B15">
          <w:rPr>
            <w:rFonts w:asciiTheme="majorBidi" w:hAnsiTheme="majorBidi" w:cstheme="majorBidi"/>
            <w:noProof/>
            <w:webHidden/>
            <w:sz w:val="24"/>
          </w:rPr>
          <w:tab/>
        </w:r>
        <w:r w:rsidR="00297E43">
          <w:rPr>
            <w:rFonts w:asciiTheme="majorBidi" w:hAnsiTheme="majorBidi" w:cstheme="majorBidi"/>
            <w:noProof/>
            <w:webHidden/>
            <w:sz w:val="24"/>
          </w:rPr>
          <w:t>15</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_Toc509324226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27" w:history="1">
        <w:r w:rsidR="00885440" w:rsidRPr="00767B15">
          <w:rPr>
            <w:rStyle w:val="Hyperlink"/>
            <w:rFonts w:asciiTheme="majorBidi" w:hAnsiTheme="majorBidi" w:cstheme="majorBidi"/>
            <w:noProof/>
            <w:sz w:val="24"/>
            <w:lang w:bidi="ar-JO"/>
          </w:rPr>
          <w:t>2.4</w:t>
        </w:r>
        <w:r w:rsidR="00885440" w:rsidRPr="00767B15">
          <w:rPr>
            <w:rFonts w:asciiTheme="majorBidi" w:eastAsiaTheme="minorEastAsia" w:hAnsiTheme="majorBidi" w:cstheme="majorBidi"/>
            <w:noProof/>
            <w:sz w:val="24"/>
          </w:rPr>
          <w:tab/>
        </w:r>
        <w:r w:rsidR="008702ED" w:rsidRPr="00767B15">
          <w:rPr>
            <w:rStyle w:val="Hyperlink"/>
            <w:rFonts w:asciiTheme="majorBidi" w:hAnsiTheme="majorBidi" w:cstheme="majorBidi"/>
            <w:noProof/>
            <w:sz w:val="24"/>
            <w:lang w:bidi="ar-JO"/>
          </w:rPr>
          <w:t>risk management</w:t>
        </w:r>
        <w:r w:rsidR="00885440" w:rsidRPr="00767B15">
          <w:rPr>
            <w:rFonts w:asciiTheme="majorBidi" w:hAnsiTheme="majorBidi" w:cstheme="majorBidi"/>
            <w:noProof/>
            <w:webHidden/>
            <w:sz w:val="24"/>
          </w:rPr>
          <w:tab/>
        </w:r>
        <w:r w:rsidR="00297E43">
          <w:rPr>
            <w:rFonts w:asciiTheme="majorBidi" w:hAnsiTheme="majorBidi" w:cstheme="majorBidi"/>
            <w:noProof/>
            <w:webHidden/>
            <w:sz w:val="24"/>
          </w:rPr>
          <w:t>16</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_Toc509324227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28" w:history="1">
        <w:r w:rsidR="00885440" w:rsidRPr="00767B15">
          <w:rPr>
            <w:rStyle w:val="Hyperlink"/>
            <w:rFonts w:asciiTheme="majorBidi" w:hAnsiTheme="majorBidi" w:cstheme="majorBidi"/>
            <w:noProof/>
            <w:sz w:val="24"/>
            <w:lang w:bidi="ar-JO"/>
          </w:rPr>
          <w:t>2.5</w:t>
        </w:r>
        <w:r w:rsidR="00885440" w:rsidRPr="00767B15">
          <w:rPr>
            <w:rFonts w:asciiTheme="majorBidi" w:eastAsiaTheme="minorEastAsia" w:hAnsiTheme="majorBidi" w:cstheme="majorBidi"/>
            <w:noProof/>
            <w:sz w:val="24"/>
          </w:rPr>
          <w:tab/>
        </w:r>
        <w:r w:rsidR="00CE1900" w:rsidRPr="00767B15">
          <w:rPr>
            <w:rStyle w:val="Hyperlink"/>
            <w:rFonts w:asciiTheme="majorBidi" w:hAnsiTheme="majorBidi" w:cstheme="majorBidi"/>
            <w:noProof/>
            <w:sz w:val="24"/>
            <w:lang w:bidi="ar-JO"/>
          </w:rPr>
          <w:t>contracts &amp; agreements between the company and the cloud provider</w:t>
        </w:r>
        <w:r w:rsidR="00297E43">
          <w:rPr>
            <w:rStyle w:val="Hyperlink"/>
            <w:rFonts w:asciiTheme="majorBidi" w:hAnsiTheme="majorBidi" w:cstheme="majorBidi"/>
            <w:noProof/>
            <w:sz w:val="24"/>
            <w:lang w:bidi="ar-JO"/>
          </w:rPr>
          <w:t xml:space="preserve"> 17</w:t>
        </w:r>
        <w:r w:rsidR="00885440" w:rsidRPr="00767B15">
          <w:rPr>
            <w:rFonts w:asciiTheme="majorBidi" w:hAnsiTheme="majorBidi" w:cstheme="majorBidi"/>
            <w:noProof/>
            <w:webHidden/>
            <w:sz w:val="24"/>
          </w:rPr>
          <w:tab/>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_Toc509324228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3"/>
        <w:jc w:val="both"/>
        <w:rPr>
          <w:rFonts w:eastAsiaTheme="minorEastAsia"/>
          <w:sz w:val="24"/>
          <w:szCs w:val="24"/>
        </w:rPr>
      </w:pPr>
      <w:hyperlink w:anchor="_Toc509324229" w:history="1">
        <w:r w:rsidR="00885440" w:rsidRPr="00767B15">
          <w:rPr>
            <w:rStyle w:val="Hyperlink"/>
            <w:sz w:val="24"/>
            <w:szCs w:val="24"/>
            <w:lang w:bidi="ar-JO"/>
          </w:rPr>
          <w:t>2.5.1</w:t>
        </w:r>
        <w:r w:rsidR="00885440" w:rsidRPr="00767B15">
          <w:rPr>
            <w:rStyle w:val="Hyperlink"/>
            <w:sz w:val="24"/>
            <w:szCs w:val="24"/>
            <w:rtl/>
          </w:rPr>
          <w:t>(</w:t>
        </w:r>
        <w:r w:rsidR="00885440" w:rsidRPr="00767B15">
          <w:rPr>
            <w:rStyle w:val="Hyperlink"/>
            <w:sz w:val="24"/>
            <w:szCs w:val="24"/>
          </w:rPr>
          <w:t>Cloud Service Level Agreement</w:t>
        </w:r>
        <w:r w:rsidR="00885440" w:rsidRPr="00767B15">
          <w:rPr>
            <w:webHidden/>
            <w:sz w:val="24"/>
            <w:szCs w:val="24"/>
          </w:rPr>
          <w:tab/>
        </w:r>
        <w:r w:rsidR="00297E43">
          <w:rPr>
            <w:webHidden/>
            <w:sz w:val="24"/>
            <w:szCs w:val="24"/>
          </w:rPr>
          <w:t>19</w:t>
        </w:r>
        <w:r w:rsidR="00AC461F" w:rsidRPr="00767B15">
          <w:rPr>
            <w:webHidden/>
            <w:sz w:val="24"/>
            <w:szCs w:val="24"/>
          </w:rPr>
          <w:fldChar w:fldCharType="begin"/>
        </w:r>
        <w:r w:rsidR="00885440" w:rsidRPr="00767B15">
          <w:rPr>
            <w:webHidden/>
            <w:sz w:val="24"/>
            <w:szCs w:val="24"/>
          </w:rPr>
          <w:instrText xml:space="preserve"> PAGEREF _Toc509324229 \h </w:instrText>
        </w:r>
        <w:r w:rsidR="00AC461F" w:rsidRPr="00767B15">
          <w:rPr>
            <w:webHidden/>
            <w:sz w:val="24"/>
            <w:szCs w:val="24"/>
          </w:rPr>
          <w:fldChar w:fldCharType="separate"/>
        </w:r>
        <w:r>
          <w:rPr>
            <w:b/>
            <w:bCs/>
            <w:webHidden/>
            <w:sz w:val="24"/>
            <w:szCs w:val="24"/>
          </w:rPr>
          <w:t>Error! Bookmark not defined.</w:t>
        </w:r>
        <w:r w:rsidR="00AC461F" w:rsidRPr="00767B15">
          <w:rPr>
            <w:webHidden/>
            <w:sz w:val="24"/>
            <w:szCs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30" w:history="1">
        <w:r w:rsidR="00885440" w:rsidRPr="00767B15">
          <w:rPr>
            <w:rStyle w:val="Hyperlink"/>
            <w:rFonts w:asciiTheme="majorBidi" w:hAnsiTheme="majorBidi" w:cstheme="majorBidi"/>
            <w:noProof/>
            <w:sz w:val="24"/>
            <w:lang w:bidi="ar-JO"/>
          </w:rPr>
          <w:t>2.6</w:t>
        </w:r>
        <w:r w:rsidR="00885440" w:rsidRPr="00767B15">
          <w:rPr>
            <w:rFonts w:asciiTheme="majorBidi" w:eastAsiaTheme="minorEastAsia" w:hAnsiTheme="majorBidi" w:cstheme="majorBidi"/>
            <w:noProof/>
            <w:sz w:val="24"/>
          </w:rPr>
          <w:tab/>
        </w:r>
        <w:r w:rsidR="00CE1900" w:rsidRPr="00767B15">
          <w:rPr>
            <w:rStyle w:val="Hyperlink"/>
            <w:rFonts w:asciiTheme="majorBidi" w:hAnsiTheme="majorBidi" w:cstheme="majorBidi"/>
            <w:noProof/>
            <w:sz w:val="24"/>
            <w:lang w:bidi="ar-JO"/>
          </w:rPr>
          <w:t xml:space="preserve">SUPERVISION </w:t>
        </w:r>
        <w:r w:rsidR="00CD1E10">
          <w:rPr>
            <w:rStyle w:val="Hyperlink"/>
            <w:rFonts w:asciiTheme="majorBidi" w:hAnsiTheme="majorBidi" w:cstheme="majorBidi"/>
            <w:noProof/>
            <w:sz w:val="24"/>
            <w:lang w:bidi="ar-JO"/>
          </w:rPr>
          <w:t>on</w:t>
        </w:r>
        <w:r w:rsidR="00CE1900" w:rsidRPr="00767B15">
          <w:rPr>
            <w:rStyle w:val="Hyperlink"/>
            <w:rFonts w:asciiTheme="majorBidi" w:hAnsiTheme="majorBidi" w:cstheme="majorBidi"/>
            <w:noProof/>
            <w:sz w:val="24"/>
            <w:lang w:bidi="ar-JO"/>
          </w:rPr>
          <w:t xml:space="preserve"> CLOUD PROVIDER</w:t>
        </w:r>
        <w:r w:rsidR="00885440" w:rsidRPr="00767B15">
          <w:rPr>
            <w:rFonts w:asciiTheme="majorBidi" w:hAnsiTheme="majorBidi" w:cstheme="majorBidi"/>
            <w:noProof/>
            <w:webHidden/>
            <w:sz w:val="24"/>
          </w:rPr>
          <w:tab/>
        </w:r>
        <w:r w:rsidR="00297E43">
          <w:rPr>
            <w:rFonts w:asciiTheme="majorBidi" w:hAnsiTheme="majorBidi" w:cstheme="majorBidi"/>
            <w:noProof/>
            <w:webHidden/>
            <w:sz w:val="24"/>
          </w:rPr>
          <w:t>20</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_Toc509324230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31" w:history="1">
        <w:r w:rsidR="00885440" w:rsidRPr="00767B15">
          <w:rPr>
            <w:rStyle w:val="Hyperlink"/>
            <w:rFonts w:asciiTheme="majorBidi" w:hAnsiTheme="majorBidi" w:cstheme="majorBidi"/>
            <w:noProof/>
            <w:sz w:val="24"/>
            <w:lang w:bidi="ar-JO"/>
          </w:rPr>
          <w:t>2.7</w:t>
        </w:r>
        <w:r w:rsidR="00885440" w:rsidRPr="00767B15">
          <w:rPr>
            <w:rFonts w:asciiTheme="majorBidi" w:eastAsiaTheme="minorEastAsia" w:hAnsiTheme="majorBidi" w:cstheme="majorBidi"/>
            <w:noProof/>
            <w:sz w:val="24"/>
          </w:rPr>
          <w:tab/>
        </w:r>
        <w:r w:rsidR="00CE1900" w:rsidRPr="00767B15">
          <w:rPr>
            <w:rStyle w:val="Hyperlink"/>
            <w:rFonts w:asciiTheme="majorBidi" w:hAnsiTheme="majorBidi" w:cstheme="majorBidi"/>
            <w:noProof/>
            <w:sz w:val="24"/>
            <w:lang w:bidi="ar-JO"/>
          </w:rPr>
          <w:t>DATA SECURITY</w:t>
        </w:r>
        <w:r w:rsidR="00885440" w:rsidRPr="00767B15">
          <w:rPr>
            <w:rFonts w:asciiTheme="majorBidi" w:hAnsiTheme="majorBidi" w:cstheme="majorBidi"/>
            <w:noProof/>
            <w:webHidden/>
            <w:sz w:val="24"/>
          </w:rPr>
          <w:tab/>
        </w:r>
        <w:r w:rsidR="00297E43">
          <w:rPr>
            <w:rFonts w:asciiTheme="majorBidi" w:hAnsiTheme="majorBidi" w:cstheme="majorBidi"/>
            <w:noProof/>
            <w:webHidden/>
            <w:sz w:val="24"/>
          </w:rPr>
          <w:t>20</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_Toc509324231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32" w:history="1">
        <w:r w:rsidR="00885440" w:rsidRPr="00767B15">
          <w:rPr>
            <w:rStyle w:val="Hyperlink"/>
            <w:rFonts w:asciiTheme="majorBidi" w:hAnsiTheme="majorBidi" w:cstheme="majorBidi"/>
            <w:noProof/>
            <w:sz w:val="24"/>
            <w:lang w:bidi="ar-JO"/>
          </w:rPr>
          <w:t>2.8</w:t>
        </w:r>
        <w:r w:rsidR="00885440" w:rsidRPr="00767B15">
          <w:rPr>
            <w:rFonts w:asciiTheme="majorBidi" w:eastAsiaTheme="minorEastAsia" w:hAnsiTheme="majorBidi" w:cstheme="majorBidi"/>
            <w:noProof/>
            <w:sz w:val="24"/>
          </w:rPr>
          <w:tab/>
        </w:r>
        <w:r w:rsidR="00D24D8F" w:rsidRPr="00767B15">
          <w:rPr>
            <w:rStyle w:val="Hyperlink"/>
            <w:rFonts w:asciiTheme="majorBidi" w:hAnsiTheme="majorBidi" w:cstheme="majorBidi"/>
            <w:noProof/>
            <w:sz w:val="24"/>
            <w:lang w:bidi="ar-JO"/>
          </w:rPr>
          <w:t>ACCEESS MANAGEMENT</w:t>
        </w:r>
        <w:r w:rsidR="00885440" w:rsidRPr="00767B15">
          <w:rPr>
            <w:rFonts w:asciiTheme="majorBidi" w:hAnsiTheme="majorBidi" w:cstheme="majorBidi"/>
            <w:noProof/>
            <w:webHidden/>
            <w:sz w:val="24"/>
          </w:rPr>
          <w:tab/>
        </w:r>
        <w:r w:rsidR="00297E43">
          <w:rPr>
            <w:rFonts w:asciiTheme="majorBidi" w:hAnsiTheme="majorBidi" w:cstheme="majorBidi"/>
            <w:noProof/>
            <w:webHidden/>
            <w:sz w:val="24"/>
          </w:rPr>
          <w:t>22</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_Toc509324232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3"/>
        <w:jc w:val="both"/>
        <w:rPr>
          <w:rFonts w:eastAsiaTheme="minorEastAsia"/>
          <w:sz w:val="24"/>
          <w:szCs w:val="24"/>
        </w:rPr>
      </w:pPr>
      <w:hyperlink w:anchor="_Toc509324233" w:history="1">
        <w:r w:rsidR="00885440" w:rsidRPr="00767B15">
          <w:rPr>
            <w:rStyle w:val="Hyperlink"/>
            <w:sz w:val="24"/>
            <w:szCs w:val="24"/>
            <w:rtl/>
          </w:rPr>
          <w:t>2.8.1</w:t>
        </w:r>
        <w:r w:rsidR="00D24D8F" w:rsidRPr="00767B15">
          <w:rPr>
            <w:rStyle w:val="Hyperlink"/>
            <w:sz w:val="24"/>
            <w:szCs w:val="24"/>
          </w:rPr>
          <w:t>CONSUMER</w:t>
        </w:r>
        <w:r w:rsidR="00CE1900" w:rsidRPr="00767B15">
          <w:rPr>
            <w:rStyle w:val="Hyperlink"/>
            <w:sz w:val="24"/>
            <w:szCs w:val="24"/>
          </w:rPr>
          <w:t xml:space="preserve"> ACCESSS </w:t>
        </w:r>
        <w:r w:rsidR="00D24D8F" w:rsidRPr="00767B15">
          <w:rPr>
            <w:rStyle w:val="Hyperlink"/>
            <w:sz w:val="24"/>
            <w:szCs w:val="24"/>
          </w:rPr>
          <w:t>MANAGEMENT</w:t>
        </w:r>
        <w:r w:rsidR="00CE1900" w:rsidRPr="00767B15">
          <w:rPr>
            <w:rStyle w:val="Hyperlink"/>
            <w:sz w:val="24"/>
            <w:szCs w:val="24"/>
          </w:rPr>
          <w:t xml:space="preserve"> AND SEGREGATION OF DUTIES</w:t>
        </w:r>
        <w:r w:rsidR="00885440" w:rsidRPr="00767B15">
          <w:rPr>
            <w:webHidden/>
            <w:sz w:val="24"/>
            <w:szCs w:val="24"/>
          </w:rPr>
          <w:tab/>
        </w:r>
        <w:r w:rsidR="00AA4D5C">
          <w:rPr>
            <w:webHidden/>
            <w:sz w:val="24"/>
            <w:szCs w:val="24"/>
          </w:rPr>
          <w:t>22</w:t>
        </w:r>
        <w:r w:rsidR="00AC461F" w:rsidRPr="00767B15">
          <w:rPr>
            <w:webHidden/>
            <w:sz w:val="24"/>
            <w:szCs w:val="24"/>
          </w:rPr>
          <w:fldChar w:fldCharType="begin"/>
        </w:r>
        <w:r w:rsidR="00885440" w:rsidRPr="00767B15">
          <w:rPr>
            <w:webHidden/>
            <w:sz w:val="24"/>
            <w:szCs w:val="24"/>
          </w:rPr>
          <w:instrText xml:space="preserve"> PAGEREF _Toc509324233 \h </w:instrText>
        </w:r>
        <w:r w:rsidR="00AC461F" w:rsidRPr="00767B15">
          <w:rPr>
            <w:webHidden/>
            <w:sz w:val="24"/>
            <w:szCs w:val="24"/>
          </w:rPr>
          <w:fldChar w:fldCharType="separate"/>
        </w:r>
        <w:r>
          <w:rPr>
            <w:b/>
            <w:bCs/>
            <w:webHidden/>
            <w:sz w:val="24"/>
            <w:szCs w:val="24"/>
          </w:rPr>
          <w:t>Error! Bookmark not defined.</w:t>
        </w:r>
        <w:r w:rsidR="00AC461F" w:rsidRPr="00767B15">
          <w:rPr>
            <w:webHidden/>
            <w:sz w:val="24"/>
            <w:szCs w:val="24"/>
          </w:rPr>
          <w:fldChar w:fldCharType="end"/>
        </w:r>
      </w:hyperlink>
    </w:p>
    <w:p w:rsidR="00885440" w:rsidRPr="00767B15" w:rsidRDefault="00A83394" w:rsidP="007A24BD">
      <w:pPr>
        <w:pStyle w:val="TOC3"/>
        <w:jc w:val="both"/>
        <w:rPr>
          <w:rFonts w:eastAsiaTheme="minorEastAsia"/>
          <w:sz w:val="24"/>
          <w:szCs w:val="24"/>
        </w:rPr>
      </w:pPr>
      <w:hyperlink w:anchor="_Toc509324234" w:history="1">
        <w:r w:rsidR="00885440" w:rsidRPr="00767B15">
          <w:rPr>
            <w:rStyle w:val="Hyperlink"/>
            <w:sz w:val="24"/>
            <w:szCs w:val="24"/>
          </w:rPr>
          <w:t>2.8.2</w:t>
        </w:r>
        <w:r w:rsidR="00CE1900" w:rsidRPr="00767B15">
          <w:rPr>
            <w:rStyle w:val="Hyperlink"/>
            <w:sz w:val="24"/>
            <w:szCs w:val="24"/>
          </w:rPr>
          <w:t xml:space="preserve"> ACTIVE ACCESS TO DATA</w:t>
        </w:r>
        <w:r w:rsidR="00885440" w:rsidRPr="00767B15">
          <w:rPr>
            <w:rStyle w:val="Hyperlink"/>
            <w:sz w:val="24"/>
            <w:szCs w:val="24"/>
            <w:rtl/>
          </w:rPr>
          <w:t>..................</w:t>
        </w:r>
        <w:r w:rsidR="00885440" w:rsidRPr="00767B15">
          <w:rPr>
            <w:webHidden/>
            <w:sz w:val="24"/>
            <w:szCs w:val="24"/>
          </w:rPr>
          <w:tab/>
        </w:r>
        <w:r w:rsidR="00AA4D5C">
          <w:rPr>
            <w:webHidden/>
            <w:sz w:val="24"/>
            <w:szCs w:val="24"/>
          </w:rPr>
          <w:t>23</w:t>
        </w:r>
        <w:r w:rsidR="00AC461F" w:rsidRPr="00767B15">
          <w:rPr>
            <w:webHidden/>
            <w:sz w:val="24"/>
            <w:szCs w:val="24"/>
          </w:rPr>
          <w:fldChar w:fldCharType="begin"/>
        </w:r>
        <w:r w:rsidR="00885440" w:rsidRPr="00767B15">
          <w:rPr>
            <w:webHidden/>
            <w:sz w:val="24"/>
            <w:szCs w:val="24"/>
          </w:rPr>
          <w:instrText xml:space="preserve"> PAGEREF _Toc509324234 \h </w:instrText>
        </w:r>
        <w:r w:rsidR="00AC461F" w:rsidRPr="00767B15">
          <w:rPr>
            <w:webHidden/>
            <w:sz w:val="24"/>
            <w:szCs w:val="24"/>
          </w:rPr>
          <w:fldChar w:fldCharType="separate"/>
        </w:r>
        <w:r>
          <w:rPr>
            <w:b/>
            <w:bCs/>
            <w:webHidden/>
            <w:sz w:val="24"/>
            <w:szCs w:val="24"/>
          </w:rPr>
          <w:t>Error! Bookmark not defined.</w:t>
        </w:r>
        <w:r w:rsidR="00AC461F" w:rsidRPr="00767B15">
          <w:rPr>
            <w:webHidden/>
            <w:sz w:val="24"/>
            <w:szCs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35" w:history="1">
        <w:r w:rsidR="00885440" w:rsidRPr="00767B15">
          <w:rPr>
            <w:rStyle w:val="Hyperlink"/>
            <w:rFonts w:asciiTheme="majorBidi" w:hAnsiTheme="majorBidi" w:cstheme="majorBidi"/>
            <w:noProof/>
            <w:sz w:val="24"/>
            <w:lang w:bidi="ar-JO"/>
          </w:rPr>
          <w:t>2.9</w:t>
        </w:r>
        <w:r w:rsidR="00885440" w:rsidRPr="00767B15">
          <w:rPr>
            <w:rFonts w:asciiTheme="majorBidi" w:eastAsiaTheme="minorEastAsia" w:hAnsiTheme="majorBidi" w:cstheme="majorBidi"/>
            <w:noProof/>
            <w:sz w:val="24"/>
          </w:rPr>
          <w:tab/>
        </w:r>
        <w:r w:rsidR="00130F9E" w:rsidRPr="00767B15">
          <w:rPr>
            <w:rStyle w:val="Hyperlink"/>
            <w:rFonts w:asciiTheme="majorBidi" w:hAnsiTheme="majorBidi" w:cstheme="majorBidi"/>
            <w:noProof/>
            <w:sz w:val="24"/>
            <w:lang w:bidi="ar-JO"/>
          </w:rPr>
          <w:t>Mo</w:t>
        </w:r>
        <w:r w:rsidR="00D24D8F" w:rsidRPr="00767B15">
          <w:rPr>
            <w:rStyle w:val="Hyperlink"/>
            <w:rFonts w:asciiTheme="majorBidi" w:hAnsiTheme="majorBidi" w:cstheme="majorBidi"/>
            <w:noProof/>
            <w:sz w:val="24"/>
            <w:lang w:bidi="ar-JO"/>
          </w:rPr>
          <w:t>nitoring</w:t>
        </w:r>
        <w:r w:rsidR="00CD1E10">
          <w:rPr>
            <w:rStyle w:val="Hyperlink"/>
            <w:rFonts w:asciiTheme="majorBidi" w:hAnsiTheme="majorBidi" w:cstheme="majorBidi"/>
            <w:noProof/>
            <w:sz w:val="24"/>
            <w:lang w:bidi="ar-JO"/>
          </w:rPr>
          <w:t xml:space="preserve"> </w:t>
        </w:r>
        <w:r w:rsidR="00D24D8F" w:rsidRPr="00767B15">
          <w:rPr>
            <w:rStyle w:val="Hyperlink"/>
            <w:rFonts w:asciiTheme="majorBidi" w:hAnsiTheme="majorBidi" w:cstheme="majorBidi"/>
            <w:noProof/>
            <w:sz w:val="24"/>
            <w:lang w:bidi="ar-JO"/>
          </w:rPr>
          <w:t>security even</w:t>
        </w:r>
        <w:r w:rsidR="00130F9E" w:rsidRPr="00767B15">
          <w:rPr>
            <w:rStyle w:val="Hyperlink"/>
            <w:rFonts w:asciiTheme="majorBidi" w:hAnsiTheme="majorBidi" w:cstheme="majorBidi"/>
            <w:noProof/>
            <w:sz w:val="24"/>
            <w:lang w:bidi="ar-JO"/>
          </w:rPr>
          <w:t>t</w:t>
        </w:r>
        <w:r w:rsidR="00D24D8F" w:rsidRPr="00767B15">
          <w:rPr>
            <w:rStyle w:val="Hyperlink"/>
            <w:rFonts w:asciiTheme="majorBidi" w:hAnsiTheme="majorBidi" w:cstheme="majorBidi"/>
            <w:noProof/>
            <w:sz w:val="24"/>
            <w:lang w:bidi="ar-JO"/>
          </w:rPr>
          <w:t>s</w:t>
        </w:r>
        <w:r w:rsidR="00130F9E" w:rsidRPr="00767B15">
          <w:rPr>
            <w:rStyle w:val="Hyperlink"/>
            <w:rFonts w:asciiTheme="majorBidi" w:hAnsiTheme="majorBidi" w:cstheme="majorBidi"/>
            <w:noProof/>
            <w:sz w:val="24"/>
            <w:lang w:bidi="ar-JO"/>
          </w:rPr>
          <w:t xml:space="preserve"> and log</w:t>
        </w:r>
        <w:r w:rsidR="00AA4D5C">
          <w:rPr>
            <w:rStyle w:val="Hyperlink"/>
            <w:rFonts w:asciiTheme="majorBidi" w:hAnsiTheme="majorBidi" w:cstheme="majorBidi"/>
            <w:noProof/>
            <w:sz w:val="24"/>
            <w:lang w:bidi="ar-JO"/>
          </w:rPr>
          <w:t xml:space="preserve"> FILES 23</w:t>
        </w:r>
        <w:r w:rsidR="00885440" w:rsidRPr="00767B15">
          <w:rPr>
            <w:rFonts w:asciiTheme="majorBidi" w:hAnsiTheme="majorBidi" w:cstheme="majorBidi"/>
            <w:noProof/>
            <w:webHidden/>
            <w:sz w:val="24"/>
          </w:rPr>
          <w:tab/>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_Toc509324235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36" w:history="1">
        <w:r w:rsidR="00885440" w:rsidRPr="00767B15">
          <w:rPr>
            <w:rStyle w:val="Hyperlink"/>
            <w:rFonts w:asciiTheme="majorBidi" w:hAnsiTheme="majorBidi" w:cstheme="majorBidi"/>
            <w:noProof/>
            <w:sz w:val="24"/>
            <w:lang w:bidi="ar-JO"/>
          </w:rPr>
          <w:t>2.10</w:t>
        </w:r>
        <w:r w:rsidR="00885440" w:rsidRPr="00767B15">
          <w:rPr>
            <w:rFonts w:asciiTheme="majorBidi" w:eastAsiaTheme="minorEastAsia" w:hAnsiTheme="majorBidi" w:cstheme="majorBidi"/>
            <w:noProof/>
            <w:sz w:val="24"/>
          </w:rPr>
          <w:tab/>
        </w:r>
        <w:r w:rsidR="00130F9E" w:rsidRPr="00767B15">
          <w:rPr>
            <w:rStyle w:val="Hyperlink"/>
            <w:rFonts w:asciiTheme="majorBidi" w:hAnsiTheme="majorBidi" w:cstheme="majorBidi"/>
            <w:noProof/>
            <w:sz w:val="24"/>
            <w:lang w:bidi="ar-JO"/>
          </w:rPr>
          <w:t>Business contnuity management</w:t>
        </w:r>
        <w:r w:rsidR="00885440" w:rsidRPr="00767B15">
          <w:rPr>
            <w:rFonts w:asciiTheme="majorBidi" w:hAnsiTheme="majorBidi" w:cstheme="majorBidi"/>
            <w:noProof/>
            <w:webHidden/>
            <w:sz w:val="24"/>
          </w:rPr>
          <w:tab/>
        </w:r>
        <w:r w:rsidR="00AA4D5C">
          <w:rPr>
            <w:rFonts w:asciiTheme="majorBidi" w:hAnsiTheme="majorBidi" w:cstheme="majorBidi"/>
            <w:noProof/>
            <w:webHidden/>
            <w:sz w:val="24"/>
          </w:rPr>
          <w:t>24</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_Toc509324236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37" w:history="1">
        <w:r w:rsidR="00885440" w:rsidRPr="00767B15">
          <w:rPr>
            <w:rStyle w:val="Hyperlink"/>
            <w:rFonts w:asciiTheme="majorBidi" w:hAnsiTheme="majorBidi" w:cstheme="majorBidi"/>
            <w:noProof/>
            <w:sz w:val="24"/>
            <w:lang w:bidi="ar-JO"/>
          </w:rPr>
          <w:t>2.11</w:t>
        </w:r>
        <w:r w:rsidR="00885440" w:rsidRPr="00767B15">
          <w:rPr>
            <w:rFonts w:asciiTheme="majorBidi" w:eastAsiaTheme="minorEastAsia" w:hAnsiTheme="majorBidi" w:cstheme="majorBidi"/>
            <w:noProof/>
            <w:sz w:val="24"/>
          </w:rPr>
          <w:tab/>
        </w:r>
        <w:r w:rsidR="00130F9E" w:rsidRPr="00767B15">
          <w:rPr>
            <w:rStyle w:val="Hyperlink"/>
            <w:rFonts w:asciiTheme="majorBidi" w:hAnsiTheme="majorBidi" w:cstheme="majorBidi"/>
            <w:noProof/>
            <w:sz w:val="24"/>
            <w:lang w:bidi="ar-JO"/>
          </w:rPr>
          <w:t>change management</w:t>
        </w:r>
        <w:r w:rsidR="00885440" w:rsidRPr="00767B15">
          <w:rPr>
            <w:rFonts w:asciiTheme="majorBidi" w:hAnsiTheme="majorBidi" w:cstheme="majorBidi"/>
            <w:noProof/>
            <w:webHidden/>
            <w:sz w:val="24"/>
          </w:rPr>
          <w:tab/>
        </w:r>
        <w:r w:rsidR="00AA4D5C">
          <w:rPr>
            <w:rFonts w:asciiTheme="majorBidi" w:hAnsiTheme="majorBidi" w:cstheme="majorBidi"/>
            <w:noProof/>
            <w:webHidden/>
            <w:sz w:val="24"/>
          </w:rPr>
          <w:t>24</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_Toc509324237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38" w:history="1">
        <w:r w:rsidR="00885440" w:rsidRPr="00767B15">
          <w:rPr>
            <w:rStyle w:val="Hyperlink"/>
            <w:rFonts w:asciiTheme="majorBidi" w:hAnsiTheme="majorBidi" w:cstheme="majorBidi"/>
            <w:noProof/>
            <w:sz w:val="24"/>
            <w:lang w:bidi="ar-JO"/>
          </w:rPr>
          <w:t>2.12</w:t>
        </w:r>
        <w:r w:rsidR="00885440" w:rsidRPr="00767B15">
          <w:rPr>
            <w:rFonts w:asciiTheme="majorBidi" w:eastAsiaTheme="minorEastAsia" w:hAnsiTheme="majorBidi" w:cstheme="majorBidi"/>
            <w:noProof/>
            <w:sz w:val="24"/>
          </w:rPr>
          <w:tab/>
        </w:r>
        <w:r w:rsidR="00130F9E" w:rsidRPr="00767B15">
          <w:rPr>
            <w:rStyle w:val="Hyperlink"/>
            <w:rFonts w:asciiTheme="majorBidi" w:hAnsiTheme="majorBidi" w:cstheme="majorBidi"/>
            <w:noProof/>
            <w:sz w:val="24"/>
            <w:lang w:bidi="ar-JO"/>
          </w:rPr>
          <w:t>sovereignty</w:t>
        </w:r>
        <w:r w:rsidR="00CD1E10">
          <w:rPr>
            <w:rStyle w:val="Hyperlink"/>
            <w:rFonts w:asciiTheme="majorBidi" w:hAnsiTheme="majorBidi" w:cstheme="majorBidi"/>
            <w:noProof/>
            <w:sz w:val="24"/>
            <w:lang w:bidi="ar-JO"/>
          </w:rPr>
          <w:t xml:space="preserve"> of </w:t>
        </w:r>
        <w:r w:rsidR="00CD1E10" w:rsidRPr="00CD1E10">
          <w:rPr>
            <w:rStyle w:val="Hyperlink"/>
            <w:rFonts w:asciiTheme="majorBidi" w:hAnsiTheme="majorBidi" w:cstheme="majorBidi"/>
            <w:noProof/>
            <w:sz w:val="24"/>
            <w:lang w:bidi="ar-JO"/>
          </w:rPr>
          <w:t>data</w:t>
        </w:r>
        <w:r w:rsidR="00885440" w:rsidRPr="00767B15">
          <w:rPr>
            <w:rFonts w:asciiTheme="majorBidi" w:hAnsiTheme="majorBidi" w:cstheme="majorBidi"/>
            <w:noProof/>
            <w:webHidden/>
            <w:sz w:val="24"/>
          </w:rPr>
          <w:tab/>
        </w:r>
        <w:r w:rsidR="00AA4D5C">
          <w:rPr>
            <w:rFonts w:asciiTheme="majorBidi" w:hAnsiTheme="majorBidi" w:cstheme="majorBidi"/>
            <w:noProof/>
            <w:webHidden/>
            <w:sz w:val="24"/>
          </w:rPr>
          <w:t>25</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_Toc509324238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2"/>
        <w:jc w:val="both"/>
        <w:rPr>
          <w:rFonts w:asciiTheme="majorBidi" w:eastAsiaTheme="minorEastAsia" w:hAnsiTheme="majorBidi" w:cstheme="majorBidi"/>
          <w:noProof/>
          <w:sz w:val="24"/>
        </w:rPr>
      </w:pPr>
      <w:hyperlink w:anchor="_Toc509324239" w:history="1">
        <w:r w:rsidR="00885440" w:rsidRPr="00767B15">
          <w:rPr>
            <w:rStyle w:val="Hyperlink"/>
            <w:rFonts w:asciiTheme="majorBidi" w:hAnsiTheme="majorBidi" w:cstheme="majorBidi"/>
            <w:noProof/>
            <w:sz w:val="24"/>
            <w:lang w:bidi="ar-JO"/>
          </w:rPr>
          <w:t>2.13</w:t>
        </w:r>
        <w:r w:rsidR="00885440" w:rsidRPr="00767B15">
          <w:rPr>
            <w:rFonts w:asciiTheme="majorBidi" w:eastAsiaTheme="minorEastAsia" w:hAnsiTheme="majorBidi" w:cstheme="majorBidi"/>
            <w:noProof/>
            <w:sz w:val="24"/>
          </w:rPr>
          <w:tab/>
        </w:r>
        <w:r w:rsidR="00130F9E" w:rsidRPr="00767B15">
          <w:rPr>
            <w:rStyle w:val="Hyperlink"/>
            <w:rFonts w:asciiTheme="majorBidi" w:hAnsiTheme="majorBidi" w:cstheme="majorBidi"/>
            <w:noProof/>
            <w:sz w:val="24"/>
            <w:lang w:bidi="ar-JO"/>
          </w:rPr>
          <w:t>TERMINAtION plan</w:t>
        </w:r>
        <w:r w:rsidR="00885440" w:rsidRPr="00767B15">
          <w:rPr>
            <w:rFonts w:asciiTheme="majorBidi" w:hAnsiTheme="majorBidi" w:cstheme="majorBidi"/>
            <w:noProof/>
            <w:webHidden/>
            <w:sz w:val="24"/>
          </w:rPr>
          <w:tab/>
        </w:r>
        <w:r w:rsidR="00AA4D5C">
          <w:rPr>
            <w:rFonts w:asciiTheme="majorBidi" w:hAnsiTheme="majorBidi" w:cstheme="majorBidi"/>
            <w:noProof/>
            <w:webHidden/>
            <w:sz w:val="24"/>
          </w:rPr>
          <w:t>25</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_Toc509324239 \h </w:instrText>
        </w:r>
        <w:r w:rsidR="00AC461F" w:rsidRPr="00767B15">
          <w:rPr>
            <w:rFonts w:asciiTheme="majorBidi" w:hAnsiTheme="majorBidi" w:cstheme="majorBidi"/>
            <w:noProof/>
            <w:webHidden/>
            <w:sz w:val="24"/>
          </w:rPr>
          <w:fldChar w:fldCharType="separate"/>
        </w:r>
        <w:r>
          <w:rPr>
            <w:rFonts w:asciiTheme="majorBidi" w:hAnsiTheme="majorBidi" w:cstheme="majorBidi"/>
            <w:b/>
            <w:bCs/>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1"/>
        <w:jc w:val="both"/>
        <w:rPr>
          <w:rFonts w:asciiTheme="majorBidi" w:eastAsiaTheme="minorEastAsia" w:hAnsiTheme="majorBidi" w:cstheme="majorBidi"/>
          <w:noProof/>
          <w:sz w:val="24"/>
        </w:rPr>
      </w:pPr>
      <w:hyperlink w:anchor="_Toc509324240" w:history="1">
        <w:r w:rsidR="00130F9E" w:rsidRPr="00767B15">
          <w:rPr>
            <w:rStyle w:val="Hyperlink"/>
            <w:rFonts w:asciiTheme="majorBidi" w:hAnsiTheme="majorBidi" w:cstheme="majorBidi"/>
            <w:noProof/>
            <w:sz w:val="24"/>
          </w:rPr>
          <w:t xml:space="preserve">THIRD CHAPTER: </w:t>
        </w:r>
        <w:r w:rsidR="00E04165">
          <w:rPr>
            <w:rStyle w:val="Hyperlink"/>
            <w:rFonts w:asciiTheme="majorBidi" w:hAnsiTheme="majorBidi" w:cstheme="majorBidi"/>
            <w:noProof/>
            <w:sz w:val="24"/>
          </w:rPr>
          <w:t xml:space="preserve">STANDARDS RELATED TO </w:t>
        </w:r>
        <w:r w:rsidR="00E23ECB" w:rsidRPr="00767B15">
          <w:rPr>
            <w:rStyle w:val="Hyperlink"/>
            <w:rFonts w:asciiTheme="majorBidi" w:hAnsiTheme="majorBidi" w:cstheme="majorBidi"/>
            <w:noProof/>
            <w:sz w:val="24"/>
          </w:rPr>
          <w:t xml:space="preserve">CLOUD COMPUTING </w:t>
        </w:r>
        <w:r w:rsidR="00E04165">
          <w:rPr>
            <w:rStyle w:val="Hyperlink"/>
            <w:rFonts w:asciiTheme="majorBidi" w:hAnsiTheme="majorBidi" w:cstheme="majorBidi"/>
            <w:noProof/>
            <w:sz w:val="24"/>
          </w:rPr>
          <w:t>27</w:t>
        </w:r>
        <w:r w:rsidR="00885440" w:rsidRPr="00767B15">
          <w:rPr>
            <w:rFonts w:asciiTheme="majorBidi" w:hAnsiTheme="majorBidi" w:cstheme="majorBidi"/>
            <w:noProof/>
            <w:webHidden/>
            <w:sz w:val="24"/>
          </w:rPr>
          <w:tab/>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_Toc509324240 \h </w:instrText>
        </w:r>
        <w:r w:rsidR="00AC461F" w:rsidRPr="00767B15">
          <w:rPr>
            <w:rFonts w:asciiTheme="majorBidi" w:hAnsiTheme="majorBidi" w:cstheme="majorBidi"/>
            <w:noProof/>
            <w:webHidden/>
            <w:sz w:val="24"/>
          </w:rPr>
          <w:fldChar w:fldCharType="separate"/>
        </w:r>
        <w:r>
          <w:rPr>
            <w:rFonts w:asciiTheme="majorBidi" w:hAnsiTheme="majorBidi" w:cstheme="majorBidi"/>
            <w:b w:val="0"/>
            <w:bCs w:val="0"/>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1"/>
        <w:jc w:val="both"/>
        <w:rPr>
          <w:rFonts w:asciiTheme="majorBidi" w:eastAsiaTheme="minorEastAsia" w:hAnsiTheme="majorBidi" w:cstheme="majorBidi"/>
          <w:noProof/>
          <w:sz w:val="24"/>
        </w:rPr>
      </w:pPr>
      <w:hyperlink w:anchor="_Toc509324241" w:history="1">
        <w:r w:rsidR="00E23ECB" w:rsidRPr="00767B15">
          <w:rPr>
            <w:rStyle w:val="Hyperlink"/>
            <w:rFonts w:asciiTheme="majorBidi" w:hAnsiTheme="majorBidi" w:cstheme="majorBidi"/>
            <w:noProof/>
            <w:sz w:val="24"/>
          </w:rPr>
          <w:t xml:space="preserve">CBj instructions and circulars </w:t>
        </w:r>
        <w:r w:rsidR="00E04165" w:rsidRPr="00767B15">
          <w:rPr>
            <w:rStyle w:val="Hyperlink"/>
            <w:rFonts w:asciiTheme="majorBidi" w:hAnsiTheme="majorBidi" w:cstheme="majorBidi"/>
            <w:noProof/>
            <w:sz w:val="24"/>
          </w:rPr>
          <w:t>append</w:t>
        </w:r>
        <w:r w:rsidR="00E04165">
          <w:rPr>
            <w:rStyle w:val="Hyperlink"/>
            <w:rFonts w:asciiTheme="majorBidi" w:hAnsiTheme="majorBidi" w:cstheme="majorBidi"/>
            <w:noProof/>
            <w:sz w:val="24"/>
          </w:rPr>
          <w:t>I</w:t>
        </w:r>
        <w:r w:rsidR="00E04165" w:rsidRPr="00767B15">
          <w:rPr>
            <w:rStyle w:val="Hyperlink"/>
            <w:rFonts w:asciiTheme="majorBidi" w:hAnsiTheme="majorBidi" w:cstheme="majorBidi"/>
            <w:noProof/>
            <w:sz w:val="24"/>
          </w:rPr>
          <w:t>x</w:t>
        </w:r>
        <w:r w:rsidR="00E04165">
          <w:rPr>
            <w:rStyle w:val="Hyperlink"/>
            <w:rFonts w:asciiTheme="majorBidi" w:hAnsiTheme="majorBidi" w:cstheme="majorBidi"/>
            <w:noProof/>
            <w:sz w:val="24"/>
          </w:rPr>
          <w:t xml:space="preserve"> 30</w:t>
        </w:r>
        <w:r w:rsidR="00E04165" w:rsidRPr="00767B15">
          <w:rPr>
            <w:rStyle w:val="Hyperlink"/>
            <w:rFonts w:asciiTheme="majorBidi" w:hAnsiTheme="majorBidi" w:cstheme="majorBidi"/>
            <w:noProof/>
            <w:sz w:val="24"/>
          </w:rPr>
          <w:t xml:space="preserve"> </w:t>
        </w:r>
        <w:r w:rsidR="00885440" w:rsidRPr="00767B15">
          <w:rPr>
            <w:rFonts w:asciiTheme="majorBidi" w:hAnsiTheme="majorBidi" w:cstheme="majorBidi"/>
            <w:noProof/>
            <w:webHidden/>
            <w:sz w:val="24"/>
          </w:rPr>
          <w:tab/>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_Toc509324241 \h </w:instrText>
        </w:r>
        <w:r w:rsidR="00AC461F" w:rsidRPr="00767B15">
          <w:rPr>
            <w:rFonts w:asciiTheme="majorBidi" w:hAnsiTheme="majorBidi" w:cstheme="majorBidi"/>
            <w:noProof/>
            <w:webHidden/>
            <w:sz w:val="24"/>
          </w:rPr>
          <w:fldChar w:fldCharType="separate"/>
        </w:r>
        <w:r>
          <w:rPr>
            <w:rFonts w:asciiTheme="majorBidi" w:hAnsiTheme="majorBidi" w:cstheme="majorBidi"/>
            <w:b w:val="0"/>
            <w:bCs w:val="0"/>
            <w:noProof/>
            <w:webHidden/>
            <w:sz w:val="24"/>
          </w:rPr>
          <w:t>Error! Bookmark not defined.</w:t>
        </w:r>
        <w:r w:rsidR="00AC461F" w:rsidRPr="00767B15">
          <w:rPr>
            <w:rFonts w:asciiTheme="majorBidi" w:hAnsiTheme="majorBidi" w:cstheme="majorBidi"/>
            <w:noProof/>
            <w:webHidden/>
            <w:sz w:val="24"/>
          </w:rPr>
          <w:fldChar w:fldCharType="end"/>
        </w:r>
      </w:hyperlink>
    </w:p>
    <w:p w:rsidR="00885440" w:rsidRPr="00767B15" w:rsidRDefault="00A83394" w:rsidP="007A24BD">
      <w:pPr>
        <w:pStyle w:val="TOC1"/>
        <w:jc w:val="both"/>
        <w:rPr>
          <w:rFonts w:asciiTheme="majorBidi" w:eastAsiaTheme="minorEastAsia" w:hAnsiTheme="majorBidi" w:cstheme="majorBidi"/>
          <w:noProof/>
          <w:sz w:val="24"/>
        </w:rPr>
      </w:pPr>
      <w:hyperlink w:anchor="_Toc509324242" w:history="1">
        <w:r w:rsidR="00E23ECB" w:rsidRPr="00767B15">
          <w:rPr>
            <w:rStyle w:val="Hyperlink"/>
            <w:rFonts w:asciiTheme="majorBidi" w:hAnsiTheme="majorBidi" w:cstheme="majorBidi"/>
            <w:noProof/>
            <w:sz w:val="24"/>
          </w:rPr>
          <w:t>references</w:t>
        </w:r>
        <w:r w:rsidR="00885440" w:rsidRPr="00767B15">
          <w:rPr>
            <w:rStyle w:val="Hyperlink"/>
            <w:rFonts w:asciiTheme="majorBidi" w:hAnsiTheme="majorBidi" w:cstheme="majorBidi"/>
            <w:noProof/>
            <w:sz w:val="24"/>
            <w:rtl/>
          </w:rPr>
          <w:t>.......</w:t>
        </w:r>
        <w:r w:rsidR="00885440" w:rsidRPr="00767B15">
          <w:rPr>
            <w:rFonts w:asciiTheme="majorBidi" w:hAnsiTheme="majorBidi" w:cstheme="majorBidi"/>
            <w:noProof/>
            <w:webHidden/>
            <w:sz w:val="24"/>
          </w:rPr>
          <w:tab/>
        </w:r>
        <w:r w:rsidR="00350663">
          <w:rPr>
            <w:rFonts w:asciiTheme="majorBidi" w:hAnsiTheme="majorBidi" w:cstheme="majorBidi"/>
            <w:noProof/>
            <w:webHidden/>
            <w:sz w:val="24"/>
          </w:rPr>
          <w:t>33</w:t>
        </w:r>
        <w:r w:rsidR="00AC461F" w:rsidRPr="00767B15">
          <w:rPr>
            <w:rFonts w:asciiTheme="majorBidi" w:hAnsiTheme="majorBidi" w:cstheme="majorBidi"/>
            <w:noProof/>
            <w:webHidden/>
            <w:sz w:val="24"/>
          </w:rPr>
          <w:fldChar w:fldCharType="begin"/>
        </w:r>
        <w:r w:rsidR="00885440" w:rsidRPr="00767B15">
          <w:rPr>
            <w:rFonts w:asciiTheme="majorBidi" w:hAnsiTheme="majorBidi" w:cstheme="majorBidi"/>
            <w:noProof/>
            <w:webHidden/>
            <w:sz w:val="24"/>
          </w:rPr>
          <w:instrText xml:space="preserve"> PAGEREF _Toc509324242 \h </w:instrText>
        </w:r>
        <w:r w:rsidR="00AC461F" w:rsidRPr="00767B15">
          <w:rPr>
            <w:rFonts w:asciiTheme="majorBidi" w:hAnsiTheme="majorBidi" w:cstheme="majorBidi"/>
            <w:noProof/>
            <w:webHidden/>
            <w:sz w:val="24"/>
          </w:rPr>
          <w:fldChar w:fldCharType="separate"/>
        </w:r>
        <w:r>
          <w:rPr>
            <w:rFonts w:asciiTheme="majorBidi" w:hAnsiTheme="majorBidi" w:cstheme="majorBidi"/>
            <w:b w:val="0"/>
            <w:bCs w:val="0"/>
            <w:noProof/>
            <w:webHidden/>
            <w:sz w:val="24"/>
          </w:rPr>
          <w:t>Error! Bookmark not defined.</w:t>
        </w:r>
        <w:r w:rsidR="00AC461F" w:rsidRPr="00767B15">
          <w:rPr>
            <w:rFonts w:asciiTheme="majorBidi" w:hAnsiTheme="majorBidi" w:cstheme="majorBidi"/>
            <w:noProof/>
            <w:webHidden/>
            <w:sz w:val="24"/>
          </w:rPr>
          <w:fldChar w:fldCharType="end"/>
        </w:r>
      </w:hyperlink>
    </w:p>
    <w:p w:rsidR="00A90213" w:rsidRPr="00767B15" w:rsidRDefault="00AC461F" w:rsidP="007A24BD">
      <w:pPr>
        <w:pStyle w:val="Heading1"/>
        <w:numPr>
          <w:ilvl w:val="0"/>
          <w:numId w:val="0"/>
        </w:numPr>
        <w:bidi w:val="0"/>
        <w:jc w:val="both"/>
        <w:rPr>
          <w:sz w:val="24"/>
          <w:szCs w:val="24"/>
        </w:rPr>
      </w:pPr>
      <w:r w:rsidRPr="00767B15">
        <w:rPr>
          <w:sz w:val="24"/>
          <w:szCs w:val="24"/>
          <w:rtl/>
        </w:rPr>
        <w:fldChar w:fldCharType="end"/>
      </w:r>
    </w:p>
    <w:p w:rsidR="00A90213" w:rsidRPr="00767B15" w:rsidRDefault="00A90213" w:rsidP="007A24BD">
      <w:pPr>
        <w:pStyle w:val="Heading1"/>
        <w:numPr>
          <w:ilvl w:val="0"/>
          <w:numId w:val="0"/>
        </w:numPr>
        <w:bidi w:val="0"/>
        <w:jc w:val="both"/>
        <w:rPr>
          <w:sz w:val="24"/>
          <w:szCs w:val="24"/>
        </w:rPr>
      </w:pPr>
    </w:p>
    <w:p w:rsidR="00A90213" w:rsidRPr="00767B15" w:rsidRDefault="00A90213" w:rsidP="007A24BD">
      <w:pPr>
        <w:pStyle w:val="Heading1"/>
        <w:numPr>
          <w:ilvl w:val="0"/>
          <w:numId w:val="0"/>
        </w:numPr>
        <w:bidi w:val="0"/>
        <w:jc w:val="both"/>
        <w:rPr>
          <w:sz w:val="24"/>
          <w:szCs w:val="24"/>
        </w:rPr>
      </w:pPr>
    </w:p>
    <w:p w:rsidR="00A90213" w:rsidRPr="00767B15" w:rsidRDefault="00A90213" w:rsidP="007A24BD">
      <w:pPr>
        <w:pStyle w:val="Heading1"/>
        <w:numPr>
          <w:ilvl w:val="0"/>
          <w:numId w:val="0"/>
        </w:numPr>
        <w:bidi w:val="0"/>
        <w:jc w:val="both"/>
        <w:rPr>
          <w:sz w:val="24"/>
          <w:szCs w:val="24"/>
        </w:rPr>
      </w:pPr>
    </w:p>
    <w:p w:rsidR="00A90213" w:rsidRPr="00767B15" w:rsidRDefault="00A90213" w:rsidP="007A24BD">
      <w:pPr>
        <w:spacing w:line="360" w:lineRule="auto"/>
        <w:jc w:val="both"/>
        <w:rPr>
          <w:rFonts w:asciiTheme="majorBidi" w:hAnsiTheme="majorBidi" w:cstheme="majorBidi"/>
          <w:sz w:val="24"/>
          <w:szCs w:val="24"/>
        </w:rPr>
      </w:pPr>
    </w:p>
    <w:p w:rsidR="00A90213" w:rsidRPr="00767B15" w:rsidRDefault="00A90213" w:rsidP="007A24BD">
      <w:pPr>
        <w:spacing w:line="360" w:lineRule="auto"/>
        <w:jc w:val="both"/>
        <w:rPr>
          <w:rFonts w:asciiTheme="majorBidi" w:hAnsiTheme="majorBidi" w:cstheme="majorBidi"/>
          <w:sz w:val="24"/>
          <w:szCs w:val="24"/>
          <w:rtl/>
        </w:rPr>
      </w:pPr>
    </w:p>
    <w:p w:rsidR="009951E3" w:rsidRPr="00767B15" w:rsidRDefault="009951E3" w:rsidP="007A24BD">
      <w:pPr>
        <w:spacing w:line="360" w:lineRule="auto"/>
        <w:jc w:val="both"/>
        <w:rPr>
          <w:rFonts w:asciiTheme="majorBidi" w:hAnsiTheme="majorBidi" w:cstheme="majorBidi"/>
          <w:sz w:val="24"/>
          <w:szCs w:val="24"/>
        </w:rPr>
      </w:pPr>
    </w:p>
    <w:p w:rsidR="00A90213" w:rsidRPr="00767B15" w:rsidRDefault="00A90213" w:rsidP="007A24BD">
      <w:pPr>
        <w:spacing w:line="360" w:lineRule="auto"/>
        <w:jc w:val="both"/>
        <w:rPr>
          <w:rFonts w:asciiTheme="majorBidi" w:hAnsiTheme="majorBidi" w:cstheme="majorBidi"/>
          <w:sz w:val="24"/>
          <w:szCs w:val="24"/>
          <w:rtl/>
        </w:rPr>
      </w:pPr>
    </w:p>
    <w:p w:rsidR="00B348FF" w:rsidRPr="00767B15" w:rsidRDefault="00B348FF" w:rsidP="007A24BD">
      <w:pPr>
        <w:spacing w:line="360" w:lineRule="auto"/>
        <w:jc w:val="both"/>
        <w:rPr>
          <w:rFonts w:asciiTheme="majorBidi" w:hAnsiTheme="majorBidi" w:cstheme="majorBidi"/>
          <w:sz w:val="24"/>
          <w:szCs w:val="24"/>
        </w:rPr>
      </w:pPr>
    </w:p>
    <w:p w:rsidR="00B348FF" w:rsidRDefault="00B348FF" w:rsidP="007A24BD">
      <w:pPr>
        <w:spacing w:line="360" w:lineRule="auto"/>
        <w:jc w:val="both"/>
        <w:rPr>
          <w:rFonts w:asciiTheme="majorBidi" w:hAnsiTheme="majorBidi" w:cstheme="majorBidi"/>
          <w:sz w:val="24"/>
          <w:szCs w:val="24"/>
        </w:rPr>
      </w:pPr>
    </w:p>
    <w:p w:rsidR="007A24BD" w:rsidRDefault="007A24BD" w:rsidP="007A24BD">
      <w:pPr>
        <w:spacing w:line="360" w:lineRule="auto"/>
        <w:jc w:val="both"/>
        <w:rPr>
          <w:rFonts w:asciiTheme="majorBidi" w:hAnsiTheme="majorBidi" w:cstheme="majorBidi"/>
          <w:sz w:val="24"/>
          <w:szCs w:val="24"/>
        </w:rPr>
      </w:pPr>
    </w:p>
    <w:p w:rsidR="007A24BD" w:rsidRPr="00767B15" w:rsidRDefault="007A24BD" w:rsidP="007A24BD">
      <w:pPr>
        <w:spacing w:line="360" w:lineRule="auto"/>
        <w:jc w:val="both"/>
        <w:rPr>
          <w:rFonts w:asciiTheme="majorBidi" w:hAnsiTheme="majorBidi" w:cstheme="majorBidi"/>
          <w:sz w:val="24"/>
          <w:szCs w:val="24"/>
          <w:rtl/>
        </w:rPr>
      </w:pPr>
    </w:p>
    <w:p w:rsidR="00B95609" w:rsidRPr="00767B15" w:rsidRDefault="00B95609" w:rsidP="007A24BD">
      <w:pPr>
        <w:spacing w:line="360" w:lineRule="auto"/>
        <w:jc w:val="both"/>
        <w:rPr>
          <w:rFonts w:asciiTheme="majorBidi" w:hAnsiTheme="majorBidi" w:cstheme="majorBidi"/>
          <w:sz w:val="24"/>
          <w:szCs w:val="24"/>
        </w:rPr>
      </w:pPr>
    </w:p>
    <w:p w:rsidR="0045030B" w:rsidRPr="007A24BD" w:rsidRDefault="0045030B" w:rsidP="007A24BD">
      <w:pPr>
        <w:spacing w:line="360" w:lineRule="auto"/>
        <w:jc w:val="both"/>
        <w:rPr>
          <w:rFonts w:asciiTheme="majorBidi" w:hAnsiTheme="majorBidi" w:cstheme="majorBidi"/>
          <w:b/>
          <w:bCs/>
          <w:sz w:val="24"/>
          <w:szCs w:val="24"/>
        </w:rPr>
      </w:pPr>
      <w:r w:rsidRPr="007A24BD">
        <w:rPr>
          <w:rFonts w:asciiTheme="majorBidi" w:hAnsiTheme="majorBidi" w:cstheme="majorBidi"/>
          <w:b/>
          <w:bCs/>
          <w:sz w:val="24"/>
          <w:szCs w:val="24"/>
        </w:rPr>
        <w:t xml:space="preserve">Introduction </w:t>
      </w:r>
    </w:p>
    <w:p w:rsidR="009B2324" w:rsidRPr="00767B15" w:rsidRDefault="00B65E74" w:rsidP="007A24BD">
      <w:pPr>
        <w:spacing w:line="360" w:lineRule="auto"/>
        <w:jc w:val="both"/>
        <w:rPr>
          <w:rFonts w:asciiTheme="majorBidi" w:hAnsiTheme="majorBidi" w:cstheme="majorBidi"/>
          <w:sz w:val="24"/>
          <w:szCs w:val="24"/>
        </w:rPr>
      </w:pPr>
      <w:r w:rsidRPr="00767B15">
        <w:rPr>
          <w:rFonts w:asciiTheme="majorBidi" w:hAnsiTheme="majorBidi" w:cstheme="majorBidi"/>
          <w:sz w:val="24"/>
          <w:szCs w:val="24"/>
        </w:rPr>
        <w:t>Recently</w:t>
      </w:r>
      <w:bookmarkEnd w:id="3"/>
      <w:r w:rsidRPr="00767B15">
        <w:rPr>
          <w:rFonts w:asciiTheme="majorBidi" w:hAnsiTheme="majorBidi" w:cstheme="majorBidi"/>
          <w:sz w:val="24"/>
          <w:szCs w:val="24"/>
        </w:rPr>
        <w:t xml:space="preserve">, </w:t>
      </w:r>
      <w:r w:rsidR="00891EF3" w:rsidRPr="00767B15">
        <w:rPr>
          <w:rFonts w:asciiTheme="majorBidi" w:hAnsiTheme="majorBidi" w:cstheme="majorBidi"/>
          <w:sz w:val="24"/>
          <w:szCs w:val="24"/>
        </w:rPr>
        <w:t xml:space="preserve">the financial and banking sector has witnessed a great development in the area of information and </w:t>
      </w:r>
      <w:r w:rsidR="00A46F23">
        <w:rPr>
          <w:rFonts w:asciiTheme="majorBidi" w:hAnsiTheme="majorBidi" w:cstheme="majorBidi"/>
          <w:sz w:val="24"/>
          <w:szCs w:val="24"/>
        </w:rPr>
        <w:t>tele</w:t>
      </w:r>
      <w:r w:rsidR="00891EF3" w:rsidRPr="00767B15">
        <w:rPr>
          <w:rFonts w:asciiTheme="majorBidi" w:hAnsiTheme="majorBidi" w:cstheme="majorBidi"/>
          <w:sz w:val="24"/>
          <w:szCs w:val="24"/>
        </w:rPr>
        <w:t xml:space="preserve">communications technology </w:t>
      </w:r>
      <w:r w:rsidR="00A67E1E" w:rsidRPr="00767B15">
        <w:rPr>
          <w:rFonts w:asciiTheme="majorBidi" w:hAnsiTheme="majorBidi" w:cstheme="majorBidi"/>
          <w:sz w:val="24"/>
          <w:szCs w:val="24"/>
        </w:rPr>
        <w:t>and their use</w:t>
      </w:r>
      <w:r w:rsidR="00891EF3" w:rsidRPr="00767B15">
        <w:rPr>
          <w:rFonts w:asciiTheme="majorBidi" w:hAnsiTheme="majorBidi" w:cstheme="majorBidi"/>
          <w:sz w:val="24"/>
          <w:szCs w:val="24"/>
        </w:rPr>
        <w:t xml:space="preserve"> for providing financial and banking services. </w:t>
      </w:r>
      <w:proofErr w:type="gramStart"/>
      <w:r w:rsidR="00A67E1E" w:rsidRPr="00767B15">
        <w:rPr>
          <w:rFonts w:asciiTheme="majorBidi" w:hAnsiTheme="majorBidi" w:cstheme="majorBidi"/>
          <w:sz w:val="24"/>
          <w:szCs w:val="24"/>
        </w:rPr>
        <w:t xml:space="preserve">Since companies and financial institutions worldwide always seek </w:t>
      </w:r>
      <w:r w:rsidR="00A67E1E" w:rsidRPr="00767B15">
        <w:rPr>
          <w:rFonts w:asciiTheme="majorBidi" w:hAnsiTheme="majorBidi" w:cstheme="majorBidi"/>
          <w:sz w:val="24"/>
          <w:szCs w:val="24"/>
        </w:rPr>
        <w:lastRenderedPageBreak/>
        <w:t>to benefit from this technology in reducing their business cost and increasing their profits, they have approached external parties that provi</w:t>
      </w:r>
      <w:r w:rsidRPr="00767B15">
        <w:rPr>
          <w:rFonts w:asciiTheme="majorBidi" w:hAnsiTheme="majorBidi" w:cstheme="majorBidi"/>
          <w:sz w:val="24"/>
          <w:szCs w:val="24"/>
        </w:rPr>
        <w:t xml:space="preserve">de many sources </w:t>
      </w:r>
      <w:proofErr w:type="spellStart"/>
      <w:r w:rsidRPr="00767B15">
        <w:rPr>
          <w:rFonts w:asciiTheme="majorBidi" w:hAnsiTheme="majorBidi" w:cstheme="majorBidi"/>
          <w:sz w:val="24"/>
          <w:szCs w:val="24"/>
        </w:rPr>
        <w:t>nessecary</w:t>
      </w:r>
      <w:proofErr w:type="spellEnd"/>
      <w:r w:rsidRPr="00767B15">
        <w:rPr>
          <w:rFonts w:asciiTheme="majorBidi" w:hAnsiTheme="majorBidi" w:cstheme="majorBidi"/>
          <w:sz w:val="24"/>
          <w:szCs w:val="24"/>
        </w:rPr>
        <w:t xml:space="preserve"> for co</w:t>
      </w:r>
      <w:r w:rsidR="00A67E1E" w:rsidRPr="00767B15">
        <w:rPr>
          <w:rFonts w:asciiTheme="majorBidi" w:hAnsiTheme="majorBidi" w:cstheme="majorBidi"/>
          <w:sz w:val="24"/>
          <w:szCs w:val="24"/>
        </w:rPr>
        <w:t>mpanies t</w:t>
      </w:r>
      <w:r w:rsidRPr="00767B15">
        <w:rPr>
          <w:rFonts w:asciiTheme="majorBidi" w:hAnsiTheme="majorBidi" w:cstheme="majorBidi"/>
          <w:sz w:val="24"/>
          <w:szCs w:val="24"/>
        </w:rPr>
        <w:t>o</w:t>
      </w:r>
      <w:r w:rsidR="00A67E1E" w:rsidRPr="00767B15">
        <w:rPr>
          <w:rFonts w:asciiTheme="majorBidi" w:hAnsiTheme="majorBidi" w:cstheme="majorBidi"/>
          <w:sz w:val="24"/>
          <w:szCs w:val="24"/>
        </w:rPr>
        <w:t xml:space="preserve"> manage and provide their services by enabling </w:t>
      </w:r>
      <w:r w:rsidR="00767B15">
        <w:rPr>
          <w:rFonts w:asciiTheme="majorBidi" w:hAnsiTheme="majorBidi" w:cstheme="majorBidi"/>
          <w:sz w:val="24"/>
          <w:szCs w:val="24"/>
        </w:rPr>
        <w:t>consumers</w:t>
      </w:r>
      <w:r w:rsidR="00A67E1E" w:rsidRPr="00767B15">
        <w:rPr>
          <w:rFonts w:asciiTheme="majorBidi" w:hAnsiTheme="majorBidi" w:cstheme="majorBidi"/>
          <w:sz w:val="24"/>
          <w:szCs w:val="24"/>
        </w:rPr>
        <w:t xml:space="preserve"> of this technology to access all applications and services from anywhere and at any time via the internet in a manner that ensures its sustainability.</w:t>
      </w:r>
      <w:proofErr w:type="gramEnd"/>
      <w:r w:rsidR="00A67E1E" w:rsidRPr="00767B15">
        <w:rPr>
          <w:rFonts w:asciiTheme="majorBidi" w:hAnsiTheme="majorBidi" w:cstheme="majorBidi"/>
          <w:sz w:val="24"/>
          <w:szCs w:val="24"/>
        </w:rPr>
        <w:t xml:space="preserve"> This is what </w:t>
      </w:r>
      <w:proofErr w:type="gramStart"/>
      <w:r w:rsidR="00A67E1E" w:rsidRPr="00767B15">
        <w:rPr>
          <w:rFonts w:asciiTheme="majorBidi" w:hAnsiTheme="majorBidi" w:cstheme="majorBidi"/>
          <w:sz w:val="24"/>
          <w:szCs w:val="24"/>
        </w:rPr>
        <w:t>is known</w:t>
      </w:r>
      <w:proofErr w:type="gramEnd"/>
      <w:r w:rsidR="00A67E1E" w:rsidRPr="00767B15">
        <w:rPr>
          <w:rFonts w:asciiTheme="majorBidi" w:hAnsiTheme="majorBidi" w:cstheme="majorBidi"/>
          <w:sz w:val="24"/>
          <w:szCs w:val="24"/>
        </w:rPr>
        <w:t xml:space="preserve"> as “Cloud Computing Technology”. </w:t>
      </w:r>
    </w:p>
    <w:p w:rsidR="008F1475" w:rsidRPr="00767B15" w:rsidRDefault="008F1475" w:rsidP="007A24BD">
      <w:pPr>
        <w:spacing w:line="360" w:lineRule="auto"/>
        <w:jc w:val="both"/>
        <w:rPr>
          <w:rFonts w:asciiTheme="majorBidi" w:hAnsiTheme="majorBidi" w:cstheme="majorBidi"/>
          <w:sz w:val="24"/>
          <w:szCs w:val="24"/>
        </w:rPr>
      </w:pPr>
      <w:r w:rsidRPr="00767B15">
        <w:rPr>
          <w:rFonts w:asciiTheme="majorBidi" w:hAnsiTheme="majorBidi" w:cstheme="majorBidi"/>
          <w:sz w:val="24"/>
          <w:szCs w:val="24"/>
        </w:rPr>
        <w:t>This technology provides many benefits; however, it increases companies’ ris</w:t>
      </w:r>
      <w:r w:rsidR="00B65E74" w:rsidRPr="00767B15">
        <w:rPr>
          <w:rFonts w:asciiTheme="majorBidi" w:hAnsiTheme="majorBidi" w:cstheme="majorBidi"/>
          <w:sz w:val="24"/>
          <w:szCs w:val="24"/>
        </w:rPr>
        <w:t>k</w:t>
      </w:r>
      <w:r w:rsidR="00BD5061">
        <w:rPr>
          <w:rFonts w:asciiTheme="majorBidi" w:hAnsiTheme="majorBidi" w:cstheme="majorBidi"/>
          <w:sz w:val="24"/>
          <w:szCs w:val="24"/>
        </w:rPr>
        <w:t xml:space="preserve">s </w:t>
      </w:r>
      <w:r w:rsidR="00B65E74" w:rsidRPr="00767B15">
        <w:rPr>
          <w:rFonts w:asciiTheme="majorBidi" w:hAnsiTheme="majorBidi" w:cstheme="majorBidi"/>
          <w:sz w:val="24"/>
          <w:szCs w:val="24"/>
        </w:rPr>
        <w:t>including strategic risk, reputation risk, compliance risk, and operational risk</w:t>
      </w:r>
      <w:r w:rsidRPr="00767B15">
        <w:rPr>
          <w:rFonts w:asciiTheme="majorBidi" w:hAnsiTheme="majorBidi" w:cstheme="majorBidi"/>
          <w:sz w:val="24"/>
          <w:szCs w:val="24"/>
        </w:rPr>
        <w:t xml:space="preserve"> resulting from the failure of external parties to provide the service</w:t>
      </w:r>
      <w:r w:rsidR="000A4563" w:rsidRPr="00767B15">
        <w:rPr>
          <w:rFonts w:asciiTheme="majorBidi" w:hAnsiTheme="majorBidi" w:cstheme="majorBidi"/>
          <w:sz w:val="24"/>
          <w:szCs w:val="24"/>
        </w:rPr>
        <w:t xml:space="preserve"> at the agreed</w:t>
      </w:r>
      <w:r w:rsidR="00B65E74" w:rsidRPr="00767B15">
        <w:rPr>
          <w:rFonts w:asciiTheme="majorBidi" w:hAnsiTheme="majorBidi" w:cstheme="majorBidi"/>
          <w:sz w:val="24"/>
          <w:szCs w:val="24"/>
        </w:rPr>
        <w:t xml:space="preserve"> level.</w:t>
      </w:r>
      <w:r w:rsidR="00BD5061">
        <w:rPr>
          <w:rFonts w:asciiTheme="majorBidi" w:hAnsiTheme="majorBidi" w:cstheme="majorBidi"/>
          <w:sz w:val="24"/>
          <w:szCs w:val="24"/>
        </w:rPr>
        <w:t xml:space="preserve"> </w:t>
      </w:r>
      <w:r w:rsidR="00B65E74" w:rsidRPr="00767B15">
        <w:rPr>
          <w:rFonts w:asciiTheme="majorBidi" w:hAnsiTheme="majorBidi" w:cstheme="majorBidi"/>
          <w:sz w:val="24"/>
          <w:szCs w:val="24"/>
        </w:rPr>
        <w:t>I</w:t>
      </w:r>
      <w:r w:rsidR="000A4563" w:rsidRPr="00767B15">
        <w:rPr>
          <w:rFonts w:asciiTheme="majorBidi" w:hAnsiTheme="majorBidi" w:cstheme="majorBidi"/>
          <w:sz w:val="24"/>
          <w:szCs w:val="24"/>
        </w:rPr>
        <w:t xml:space="preserve">t </w:t>
      </w:r>
      <w:r w:rsidR="00B65E74" w:rsidRPr="00767B15">
        <w:rPr>
          <w:rFonts w:asciiTheme="majorBidi" w:hAnsiTheme="majorBidi" w:cstheme="majorBidi"/>
          <w:sz w:val="24"/>
          <w:szCs w:val="24"/>
        </w:rPr>
        <w:t>may also</w:t>
      </w:r>
      <w:r w:rsidR="000A4563" w:rsidRPr="00767B15">
        <w:rPr>
          <w:rFonts w:asciiTheme="majorBidi" w:hAnsiTheme="majorBidi" w:cstheme="majorBidi"/>
          <w:sz w:val="24"/>
          <w:szCs w:val="24"/>
        </w:rPr>
        <w:t xml:space="preserve"> lead to </w:t>
      </w:r>
      <w:r w:rsidR="00B65E74" w:rsidRPr="00767B15">
        <w:rPr>
          <w:rFonts w:asciiTheme="majorBidi" w:hAnsiTheme="majorBidi" w:cstheme="majorBidi"/>
          <w:sz w:val="24"/>
          <w:szCs w:val="24"/>
        </w:rPr>
        <w:t>security penetration</w:t>
      </w:r>
      <w:r w:rsidR="000A4563" w:rsidRPr="00767B15">
        <w:rPr>
          <w:rFonts w:asciiTheme="majorBidi" w:hAnsiTheme="majorBidi" w:cstheme="majorBidi"/>
          <w:sz w:val="24"/>
          <w:szCs w:val="24"/>
        </w:rPr>
        <w:t xml:space="preserve">; thus, requiring companies to adopt a sound and responsive framework to manage these risks and benefit from this technology as much as possible. </w:t>
      </w:r>
    </w:p>
    <w:p w:rsidR="00240D4C" w:rsidRPr="00767B15" w:rsidRDefault="00240D4C" w:rsidP="007A24BD">
      <w:pPr>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This </w:t>
      </w:r>
      <w:r w:rsidR="00CD1E10">
        <w:rPr>
          <w:rFonts w:asciiTheme="majorBidi" w:hAnsiTheme="majorBidi" w:cstheme="majorBidi"/>
          <w:sz w:val="24"/>
          <w:szCs w:val="24"/>
        </w:rPr>
        <w:t>guideline</w:t>
      </w:r>
      <w:r w:rsidRPr="00767B15">
        <w:rPr>
          <w:rFonts w:asciiTheme="majorBidi" w:hAnsiTheme="majorBidi" w:cstheme="majorBidi"/>
          <w:sz w:val="24"/>
          <w:szCs w:val="24"/>
        </w:rPr>
        <w:t xml:space="preserve"> provides a clarification for the concept of cloud computing</w:t>
      </w:r>
      <w:r w:rsidR="007D68C9">
        <w:rPr>
          <w:rFonts w:asciiTheme="majorBidi" w:hAnsiTheme="majorBidi" w:cstheme="majorBidi"/>
          <w:sz w:val="24"/>
          <w:szCs w:val="24"/>
        </w:rPr>
        <w:t xml:space="preserve"> </w:t>
      </w:r>
      <w:proofErr w:type="spellStart"/>
      <w:r w:rsidR="00B65E74" w:rsidRPr="00767B15">
        <w:rPr>
          <w:rFonts w:asciiTheme="majorBidi" w:hAnsiTheme="majorBidi" w:cstheme="majorBidi"/>
          <w:sz w:val="24"/>
          <w:szCs w:val="24"/>
        </w:rPr>
        <w:t>techology</w:t>
      </w:r>
      <w:proofErr w:type="spellEnd"/>
      <w:r w:rsidRPr="00767B15">
        <w:rPr>
          <w:rFonts w:asciiTheme="majorBidi" w:hAnsiTheme="majorBidi" w:cstheme="majorBidi"/>
          <w:sz w:val="24"/>
          <w:szCs w:val="24"/>
        </w:rPr>
        <w:t xml:space="preserve">, its essential characteristics, related </w:t>
      </w:r>
      <w:r w:rsidR="00C056DB" w:rsidRPr="00767B15">
        <w:rPr>
          <w:rFonts w:asciiTheme="majorBidi" w:hAnsiTheme="majorBidi" w:cstheme="majorBidi"/>
          <w:sz w:val="24"/>
          <w:szCs w:val="24"/>
        </w:rPr>
        <w:t>deployment</w:t>
      </w:r>
      <w:r w:rsidRPr="00767B15">
        <w:rPr>
          <w:rFonts w:asciiTheme="majorBidi" w:hAnsiTheme="majorBidi" w:cstheme="majorBidi"/>
          <w:sz w:val="24"/>
          <w:szCs w:val="24"/>
        </w:rPr>
        <w:t xml:space="preserve"> and service models, and </w:t>
      </w:r>
      <w:r w:rsidR="00CD1E10">
        <w:rPr>
          <w:rFonts w:asciiTheme="majorBidi" w:hAnsiTheme="majorBidi" w:cstheme="majorBidi"/>
          <w:sz w:val="24"/>
          <w:szCs w:val="24"/>
        </w:rPr>
        <w:t>guidelines</w:t>
      </w:r>
      <w:r w:rsidR="007D68C9">
        <w:rPr>
          <w:rFonts w:asciiTheme="majorBidi" w:hAnsiTheme="majorBidi" w:cstheme="majorBidi"/>
          <w:sz w:val="24"/>
          <w:szCs w:val="24"/>
        </w:rPr>
        <w:t xml:space="preserve"> </w:t>
      </w:r>
      <w:r w:rsidRPr="00767B15">
        <w:rPr>
          <w:rFonts w:asciiTheme="majorBidi" w:hAnsiTheme="majorBidi" w:cstheme="majorBidi"/>
          <w:sz w:val="24"/>
          <w:szCs w:val="24"/>
        </w:rPr>
        <w:t xml:space="preserve">on some important </w:t>
      </w:r>
      <w:r w:rsidR="00CD1E10">
        <w:rPr>
          <w:rFonts w:asciiTheme="majorBidi" w:hAnsiTheme="majorBidi" w:cstheme="majorBidi"/>
          <w:sz w:val="24"/>
          <w:szCs w:val="24"/>
        </w:rPr>
        <w:t>issues</w:t>
      </w:r>
      <w:r w:rsidRPr="00767B15">
        <w:rPr>
          <w:rFonts w:asciiTheme="majorBidi" w:hAnsiTheme="majorBidi" w:cstheme="majorBidi"/>
          <w:sz w:val="24"/>
          <w:szCs w:val="24"/>
        </w:rPr>
        <w:t xml:space="preserve"> that </w:t>
      </w:r>
      <w:proofErr w:type="gramStart"/>
      <w:r w:rsidRPr="00767B15">
        <w:rPr>
          <w:rFonts w:asciiTheme="majorBidi" w:hAnsiTheme="majorBidi" w:cstheme="majorBidi"/>
          <w:sz w:val="24"/>
          <w:szCs w:val="24"/>
        </w:rPr>
        <w:t>should be considered</w:t>
      </w:r>
      <w:proofErr w:type="gramEnd"/>
      <w:r w:rsidR="007D68C9">
        <w:rPr>
          <w:rFonts w:asciiTheme="majorBidi" w:hAnsiTheme="majorBidi" w:cstheme="majorBidi"/>
          <w:sz w:val="24"/>
          <w:szCs w:val="24"/>
        </w:rPr>
        <w:t xml:space="preserve"> </w:t>
      </w:r>
      <w:r w:rsidR="00B65E74" w:rsidRPr="00767B15">
        <w:rPr>
          <w:rFonts w:asciiTheme="majorBidi" w:hAnsiTheme="majorBidi" w:cstheme="majorBidi"/>
          <w:sz w:val="24"/>
          <w:szCs w:val="24"/>
        </w:rPr>
        <w:t xml:space="preserve">carefully </w:t>
      </w:r>
      <w:r w:rsidRPr="00767B15">
        <w:rPr>
          <w:rFonts w:asciiTheme="majorBidi" w:hAnsiTheme="majorBidi" w:cstheme="majorBidi"/>
          <w:sz w:val="24"/>
          <w:szCs w:val="24"/>
        </w:rPr>
        <w:t>by institutions when using this technology. Such issues include cloud computing governance, risk management, business continuity,</w:t>
      </w:r>
      <w:r w:rsidR="00B65E74" w:rsidRPr="00767B15">
        <w:rPr>
          <w:rFonts w:asciiTheme="majorBidi" w:hAnsiTheme="majorBidi" w:cstheme="majorBidi"/>
          <w:sz w:val="24"/>
          <w:szCs w:val="24"/>
        </w:rPr>
        <w:t xml:space="preserve"> and</w:t>
      </w:r>
      <w:r w:rsidRPr="00767B15">
        <w:rPr>
          <w:rFonts w:asciiTheme="majorBidi" w:hAnsiTheme="majorBidi" w:cstheme="majorBidi"/>
          <w:sz w:val="24"/>
          <w:szCs w:val="24"/>
        </w:rPr>
        <w:t xml:space="preserve"> controls and mechanisms for protecting </w:t>
      </w:r>
      <w:r w:rsidR="00B65E74" w:rsidRPr="00767B15">
        <w:rPr>
          <w:rFonts w:asciiTheme="majorBidi" w:hAnsiTheme="majorBidi" w:cstheme="majorBidi"/>
          <w:sz w:val="24"/>
          <w:szCs w:val="24"/>
        </w:rPr>
        <w:t>related</w:t>
      </w:r>
      <w:r w:rsidRPr="00767B15">
        <w:rPr>
          <w:rFonts w:asciiTheme="majorBidi" w:hAnsiTheme="majorBidi" w:cstheme="majorBidi"/>
          <w:sz w:val="24"/>
          <w:szCs w:val="24"/>
        </w:rPr>
        <w:t xml:space="preserve"> data, so it </w:t>
      </w:r>
      <w:proofErr w:type="gramStart"/>
      <w:r w:rsidRPr="00767B15">
        <w:rPr>
          <w:rFonts w:asciiTheme="majorBidi" w:hAnsiTheme="majorBidi" w:cstheme="majorBidi"/>
          <w:sz w:val="24"/>
          <w:szCs w:val="24"/>
        </w:rPr>
        <w:t>can be used</w:t>
      </w:r>
      <w:proofErr w:type="gramEnd"/>
      <w:r w:rsidRPr="00767B15">
        <w:rPr>
          <w:rFonts w:asciiTheme="majorBidi" w:hAnsiTheme="majorBidi" w:cstheme="majorBidi"/>
          <w:sz w:val="24"/>
          <w:szCs w:val="24"/>
        </w:rPr>
        <w:t xml:space="preserve"> safely and efficiently. </w:t>
      </w:r>
    </w:p>
    <w:p w:rsidR="00240D4C" w:rsidRPr="00767B15" w:rsidRDefault="00240D4C" w:rsidP="007A24BD">
      <w:pPr>
        <w:spacing w:line="360" w:lineRule="auto"/>
        <w:jc w:val="both"/>
        <w:rPr>
          <w:rFonts w:asciiTheme="majorBidi" w:hAnsiTheme="majorBidi" w:cstheme="majorBidi"/>
          <w:sz w:val="24"/>
          <w:szCs w:val="24"/>
          <w:rtl/>
        </w:rPr>
      </w:pPr>
      <w:r w:rsidRPr="00767B15">
        <w:rPr>
          <w:rFonts w:asciiTheme="majorBidi" w:hAnsiTheme="majorBidi" w:cstheme="majorBidi"/>
          <w:sz w:val="24"/>
          <w:szCs w:val="24"/>
        </w:rPr>
        <w:t xml:space="preserve">Moreover, this </w:t>
      </w:r>
      <w:r w:rsidR="00B65E74" w:rsidRPr="00767B15">
        <w:rPr>
          <w:rFonts w:asciiTheme="majorBidi" w:hAnsiTheme="majorBidi" w:cstheme="majorBidi"/>
          <w:sz w:val="24"/>
          <w:szCs w:val="24"/>
        </w:rPr>
        <w:t>guideline</w:t>
      </w:r>
      <w:r w:rsidRPr="00767B15">
        <w:rPr>
          <w:rFonts w:asciiTheme="majorBidi" w:hAnsiTheme="majorBidi" w:cstheme="majorBidi"/>
          <w:sz w:val="24"/>
          <w:szCs w:val="24"/>
        </w:rPr>
        <w:t xml:space="preserve"> contains </w:t>
      </w:r>
      <w:r w:rsidR="00F2482C" w:rsidRPr="00767B15">
        <w:rPr>
          <w:rFonts w:asciiTheme="majorBidi" w:hAnsiTheme="majorBidi" w:cstheme="majorBidi"/>
          <w:sz w:val="24"/>
          <w:szCs w:val="24"/>
        </w:rPr>
        <w:t xml:space="preserve">an </w:t>
      </w:r>
      <w:r w:rsidR="00187AEA" w:rsidRPr="00767B15">
        <w:rPr>
          <w:rFonts w:asciiTheme="majorBidi" w:hAnsiTheme="majorBidi" w:cstheme="majorBidi"/>
          <w:sz w:val="24"/>
          <w:szCs w:val="24"/>
        </w:rPr>
        <w:t>append</w:t>
      </w:r>
      <w:r w:rsidR="00187AEA">
        <w:rPr>
          <w:rFonts w:asciiTheme="majorBidi" w:hAnsiTheme="majorBidi" w:cstheme="majorBidi"/>
          <w:sz w:val="24"/>
          <w:szCs w:val="24"/>
        </w:rPr>
        <w:t>i</w:t>
      </w:r>
      <w:r w:rsidR="00187AEA" w:rsidRPr="00767B15">
        <w:rPr>
          <w:rFonts w:asciiTheme="majorBidi" w:hAnsiTheme="majorBidi" w:cstheme="majorBidi"/>
          <w:sz w:val="24"/>
          <w:szCs w:val="24"/>
        </w:rPr>
        <w:t xml:space="preserve">x </w:t>
      </w:r>
      <w:r w:rsidR="00F2482C" w:rsidRPr="00767B15">
        <w:rPr>
          <w:rFonts w:asciiTheme="majorBidi" w:hAnsiTheme="majorBidi" w:cstheme="majorBidi"/>
          <w:sz w:val="24"/>
          <w:szCs w:val="24"/>
        </w:rPr>
        <w:t>of instructi</w:t>
      </w:r>
      <w:r w:rsidR="00CD1E10">
        <w:rPr>
          <w:rFonts w:asciiTheme="majorBidi" w:hAnsiTheme="majorBidi" w:cstheme="majorBidi"/>
          <w:sz w:val="24"/>
          <w:szCs w:val="24"/>
        </w:rPr>
        <w:t>o</w:t>
      </w:r>
      <w:r w:rsidR="00F2482C" w:rsidRPr="00767B15">
        <w:rPr>
          <w:rFonts w:asciiTheme="majorBidi" w:hAnsiTheme="majorBidi" w:cstheme="majorBidi"/>
          <w:sz w:val="24"/>
          <w:szCs w:val="24"/>
        </w:rPr>
        <w:t xml:space="preserve">ns and circulars issued by the Central Bank of Jordan (CBJ) regarding </w:t>
      </w:r>
      <w:r w:rsidR="00CD1E10">
        <w:rPr>
          <w:rFonts w:asciiTheme="majorBidi" w:hAnsiTheme="majorBidi" w:cstheme="majorBidi"/>
          <w:sz w:val="24"/>
          <w:szCs w:val="24"/>
        </w:rPr>
        <w:t xml:space="preserve">the </w:t>
      </w:r>
      <w:r w:rsidR="00F2482C" w:rsidRPr="00767B15">
        <w:rPr>
          <w:rFonts w:asciiTheme="majorBidi" w:hAnsiTheme="majorBidi" w:cstheme="majorBidi"/>
          <w:sz w:val="24"/>
          <w:szCs w:val="24"/>
        </w:rPr>
        <w:t xml:space="preserve">outsourcing operations in light of the </w:t>
      </w:r>
      <w:proofErr w:type="spellStart"/>
      <w:r w:rsidR="00B65E74" w:rsidRPr="00767B15">
        <w:rPr>
          <w:rFonts w:asciiTheme="majorBidi" w:hAnsiTheme="majorBidi" w:cstheme="majorBidi"/>
          <w:sz w:val="24"/>
          <w:szCs w:val="24"/>
        </w:rPr>
        <w:t>nessecity</w:t>
      </w:r>
      <w:proofErr w:type="spellEnd"/>
      <w:r w:rsidR="00187AEA">
        <w:rPr>
          <w:rFonts w:asciiTheme="majorBidi" w:hAnsiTheme="majorBidi" w:cstheme="majorBidi"/>
          <w:sz w:val="24"/>
          <w:szCs w:val="24"/>
        </w:rPr>
        <w:t xml:space="preserve"> </w:t>
      </w:r>
      <w:proofErr w:type="gramStart"/>
      <w:r w:rsidR="00F2482C" w:rsidRPr="00767B15">
        <w:rPr>
          <w:rFonts w:asciiTheme="majorBidi" w:hAnsiTheme="majorBidi" w:cstheme="majorBidi"/>
          <w:sz w:val="24"/>
          <w:szCs w:val="24"/>
        </w:rPr>
        <w:t>to fully abide</w:t>
      </w:r>
      <w:proofErr w:type="gramEnd"/>
      <w:r w:rsidR="00F2482C" w:rsidRPr="00767B15">
        <w:rPr>
          <w:rFonts w:asciiTheme="majorBidi" w:hAnsiTheme="majorBidi" w:cstheme="majorBidi"/>
          <w:sz w:val="24"/>
          <w:szCs w:val="24"/>
        </w:rPr>
        <w:t xml:space="preserve"> by these instruction</w:t>
      </w:r>
      <w:r w:rsidR="00CD1E10">
        <w:rPr>
          <w:rFonts w:asciiTheme="majorBidi" w:hAnsiTheme="majorBidi" w:cstheme="majorBidi"/>
          <w:sz w:val="24"/>
          <w:szCs w:val="24"/>
        </w:rPr>
        <w:t>s and circulars by licensed bank</w:t>
      </w:r>
      <w:r w:rsidR="00F2482C" w:rsidRPr="00767B15">
        <w:rPr>
          <w:rFonts w:asciiTheme="majorBidi" w:hAnsiTheme="majorBidi" w:cstheme="majorBidi"/>
          <w:sz w:val="24"/>
          <w:szCs w:val="24"/>
        </w:rPr>
        <w:t xml:space="preserve">s operating in the </w:t>
      </w:r>
      <w:r w:rsidR="00F2482C" w:rsidRPr="00767B15">
        <w:rPr>
          <w:rFonts w:asciiTheme="majorBidi" w:hAnsiTheme="majorBidi" w:cstheme="majorBidi"/>
          <w:sz w:val="24"/>
          <w:szCs w:val="24"/>
        </w:rPr>
        <w:lastRenderedPageBreak/>
        <w:t>Kingdom.  The cloud computing</w:t>
      </w:r>
      <w:r w:rsidR="00B65E74" w:rsidRPr="00767B15">
        <w:rPr>
          <w:rFonts w:asciiTheme="majorBidi" w:hAnsiTheme="majorBidi" w:cstheme="majorBidi"/>
          <w:sz w:val="24"/>
          <w:szCs w:val="24"/>
        </w:rPr>
        <w:t xml:space="preserve"> technology</w:t>
      </w:r>
      <w:r w:rsidR="00187AEA">
        <w:rPr>
          <w:rFonts w:asciiTheme="majorBidi" w:hAnsiTheme="majorBidi" w:cstheme="majorBidi"/>
          <w:sz w:val="24"/>
          <w:szCs w:val="24"/>
        </w:rPr>
        <w:t xml:space="preserve"> </w:t>
      </w:r>
      <w:proofErr w:type="gramStart"/>
      <w:r w:rsidR="00B65E74" w:rsidRPr="00767B15">
        <w:rPr>
          <w:rFonts w:asciiTheme="majorBidi" w:hAnsiTheme="majorBidi" w:cstheme="majorBidi"/>
          <w:sz w:val="24"/>
          <w:szCs w:val="24"/>
        </w:rPr>
        <w:t>is</w:t>
      </w:r>
      <w:r w:rsidR="00CD1E10">
        <w:rPr>
          <w:rFonts w:asciiTheme="majorBidi" w:hAnsiTheme="majorBidi" w:cstheme="majorBidi"/>
          <w:sz w:val="24"/>
          <w:szCs w:val="24"/>
        </w:rPr>
        <w:t xml:space="preserve"> basically</w:t>
      </w:r>
      <w:proofErr w:type="gramEnd"/>
      <w:r w:rsidR="00B65E74" w:rsidRPr="00767B15">
        <w:rPr>
          <w:rFonts w:asciiTheme="majorBidi" w:hAnsiTheme="majorBidi" w:cstheme="majorBidi"/>
          <w:sz w:val="24"/>
          <w:szCs w:val="24"/>
        </w:rPr>
        <w:t xml:space="preserve"> part of</w:t>
      </w:r>
      <w:r w:rsidR="00F2482C" w:rsidRPr="00767B15">
        <w:rPr>
          <w:rFonts w:asciiTheme="majorBidi" w:hAnsiTheme="majorBidi" w:cstheme="majorBidi"/>
          <w:sz w:val="24"/>
          <w:szCs w:val="24"/>
        </w:rPr>
        <w:t xml:space="preserve"> the outsourcing operations</w:t>
      </w:r>
      <w:r w:rsidR="0014227B" w:rsidRPr="00767B15">
        <w:rPr>
          <w:rFonts w:asciiTheme="majorBidi" w:hAnsiTheme="majorBidi" w:cstheme="majorBidi"/>
          <w:sz w:val="24"/>
          <w:szCs w:val="24"/>
        </w:rPr>
        <w:t>, so as it can</w:t>
      </w:r>
      <w:r w:rsidR="00F2482C" w:rsidRPr="00767B15">
        <w:rPr>
          <w:rFonts w:asciiTheme="majorBidi" w:hAnsiTheme="majorBidi" w:cstheme="majorBidi"/>
          <w:sz w:val="24"/>
          <w:szCs w:val="24"/>
        </w:rPr>
        <w:t xml:space="preserve"> be easily </w:t>
      </w:r>
      <w:proofErr w:type="spellStart"/>
      <w:r w:rsidR="00F2482C" w:rsidRPr="00767B15">
        <w:rPr>
          <w:rFonts w:asciiTheme="majorBidi" w:hAnsiTheme="majorBidi" w:cstheme="majorBidi"/>
          <w:sz w:val="24"/>
          <w:szCs w:val="24"/>
        </w:rPr>
        <w:t>refered</w:t>
      </w:r>
      <w:proofErr w:type="spellEnd"/>
      <w:r w:rsidR="00F2482C" w:rsidRPr="00767B15">
        <w:rPr>
          <w:rFonts w:asciiTheme="majorBidi" w:hAnsiTheme="majorBidi" w:cstheme="majorBidi"/>
          <w:sz w:val="24"/>
          <w:szCs w:val="24"/>
        </w:rPr>
        <w:t xml:space="preserve"> to by banks. </w:t>
      </w:r>
    </w:p>
    <w:p w:rsidR="005B378A" w:rsidRPr="00767B15" w:rsidRDefault="005B378A" w:rsidP="007A24BD">
      <w:pPr>
        <w:spacing w:before="240" w:after="240" w:line="360" w:lineRule="auto"/>
        <w:ind w:firstLine="720"/>
        <w:jc w:val="both"/>
        <w:rPr>
          <w:rFonts w:asciiTheme="majorBidi" w:hAnsiTheme="majorBidi" w:cstheme="majorBidi"/>
          <w:sz w:val="24"/>
          <w:szCs w:val="24"/>
          <w:rtl/>
        </w:rPr>
      </w:pPr>
    </w:p>
    <w:p w:rsidR="00B95609" w:rsidRPr="00767B15" w:rsidRDefault="00B95609" w:rsidP="007A24BD">
      <w:pPr>
        <w:spacing w:before="240" w:after="240" w:line="360" w:lineRule="auto"/>
        <w:ind w:firstLine="720"/>
        <w:jc w:val="both"/>
        <w:rPr>
          <w:rFonts w:asciiTheme="majorBidi" w:hAnsiTheme="majorBidi" w:cstheme="majorBidi"/>
          <w:sz w:val="24"/>
          <w:szCs w:val="24"/>
          <w:rtl/>
        </w:rPr>
      </w:pPr>
    </w:p>
    <w:p w:rsidR="00885440" w:rsidRPr="00767B15" w:rsidRDefault="00885440" w:rsidP="007A24BD">
      <w:pPr>
        <w:spacing w:before="240" w:after="240" w:line="360" w:lineRule="auto"/>
        <w:ind w:firstLine="720"/>
        <w:jc w:val="both"/>
        <w:rPr>
          <w:rFonts w:asciiTheme="majorBidi" w:hAnsiTheme="majorBidi" w:cstheme="majorBidi"/>
          <w:sz w:val="24"/>
          <w:szCs w:val="24"/>
          <w:rtl/>
        </w:rPr>
      </w:pPr>
    </w:p>
    <w:p w:rsidR="009B2324" w:rsidRPr="00767B15" w:rsidRDefault="00325739" w:rsidP="007A24BD">
      <w:pPr>
        <w:pStyle w:val="Heading1"/>
        <w:numPr>
          <w:ilvl w:val="0"/>
          <w:numId w:val="0"/>
        </w:numPr>
        <w:bidi w:val="0"/>
        <w:jc w:val="both"/>
        <w:rPr>
          <w:sz w:val="24"/>
          <w:szCs w:val="24"/>
        </w:rPr>
      </w:pPr>
      <w:r w:rsidRPr="00767B15">
        <w:rPr>
          <w:sz w:val="24"/>
          <w:szCs w:val="24"/>
        </w:rPr>
        <w:t>Scope and Objectives</w:t>
      </w:r>
    </w:p>
    <w:p w:rsidR="00325739" w:rsidRPr="00767B15" w:rsidRDefault="00325739" w:rsidP="007A24BD">
      <w:pPr>
        <w:spacing w:line="360" w:lineRule="auto"/>
        <w:jc w:val="both"/>
        <w:rPr>
          <w:rFonts w:asciiTheme="majorBidi" w:hAnsiTheme="majorBidi" w:cstheme="majorBidi"/>
          <w:sz w:val="24"/>
          <w:szCs w:val="24"/>
          <w:rtl/>
        </w:rPr>
      </w:pPr>
      <w:proofErr w:type="gramStart"/>
      <w:r w:rsidRPr="00767B15">
        <w:rPr>
          <w:rFonts w:asciiTheme="majorBidi" w:hAnsiTheme="majorBidi" w:cstheme="majorBidi"/>
          <w:sz w:val="24"/>
          <w:szCs w:val="24"/>
        </w:rPr>
        <w:t xml:space="preserve">In light of CBJ’s keenness to keep abreast with the best international practices which positively affect the </w:t>
      </w:r>
      <w:r w:rsidR="0038251D" w:rsidRPr="00767B15">
        <w:rPr>
          <w:rFonts w:asciiTheme="majorBidi" w:hAnsiTheme="majorBidi" w:cstheme="majorBidi"/>
          <w:sz w:val="24"/>
          <w:szCs w:val="24"/>
        </w:rPr>
        <w:t xml:space="preserve">components of the </w:t>
      </w:r>
      <w:proofErr w:type="spellStart"/>
      <w:r w:rsidR="0038251D" w:rsidRPr="00767B15">
        <w:rPr>
          <w:rFonts w:asciiTheme="majorBidi" w:hAnsiTheme="majorBidi" w:cstheme="majorBidi"/>
          <w:sz w:val="24"/>
          <w:szCs w:val="24"/>
        </w:rPr>
        <w:t>Jordanain</w:t>
      </w:r>
      <w:proofErr w:type="spellEnd"/>
      <w:r w:rsidR="0038251D" w:rsidRPr="00767B15">
        <w:rPr>
          <w:rFonts w:asciiTheme="majorBidi" w:hAnsiTheme="majorBidi" w:cstheme="majorBidi"/>
          <w:sz w:val="24"/>
          <w:szCs w:val="24"/>
        </w:rPr>
        <w:t xml:space="preserve"> financial system to achieve financial stability and reinforce the soundness of the financial and banking s</w:t>
      </w:r>
      <w:r w:rsidR="00CD1E10">
        <w:rPr>
          <w:rFonts w:asciiTheme="majorBidi" w:hAnsiTheme="majorBidi" w:cstheme="majorBidi"/>
          <w:sz w:val="24"/>
          <w:szCs w:val="24"/>
        </w:rPr>
        <w:t xml:space="preserve">ector in providing its business </w:t>
      </w:r>
      <w:r w:rsidR="0038251D" w:rsidRPr="00767B15">
        <w:rPr>
          <w:rFonts w:asciiTheme="majorBidi" w:hAnsiTheme="majorBidi" w:cstheme="majorBidi"/>
          <w:sz w:val="24"/>
          <w:szCs w:val="24"/>
        </w:rPr>
        <w:t xml:space="preserve">and offering its services safely and efficiently; this </w:t>
      </w:r>
      <w:r w:rsidR="00B65E74" w:rsidRPr="00767B15">
        <w:rPr>
          <w:rFonts w:asciiTheme="majorBidi" w:hAnsiTheme="majorBidi" w:cstheme="majorBidi"/>
          <w:sz w:val="24"/>
          <w:szCs w:val="24"/>
        </w:rPr>
        <w:t>guideline</w:t>
      </w:r>
      <w:r w:rsidR="0038251D" w:rsidRPr="00767B15">
        <w:rPr>
          <w:rFonts w:asciiTheme="majorBidi" w:hAnsiTheme="majorBidi" w:cstheme="majorBidi"/>
          <w:sz w:val="24"/>
          <w:szCs w:val="24"/>
        </w:rPr>
        <w:t xml:space="preserve"> comes to organize the use of cloud computing</w:t>
      </w:r>
      <w:r w:rsidR="00B65E74" w:rsidRPr="00767B15">
        <w:rPr>
          <w:rFonts w:asciiTheme="majorBidi" w:hAnsiTheme="majorBidi" w:cstheme="majorBidi"/>
          <w:sz w:val="24"/>
          <w:szCs w:val="24"/>
        </w:rPr>
        <w:t xml:space="preserve"> technology</w:t>
      </w:r>
      <w:r w:rsidR="0038251D" w:rsidRPr="00767B15">
        <w:rPr>
          <w:rFonts w:asciiTheme="majorBidi" w:hAnsiTheme="majorBidi" w:cstheme="majorBidi"/>
          <w:sz w:val="24"/>
          <w:szCs w:val="24"/>
        </w:rPr>
        <w:t xml:space="preserve"> by banks and </w:t>
      </w:r>
      <w:proofErr w:type="spellStart"/>
      <w:r w:rsidR="0038251D" w:rsidRPr="00767B15">
        <w:rPr>
          <w:rFonts w:asciiTheme="majorBidi" w:hAnsiTheme="majorBidi" w:cstheme="majorBidi"/>
          <w:sz w:val="24"/>
          <w:szCs w:val="24"/>
        </w:rPr>
        <w:t>fianacial</w:t>
      </w:r>
      <w:proofErr w:type="spellEnd"/>
      <w:r w:rsidR="0038251D" w:rsidRPr="00767B15">
        <w:rPr>
          <w:rFonts w:asciiTheme="majorBidi" w:hAnsiTheme="majorBidi" w:cstheme="majorBidi"/>
          <w:sz w:val="24"/>
          <w:szCs w:val="24"/>
        </w:rPr>
        <w:t xml:space="preserve"> institutions, exchange companies, microfinance </w:t>
      </w:r>
      <w:r w:rsidR="00B65E74" w:rsidRPr="00767B15">
        <w:rPr>
          <w:rFonts w:asciiTheme="majorBidi" w:hAnsiTheme="majorBidi" w:cstheme="majorBidi"/>
          <w:sz w:val="24"/>
          <w:szCs w:val="24"/>
        </w:rPr>
        <w:t>institutions</w:t>
      </w:r>
      <w:r w:rsidR="0038251D" w:rsidRPr="00767B15">
        <w:rPr>
          <w:rFonts w:asciiTheme="majorBidi" w:hAnsiTheme="majorBidi" w:cstheme="majorBidi"/>
          <w:sz w:val="24"/>
          <w:szCs w:val="24"/>
        </w:rPr>
        <w:t xml:space="preserve">, and credit </w:t>
      </w:r>
      <w:r w:rsidR="00B65E74" w:rsidRPr="00767B15">
        <w:rPr>
          <w:rFonts w:asciiTheme="majorBidi" w:hAnsiTheme="majorBidi" w:cstheme="majorBidi"/>
          <w:sz w:val="24"/>
          <w:szCs w:val="24"/>
        </w:rPr>
        <w:t xml:space="preserve">bureaus </w:t>
      </w:r>
      <w:r w:rsidR="0038251D" w:rsidRPr="00767B15">
        <w:rPr>
          <w:rFonts w:asciiTheme="majorBidi" w:hAnsiTheme="majorBidi" w:cstheme="majorBidi"/>
          <w:sz w:val="24"/>
          <w:szCs w:val="24"/>
        </w:rPr>
        <w:t xml:space="preserve">subject to the oversight and supervision of CBJ in order to achieve their objectives at an appropriate  level of security and protection, in addition to helping such institutions </w:t>
      </w:r>
      <w:r w:rsidR="005D2869" w:rsidRPr="00767B15">
        <w:rPr>
          <w:rFonts w:asciiTheme="majorBidi" w:hAnsiTheme="majorBidi" w:cstheme="majorBidi"/>
          <w:sz w:val="24"/>
          <w:szCs w:val="24"/>
        </w:rPr>
        <w:t>understand the cloud computing</w:t>
      </w:r>
      <w:r w:rsidR="00B65E74" w:rsidRPr="00767B15">
        <w:rPr>
          <w:rFonts w:asciiTheme="majorBidi" w:hAnsiTheme="majorBidi" w:cstheme="majorBidi"/>
          <w:sz w:val="24"/>
          <w:szCs w:val="24"/>
        </w:rPr>
        <w:t xml:space="preserve"> technology</w:t>
      </w:r>
      <w:r w:rsidR="005D2869" w:rsidRPr="00767B15">
        <w:rPr>
          <w:rFonts w:asciiTheme="majorBidi" w:hAnsiTheme="majorBidi" w:cstheme="majorBidi"/>
          <w:sz w:val="24"/>
          <w:szCs w:val="24"/>
        </w:rPr>
        <w:t xml:space="preserve">, along with its risks, so as to be used safely and </w:t>
      </w:r>
      <w:r w:rsidR="00B65E74" w:rsidRPr="00767B15">
        <w:rPr>
          <w:rFonts w:asciiTheme="majorBidi" w:hAnsiTheme="majorBidi" w:cstheme="majorBidi"/>
          <w:sz w:val="24"/>
          <w:szCs w:val="24"/>
        </w:rPr>
        <w:t>efficiently</w:t>
      </w:r>
      <w:r w:rsidR="005D2869" w:rsidRPr="00767B15">
        <w:rPr>
          <w:rFonts w:asciiTheme="majorBidi" w:hAnsiTheme="majorBidi" w:cstheme="majorBidi"/>
          <w:sz w:val="24"/>
          <w:szCs w:val="24"/>
        </w:rPr>
        <w:t>.</w:t>
      </w:r>
      <w:proofErr w:type="gramEnd"/>
    </w:p>
    <w:p w:rsidR="0046440E" w:rsidRPr="00767B15" w:rsidRDefault="0046440E" w:rsidP="007A24BD">
      <w:pPr>
        <w:spacing w:before="240" w:after="240" w:line="360" w:lineRule="auto"/>
        <w:ind w:firstLine="720"/>
        <w:jc w:val="both"/>
        <w:rPr>
          <w:rFonts w:asciiTheme="majorBidi" w:hAnsiTheme="majorBidi" w:cstheme="majorBidi"/>
          <w:sz w:val="24"/>
          <w:szCs w:val="24"/>
        </w:rPr>
      </w:pPr>
    </w:p>
    <w:p w:rsidR="00A90213" w:rsidRPr="00767B15" w:rsidRDefault="00A90213" w:rsidP="007A24BD">
      <w:pPr>
        <w:spacing w:before="240" w:after="240" w:line="360" w:lineRule="auto"/>
        <w:ind w:firstLine="720"/>
        <w:jc w:val="both"/>
        <w:rPr>
          <w:rFonts w:asciiTheme="majorBidi" w:hAnsiTheme="majorBidi" w:cstheme="majorBidi"/>
          <w:sz w:val="24"/>
          <w:szCs w:val="24"/>
        </w:rPr>
      </w:pPr>
    </w:p>
    <w:p w:rsidR="00A90213" w:rsidRPr="00767B15" w:rsidRDefault="00A90213" w:rsidP="007A24BD">
      <w:pPr>
        <w:spacing w:before="240" w:after="240" w:line="360" w:lineRule="auto"/>
        <w:ind w:firstLine="720"/>
        <w:jc w:val="both"/>
        <w:rPr>
          <w:rFonts w:asciiTheme="majorBidi" w:hAnsiTheme="majorBidi" w:cstheme="majorBidi"/>
          <w:sz w:val="24"/>
          <w:szCs w:val="24"/>
        </w:rPr>
      </w:pPr>
    </w:p>
    <w:p w:rsidR="00A90213" w:rsidRPr="00767B15" w:rsidRDefault="00A90213" w:rsidP="007A24BD">
      <w:pPr>
        <w:spacing w:before="240" w:after="240" w:line="360" w:lineRule="auto"/>
        <w:ind w:firstLine="720"/>
        <w:jc w:val="both"/>
        <w:rPr>
          <w:rFonts w:asciiTheme="majorBidi" w:hAnsiTheme="majorBidi" w:cstheme="majorBidi"/>
          <w:sz w:val="24"/>
          <w:szCs w:val="24"/>
        </w:rPr>
      </w:pPr>
    </w:p>
    <w:p w:rsidR="00A90213" w:rsidRPr="00767B15" w:rsidRDefault="00A90213" w:rsidP="007A24BD">
      <w:pPr>
        <w:spacing w:before="240" w:after="240" w:line="360" w:lineRule="auto"/>
        <w:ind w:firstLine="720"/>
        <w:jc w:val="both"/>
        <w:rPr>
          <w:rFonts w:asciiTheme="majorBidi" w:hAnsiTheme="majorBidi" w:cstheme="majorBidi"/>
          <w:sz w:val="24"/>
          <w:szCs w:val="24"/>
        </w:rPr>
      </w:pPr>
    </w:p>
    <w:p w:rsidR="00A90213" w:rsidRPr="00767B15" w:rsidRDefault="00A90213" w:rsidP="007A24BD">
      <w:pPr>
        <w:spacing w:before="240" w:after="240" w:line="360" w:lineRule="auto"/>
        <w:ind w:firstLine="720"/>
        <w:jc w:val="both"/>
        <w:rPr>
          <w:rFonts w:asciiTheme="majorBidi" w:hAnsiTheme="majorBidi" w:cstheme="majorBidi"/>
          <w:sz w:val="24"/>
          <w:szCs w:val="24"/>
        </w:rPr>
      </w:pPr>
    </w:p>
    <w:p w:rsidR="00A90213" w:rsidRPr="00767B15" w:rsidRDefault="00A90213" w:rsidP="007A24BD">
      <w:pPr>
        <w:spacing w:before="240" w:after="240" w:line="360" w:lineRule="auto"/>
        <w:ind w:firstLine="720"/>
        <w:jc w:val="both"/>
        <w:rPr>
          <w:rFonts w:asciiTheme="majorBidi" w:hAnsiTheme="majorBidi" w:cstheme="majorBidi"/>
          <w:sz w:val="24"/>
          <w:szCs w:val="24"/>
        </w:rPr>
      </w:pPr>
    </w:p>
    <w:p w:rsidR="00A90213" w:rsidRPr="00767B15" w:rsidRDefault="00A90213" w:rsidP="007A24BD">
      <w:pPr>
        <w:spacing w:before="240" w:after="240" w:line="360" w:lineRule="auto"/>
        <w:ind w:firstLine="720"/>
        <w:jc w:val="both"/>
        <w:rPr>
          <w:rFonts w:asciiTheme="majorBidi" w:hAnsiTheme="majorBidi" w:cstheme="majorBidi"/>
          <w:sz w:val="24"/>
          <w:szCs w:val="24"/>
        </w:rPr>
      </w:pPr>
    </w:p>
    <w:p w:rsidR="00A90213" w:rsidRPr="00767B15" w:rsidRDefault="00A90213" w:rsidP="007A24BD">
      <w:pPr>
        <w:spacing w:before="240" w:after="240" w:line="360" w:lineRule="auto"/>
        <w:ind w:firstLine="720"/>
        <w:jc w:val="both"/>
        <w:rPr>
          <w:rFonts w:asciiTheme="majorBidi" w:hAnsiTheme="majorBidi" w:cstheme="majorBidi"/>
          <w:sz w:val="24"/>
          <w:szCs w:val="24"/>
        </w:rPr>
      </w:pPr>
    </w:p>
    <w:p w:rsidR="00A90213" w:rsidRDefault="00A90213" w:rsidP="007A24BD">
      <w:pPr>
        <w:spacing w:before="240" w:after="240" w:line="360" w:lineRule="auto"/>
        <w:ind w:firstLine="720"/>
        <w:jc w:val="both"/>
        <w:rPr>
          <w:rFonts w:asciiTheme="majorBidi" w:hAnsiTheme="majorBidi" w:cstheme="majorBidi"/>
          <w:sz w:val="24"/>
          <w:szCs w:val="24"/>
        </w:rPr>
      </w:pPr>
    </w:p>
    <w:p w:rsidR="00805756" w:rsidRDefault="00805756" w:rsidP="007A24BD">
      <w:pPr>
        <w:spacing w:before="240" w:after="240" w:line="360" w:lineRule="auto"/>
        <w:ind w:firstLine="720"/>
        <w:jc w:val="both"/>
        <w:rPr>
          <w:rFonts w:asciiTheme="majorBidi" w:hAnsiTheme="majorBidi" w:cstheme="majorBidi"/>
          <w:sz w:val="24"/>
          <w:szCs w:val="24"/>
        </w:rPr>
      </w:pPr>
    </w:p>
    <w:p w:rsidR="00805756" w:rsidRPr="00767B15" w:rsidRDefault="00805756" w:rsidP="007A24BD">
      <w:pPr>
        <w:spacing w:before="240" w:after="240" w:line="360" w:lineRule="auto"/>
        <w:ind w:firstLine="720"/>
        <w:jc w:val="both"/>
        <w:rPr>
          <w:rFonts w:asciiTheme="majorBidi" w:hAnsiTheme="majorBidi" w:cstheme="majorBidi"/>
          <w:sz w:val="24"/>
          <w:szCs w:val="24"/>
        </w:rPr>
      </w:pPr>
    </w:p>
    <w:p w:rsidR="00A90213" w:rsidRPr="00767B15" w:rsidRDefault="00A90213" w:rsidP="007A24BD">
      <w:pPr>
        <w:spacing w:before="240" w:after="240" w:line="360" w:lineRule="auto"/>
        <w:ind w:firstLine="720"/>
        <w:jc w:val="both"/>
        <w:rPr>
          <w:rFonts w:asciiTheme="majorBidi" w:hAnsiTheme="majorBidi" w:cstheme="majorBidi"/>
          <w:sz w:val="24"/>
          <w:szCs w:val="24"/>
        </w:rPr>
      </w:pPr>
    </w:p>
    <w:p w:rsidR="00B71D21" w:rsidRPr="00767B15" w:rsidRDefault="00371782" w:rsidP="007A24BD">
      <w:pPr>
        <w:pStyle w:val="Heading1"/>
        <w:numPr>
          <w:ilvl w:val="0"/>
          <w:numId w:val="0"/>
        </w:numPr>
        <w:bidi w:val="0"/>
        <w:jc w:val="both"/>
        <w:rPr>
          <w:sz w:val="24"/>
          <w:szCs w:val="24"/>
        </w:rPr>
      </w:pPr>
      <w:r w:rsidRPr="00767B15">
        <w:rPr>
          <w:sz w:val="24"/>
          <w:szCs w:val="24"/>
        </w:rPr>
        <w:t>Terms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371782" w:rsidRPr="00767B15" w:rsidTr="00371782">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371782" w:rsidRPr="00767B1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371782" w:rsidRPr="00767B15">
                    <w:trPr>
                      <w:tblCellSpacing w:w="0" w:type="dxa"/>
                    </w:trPr>
                    <w:tc>
                      <w:tcPr>
                        <w:tcW w:w="0" w:type="auto"/>
                        <w:vAlign w:val="center"/>
                        <w:hideMark/>
                      </w:tcPr>
                      <w:p w:rsidR="00371782" w:rsidRPr="00767B15" w:rsidRDefault="00371782" w:rsidP="007A24BD">
                        <w:pPr>
                          <w:spacing w:before="100" w:beforeAutospacing="1" w:after="100" w:afterAutospacing="1" w:line="360" w:lineRule="auto"/>
                          <w:jc w:val="both"/>
                          <w:rPr>
                            <w:rFonts w:asciiTheme="majorBidi" w:eastAsia="Times New Roman" w:hAnsiTheme="majorBidi" w:cstheme="majorBidi"/>
                            <w:color w:val="043261"/>
                            <w:sz w:val="24"/>
                            <w:szCs w:val="24"/>
                          </w:rPr>
                        </w:pPr>
                        <w:bookmarkStart w:id="4" w:name="#top"/>
                        <w:r w:rsidRPr="00767B15">
                          <w:rPr>
                            <w:rFonts w:asciiTheme="majorBidi" w:eastAsia="Times New Roman" w:hAnsiTheme="majorBidi" w:cstheme="majorBidi"/>
                            <w:color w:val="043261"/>
                            <w:sz w:val="24"/>
                            <w:szCs w:val="24"/>
                          </w:rPr>
                          <w:lastRenderedPageBreak/>
                          <w:t xml:space="preserve">The following words and phrases wherever mentioned in this guideline shall have the meanings ascribed thereto hereunder and the definitions indicated in the Central Bank’s Law, Electronic Transactions Law, Banks Law, and any other related </w:t>
                        </w:r>
                        <w:proofErr w:type="spellStart"/>
                        <w:r w:rsidRPr="00767B15">
                          <w:rPr>
                            <w:rFonts w:asciiTheme="majorBidi" w:eastAsia="Times New Roman" w:hAnsiTheme="majorBidi" w:cstheme="majorBidi"/>
                            <w:color w:val="043261"/>
                            <w:sz w:val="24"/>
                            <w:szCs w:val="24"/>
                          </w:rPr>
                          <w:t>instructins</w:t>
                        </w:r>
                        <w:proofErr w:type="spellEnd"/>
                        <w:r w:rsidRPr="00767B15">
                          <w:rPr>
                            <w:rFonts w:asciiTheme="majorBidi" w:eastAsia="Times New Roman" w:hAnsiTheme="majorBidi" w:cstheme="majorBidi"/>
                            <w:color w:val="043261"/>
                            <w:sz w:val="24"/>
                            <w:szCs w:val="24"/>
                          </w:rPr>
                          <w:t xml:space="preserve"> issued by the Central Bank wherever mentioned in this guideline </w:t>
                        </w:r>
                        <w:r w:rsidR="002808FE">
                          <w:rPr>
                            <w:rFonts w:asciiTheme="majorBidi" w:eastAsia="Times New Roman" w:hAnsiTheme="majorBidi" w:cstheme="majorBidi"/>
                            <w:color w:val="043261"/>
                            <w:sz w:val="24"/>
                            <w:szCs w:val="24"/>
                          </w:rPr>
                          <w:t xml:space="preserve">shall be adopted </w:t>
                        </w:r>
                        <w:r w:rsidRPr="00767B15">
                          <w:rPr>
                            <w:rFonts w:asciiTheme="majorBidi" w:eastAsia="Times New Roman" w:hAnsiTheme="majorBidi" w:cstheme="majorBidi"/>
                            <w:color w:val="043261"/>
                            <w:sz w:val="24"/>
                            <w:szCs w:val="24"/>
                          </w:rPr>
                          <w:t>unless the context indicates otherwise:</w:t>
                        </w:r>
                      </w:p>
                    </w:tc>
                  </w:tr>
                </w:tbl>
                <w:p w:rsidR="00371782" w:rsidRPr="00767B15" w:rsidRDefault="00371782" w:rsidP="007A24BD">
                  <w:pPr>
                    <w:spacing w:after="0" w:line="360" w:lineRule="auto"/>
                    <w:jc w:val="both"/>
                    <w:rPr>
                      <w:rFonts w:asciiTheme="majorBidi" w:eastAsia="Times New Roman" w:hAnsiTheme="majorBidi" w:cstheme="majorBidi"/>
                      <w:sz w:val="24"/>
                      <w:szCs w:val="24"/>
                    </w:rPr>
                  </w:pPr>
                </w:p>
              </w:tc>
            </w:tr>
          </w:tbl>
          <w:p w:rsidR="00371782" w:rsidRPr="00767B15" w:rsidRDefault="00371782" w:rsidP="007A24BD">
            <w:pPr>
              <w:spacing w:after="0" w:line="360" w:lineRule="auto"/>
              <w:jc w:val="both"/>
              <w:rPr>
                <w:rFonts w:asciiTheme="majorBidi" w:eastAsia="Times New Roman" w:hAnsiTheme="majorBidi" w:cstheme="majorBidi"/>
                <w:sz w:val="24"/>
                <w:szCs w:val="24"/>
              </w:rPr>
            </w:pPr>
          </w:p>
        </w:tc>
      </w:tr>
    </w:tbl>
    <w:tbl>
      <w:tblPr>
        <w:tblStyle w:val="TableGrid"/>
        <w:bidiVisual/>
        <w:tblW w:w="0" w:type="auto"/>
        <w:tblLook w:val="04A0" w:firstRow="1" w:lastRow="0" w:firstColumn="1" w:lastColumn="0" w:noHBand="0" w:noVBand="1"/>
      </w:tblPr>
      <w:tblGrid>
        <w:gridCol w:w="4675"/>
        <w:gridCol w:w="4675"/>
      </w:tblGrid>
      <w:tr w:rsidR="000A0837" w:rsidRPr="00767B15" w:rsidTr="000A0837">
        <w:tc>
          <w:tcPr>
            <w:tcW w:w="4675" w:type="dxa"/>
          </w:tcPr>
          <w:bookmarkEnd w:id="4"/>
          <w:p w:rsidR="000A0837" w:rsidRPr="00767B15" w:rsidRDefault="000A0837" w:rsidP="007A24BD">
            <w:pPr>
              <w:spacing w:before="240" w:after="240" w:line="360" w:lineRule="auto"/>
              <w:jc w:val="both"/>
              <w:rPr>
                <w:rFonts w:asciiTheme="majorBidi" w:hAnsiTheme="majorBidi" w:cstheme="majorBidi"/>
                <w:sz w:val="24"/>
                <w:szCs w:val="24"/>
                <w:rtl/>
              </w:rPr>
            </w:pPr>
            <w:r w:rsidRPr="00767B15">
              <w:rPr>
                <w:rFonts w:asciiTheme="majorBidi" w:hAnsiTheme="majorBidi" w:cstheme="majorBidi"/>
                <w:sz w:val="24"/>
                <w:szCs w:val="24"/>
              </w:rPr>
              <w:t>The bank, Islamic bank, financial institution, exchange company, credit bureau,</w:t>
            </w:r>
            <w:r w:rsidR="006041E6" w:rsidRPr="00767B15">
              <w:rPr>
                <w:rFonts w:asciiTheme="majorBidi" w:hAnsiTheme="majorBidi" w:cstheme="majorBidi"/>
                <w:sz w:val="24"/>
                <w:szCs w:val="24"/>
              </w:rPr>
              <w:t xml:space="preserve"> and</w:t>
            </w:r>
            <w:r w:rsidRPr="00767B15">
              <w:rPr>
                <w:rFonts w:asciiTheme="majorBidi" w:hAnsiTheme="majorBidi" w:cstheme="majorBidi"/>
                <w:sz w:val="24"/>
                <w:szCs w:val="24"/>
              </w:rPr>
              <w:t xml:space="preserve"> micro</w:t>
            </w:r>
            <w:r w:rsidR="00BF77FA">
              <w:rPr>
                <w:rFonts w:asciiTheme="majorBidi" w:hAnsiTheme="majorBidi" w:cstheme="majorBidi"/>
                <w:sz w:val="24"/>
                <w:szCs w:val="24"/>
              </w:rPr>
              <w:t>-</w:t>
            </w:r>
            <w:r w:rsidRPr="00767B15">
              <w:rPr>
                <w:rFonts w:asciiTheme="majorBidi" w:hAnsiTheme="majorBidi" w:cstheme="majorBidi"/>
                <w:sz w:val="24"/>
                <w:szCs w:val="24"/>
              </w:rPr>
              <w:t xml:space="preserve"> finance </w:t>
            </w:r>
            <w:r w:rsidR="006041E6" w:rsidRPr="00767B15">
              <w:rPr>
                <w:rFonts w:asciiTheme="majorBidi" w:hAnsiTheme="majorBidi" w:cstheme="majorBidi"/>
                <w:sz w:val="24"/>
                <w:szCs w:val="24"/>
              </w:rPr>
              <w:t>institution</w:t>
            </w:r>
            <w:r w:rsidRPr="00767B15">
              <w:rPr>
                <w:rFonts w:asciiTheme="majorBidi" w:hAnsiTheme="majorBidi" w:cstheme="majorBidi"/>
                <w:sz w:val="24"/>
                <w:szCs w:val="24"/>
              </w:rPr>
              <w:t xml:space="preserve">. </w:t>
            </w:r>
          </w:p>
        </w:tc>
        <w:tc>
          <w:tcPr>
            <w:tcW w:w="4675" w:type="dxa"/>
          </w:tcPr>
          <w:p w:rsidR="000A0837" w:rsidRPr="00767B15" w:rsidRDefault="000A0837" w:rsidP="007A24BD">
            <w:pPr>
              <w:spacing w:before="240" w:after="240" w:line="360" w:lineRule="auto"/>
              <w:jc w:val="both"/>
              <w:rPr>
                <w:rFonts w:asciiTheme="majorBidi" w:hAnsiTheme="majorBidi" w:cstheme="majorBidi"/>
                <w:sz w:val="24"/>
                <w:szCs w:val="24"/>
                <w:rtl/>
              </w:rPr>
            </w:pPr>
            <w:r w:rsidRPr="00767B15">
              <w:rPr>
                <w:rFonts w:asciiTheme="majorBidi" w:hAnsiTheme="majorBidi" w:cstheme="majorBidi"/>
                <w:sz w:val="24"/>
                <w:szCs w:val="24"/>
              </w:rPr>
              <w:t>Company</w:t>
            </w:r>
          </w:p>
        </w:tc>
      </w:tr>
      <w:tr w:rsidR="000A0837" w:rsidRPr="00767B15" w:rsidTr="000A0837">
        <w:tc>
          <w:tcPr>
            <w:tcW w:w="4675" w:type="dxa"/>
          </w:tcPr>
          <w:p w:rsidR="000A0837" w:rsidRPr="00767B15" w:rsidRDefault="008873D5" w:rsidP="007A24BD">
            <w:pPr>
              <w:spacing w:before="240" w:after="240" w:line="360" w:lineRule="auto"/>
              <w:jc w:val="both"/>
              <w:rPr>
                <w:rFonts w:asciiTheme="majorBidi" w:hAnsiTheme="majorBidi" w:cstheme="majorBidi"/>
                <w:sz w:val="24"/>
                <w:szCs w:val="24"/>
                <w:rtl/>
              </w:rPr>
            </w:pPr>
            <w:proofErr w:type="gramStart"/>
            <w:r w:rsidRPr="00767B15">
              <w:rPr>
                <w:rFonts w:asciiTheme="majorBidi" w:hAnsiTheme="majorBidi" w:cstheme="majorBidi"/>
                <w:sz w:val="24"/>
                <w:szCs w:val="24"/>
              </w:rPr>
              <w:t>It includes</w:t>
            </w:r>
            <w:r w:rsidR="006041E6" w:rsidRPr="00767B15">
              <w:rPr>
                <w:rFonts w:asciiTheme="majorBidi" w:hAnsiTheme="majorBidi" w:cstheme="majorBidi"/>
                <w:sz w:val="24"/>
                <w:szCs w:val="24"/>
              </w:rPr>
              <w:t xml:space="preserve"> the company’s general manager</w:t>
            </w:r>
            <w:r w:rsidR="00BF77FA">
              <w:rPr>
                <w:rFonts w:asciiTheme="majorBidi" w:hAnsiTheme="majorBidi" w:cstheme="majorBidi"/>
                <w:sz w:val="24"/>
                <w:szCs w:val="24"/>
              </w:rPr>
              <w:t xml:space="preserve"> or</w:t>
            </w:r>
            <w:r w:rsidR="006041E6" w:rsidRPr="00767B15">
              <w:rPr>
                <w:rFonts w:asciiTheme="majorBidi" w:hAnsiTheme="majorBidi" w:cstheme="majorBidi"/>
                <w:sz w:val="24"/>
                <w:szCs w:val="24"/>
              </w:rPr>
              <w:t xml:space="preserve"> </w:t>
            </w:r>
            <w:r w:rsidRPr="00767B15">
              <w:rPr>
                <w:rFonts w:asciiTheme="majorBidi" w:hAnsiTheme="majorBidi" w:cstheme="majorBidi"/>
                <w:sz w:val="24"/>
                <w:szCs w:val="24"/>
              </w:rPr>
              <w:t>regional m</w:t>
            </w:r>
            <w:r w:rsidR="006041E6" w:rsidRPr="00767B15">
              <w:rPr>
                <w:rFonts w:asciiTheme="majorBidi" w:hAnsiTheme="majorBidi" w:cstheme="majorBidi"/>
                <w:sz w:val="24"/>
                <w:szCs w:val="24"/>
              </w:rPr>
              <w:t>anager</w:t>
            </w:r>
            <w:r w:rsidR="00BF77FA">
              <w:rPr>
                <w:rFonts w:asciiTheme="majorBidi" w:hAnsiTheme="majorBidi" w:cstheme="majorBidi"/>
                <w:sz w:val="24"/>
                <w:szCs w:val="24"/>
              </w:rPr>
              <w:t>,</w:t>
            </w:r>
            <w:r w:rsidR="006041E6" w:rsidRPr="00767B15">
              <w:rPr>
                <w:rFonts w:asciiTheme="majorBidi" w:hAnsiTheme="majorBidi" w:cstheme="majorBidi"/>
                <w:sz w:val="24"/>
                <w:szCs w:val="24"/>
              </w:rPr>
              <w:t xml:space="preserve"> vice general manager</w:t>
            </w:r>
            <w:r w:rsidR="00BF77FA">
              <w:rPr>
                <w:rFonts w:asciiTheme="majorBidi" w:hAnsiTheme="majorBidi" w:cstheme="majorBidi"/>
                <w:sz w:val="24"/>
                <w:szCs w:val="24"/>
              </w:rPr>
              <w:t xml:space="preserve"> or</w:t>
            </w:r>
            <w:r w:rsidRPr="00767B15">
              <w:rPr>
                <w:rFonts w:asciiTheme="majorBidi" w:hAnsiTheme="majorBidi" w:cstheme="majorBidi"/>
                <w:sz w:val="24"/>
                <w:szCs w:val="24"/>
              </w:rPr>
              <w:t xml:space="preserve"> vice regional manage</w:t>
            </w:r>
            <w:r w:rsidR="006041E6" w:rsidRPr="00767B15">
              <w:rPr>
                <w:rFonts w:asciiTheme="majorBidi" w:hAnsiTheme="majorBidi" w:cstheme="majorBidi"/>
                <w:sz w:val="24"/>
                <w:szCs w:val="24"/>
              </w:rPr>
              <w:t>r</w:t>
            </w:r>
            <w:r w:rsidR="00BF77FA">
              <w:rPr>
                <w:rFonts w:asciiTheme="majorBidi" w:hAnsiTheme="majorBidi" w:cstheme="majorBidi"/>
                <w:sz w:val="24"/>
                <w:szCs w:val="24"/>
              </w:rPr>
              <w:t>,</w:t>
            </w:r>
            <w:r w:rsidR="006041E6" w:rsidRPr="00767B15">
              <w:rPr>
                <w:rFonts w:asciiTheme="majorBidi" w:hAnsiTheme="majorBidi" w:cstheme="majorBidi"/>
                <w:sz w:val="24"/>
                <w:szCs w:val="24"/>
              </w:rPr>
              <w:t xml:space="preserve"> </w:t>
            </w:r>
            <w:r w:rsidR="00BF77FA">
              <w:rPr>
                <w:rFonts w:asciiTheme="majorBidi" w:hAnsiTheme="majorBidi" w:cstheme="majorBidi"/>
                <w:sz w:val="24"/>
                <w:szCs w:val="24"/>
              </w:rPr>
              <w:t>assistant</w:t>
            </w:r>
            <w:r w:rsidR="006041E6" w:rsidRPr="00767B15">
              <w:rPr>
                <w:rFonts w:asciiTheme="majorBidi" w:hAnsiTheme="majorBidi" w:cstheme="majorBidi"/>
                <w:sz w:val="24"/>
                <w:szCs w:val="24"/>
              </w:rPr>
              <w:t xml:space="preserve"> general manager </w:t>
            </w:r>
            <w:r w:rsidRPr="00767B15">
              <w:rPr>
                <w:rFonts w:asciiTheme="majorBidi" w:hAnsiTheme="majorBidi" w:cstheme="majorBidi"/>
                <w:sz w:val="24"/>
                <w:szCs w:val="24"/>
              </w:rPr>
              <w:t xml:space="preserve">or </w:t>
            </w:r>
            <w:r w:rsidR="00BF77FA">
              <w:rPr>
                <w:rFonts w:asciiTheme="majorBidi" w:hAnsiTheme="majorBidi" w:cstheme="majorBidi"/>
                <w:sz w:val="24"/>
                <w:szCs w:val="24"/>
              </w:rPr>
              <w:t xml:space="preserve">assistant </w:t>
            </w:r>
            <w:r w:rsidRPr="00767B15">
              <w:rPr>
                <w:rFonts w:asciiTheme="majorBidi" w:hAnsiTheme="majorBidi" w:cstheme="majorBidi"/>
                <w:sz w:val="24"/>
                <w:szCs w:val="24"/>
              </w:rPr>
              <w:t xml:space="preserve">regional manager, financial manager, operations manager, </w:t>
            </w:r>
            <w:r w:rsidR="00BF77FA">
              <w:rPr>
                <w:rFonts w:asciiTheme="majorBidi" w:hAnsiTheme="majorBidi" w:cstheme="majorBidi"/>
                <w:sz w:val="24"/>
                <w:szCs w:val="24"/>
              </w:rPr>
              <w:t xml:space="preserve">manager </w:t>
            </w:r>
            <w:r w:rsidR="00CD1E10">
              <w:rPr>
                <w:rFonts w:asciiTheme="majorBidi" w:hAnsiTheme="majorBidi" w:cstheme="majorBidi"/>
                <w:sz w:val="24"/>
                <w:szCs w:val="24"/>
              </w:rPr>
              <w:t xml:space="preserve">of </w:t>
            </w:r>
            <w:r w:rsidRPr="00767B15">
              <w:rPr>
                <w:rFonts w:asciiTheme="majorBidi" w:hAnsiTheme="majorBidi" w:cstheme="majorBidi"/>
                <w:sz w:val="24"/>
                <w:szCs w:val="24"/>
              </w:rPr>
              <w:t xml:space="preserve">risk management, treasury manager (investment), </w:t>
            </w:r>
            <w:r w:rsidR="006041E6" w:rsidRPr="00767B15">
              <w:rPr>
                <w:rFonts w:asciiTheme="majorBidi" w:hAnsiTheme="majorBidi" w:cstheme="majorBidi"/>
                <w:sz w:val="24"/>
                <w:szCs w:val="24"/>
              </w:rPr>
              <w:t xml:space="preserve">and </w:t>
            </w:r>
            <w:r w:rsidRPr="00767B15">
              <w:rPr>
                <w:rFonts w:asciiTheme="majorBidi" w:hAnsiTheme="majorBidi" w:cstheme="majorBidi"/>
                <w:sz w:val="24"/>
                <w:szCs w:val="24"/>
              </w:rPr>
              <w:t xml:space="preserve">compliance manager, in addition to any other </w:t>
            </w:r>
            <w:r w:rsidR="00E52032" w:rsidRPr="00767B15">
              <w:rPr>
                <w:rFonts w:asciiTheme="majorBidi" w:hAnsiTheme="majorBidi" w:cstheme="majorBidi"/>
                <w:sz w:val="24"/>
                <w:szCs w:val="24"/>
              </w:rPr>
              <w:t>employee</w:t>
            </w:r>
            <w:r w:rsidRPr="00767B15">
              <w:rPr>
                <w:rFonts w:asciiTheme="majorBidi" w:hAnsiTheme="majorBidi" w:cstheme="majorBidi"/>
                <w:sz w:val="24"/>
                <w:szCs w:val="24"/>
              </w:rPr>
              <w:t xml:space="preserve"> in the company </w:t>
            </w:r>
            <w:r w:rsidR="00E52032" w:rsidRPr="00767B15">
              <w:rPr>
                <w:rFonts w:asciiTheme="majorBidi" w:hAnsiTheme="majorBidi" w:cstheme="majorBidi"/>
                <w:sz w:val="24"/>
                <w:szCs w:val="24"/>
              </w:rPr>
              <w:t>having</w:t>
            </w:r>
            <w:r w:rsidRPr="00767B15">
              <w:rPr>
                <w:rFonts w:asciiTheme="majorBidi" w:hAnsiTheme="majorBidi" w:cstheme="majorBidi"/>
                <w:sz w:val="24"/>
                <w:szCs w:val="24"/>
              </w:rPr>
              <w:t xml:space="preserve"> an </w:t>
            </w:r>
            <w:proofErr w:type="spellStart"/>
            <w:r w:rsidRPr="00767B15">
              <w:rPr>
                <w:rFonts w:asciiTheme="majorBidi" w:hAnsiTheme="majorBidi" w:cstheme="majorBidi"/>
                <w:sz w:val="24"/>
                <w:szCs w:val="24"/>
              </w:rPr>
              <w:t>excutive</w:t>
            </w:r>
            <w:proofErr w:type="spellEnd"/>
            <w:r w:rsidRPr="00767B15">
              <w:rPr>
                <w:rFonts w:asciiTheme="majorBidi" w:hAnsiTheme="majorBidi" w:cstheme="majorBidi"/>
                <w:sz w:val="24"/>
                <w:szCs w:val="24"/>
              </w:rPr>
              <w:t xml:space="preserve"> authority parallel to any of the </w:t>
            </w:r>
            <w:r w:rsidR="00E52032" w:rsidRPr="00767B15">
              <w:rPr>
                <w:rFonts w:asciiTheme="majorBidi" w:hAnsiTheme="majorBidi" w:cstheme="majorBidi"/>
                <w:sz w:val="24"/>
                <w:szCs w:val="24"/>
              </w:rPr>
              <w:t>powers</w:t>
            </w:r>
            <w:r w:rsidRPr="00767B15">
              <w:rPr>
                <w:rFonts w:asciiTheme="majorBidi" w:hAnsiTheme="majorBidi" w:cstheme="majorBidi"/>
                <w:sz w:val="24"/>
                <w:szCs w:val="24"/>
              </w:rPr>
              <w:t xml:space="preserve"> of the </w:t>
            </w:r>
            <w:r w:rsidR="00E52032" w:rsidRPr="00767B15">
              <w:rPr>
                <w:rFonts w:asciiTheme="majorBidi" w:hAnsiTheme="majorBidi" w:cstheme="majorBidi"/>
                <w:sz w:val="24"/>
                <w:szCs w:val="24"/>
              </w:rPr>
              <w:t>mentioned above and is functionally linked to the general manager.</w:t>
            </w:r>
            <w:proofErr w:type="gramEnd"/>
          </w:p>
        </w:tc>
        <w:tc>
          <w:tcPr>
            <w:tcW w:w="4675" w:type="dxa"/>
          </w:tcPr>
          <w:p w:rsidR="000A0837" w:rsidRPr="00767B15" w:rsidRDefault="00CD1E10" w:rsidP="007A24BD">
            <w:pPr>
              <w:spacing w:before="240" w:after="240" w:line="360" w:lineRule="auto"/>
              <w:jc w:val="both"/>
              <w:rPr>
                <w:rFonts w:asciiTheme="majorBidi" w:hAnsiTheme="majorBidi" w:cstheme="majorBidi"/>
                <w:sz w:val="24"/>
                <w:szCs w:val="24"/>
                <w:rtl/>
              </w:rPr>
            </w:pPr>
            <w:r>
              <w:rPr>
                <w:rFonts w:asciiTheme="majorBidi" w:hAnsiTheme="majorBidi" w:cstheme="majorBidi"/>
                <w:sz w:val="24"/>
                <w:szCs w:val="24"/>
              </w:rPr>
              <w:t xml:space="preserve">Senior </w:t>
            </w:r>
            <w:proofErr w:type="spellStart"/>
            <w:r>
              <w:rPr>
                <w:rFonts w:asciiTheme="majorBidi" w:hAnsiTheme="majorBidi" w:cstheme="majorBidi"/>
                <w:sz w:val="24"/>
                <w:szCs w:val="24"/>
              </w:rPr>
              <w:t>Excutive</w:t>
            </w:r>
            <w:proofErr w:type="spellEnd"/>
            <w:r>
              <w:rPr>
                <w:rFonts w:asciiTheme="majorBidi" w:hAnsiTheme="majorBidi" w:cstheme="majorBidi"/>
                <w:sz w:val="24"/>
                <w:szCs w:val="24"/>
              </w:rPr>
              <w:t xml:space="preserve"> M</w:t>
            </w:r>
            <w:r w:rsidR="000A0837" w:rsidRPr="00767B15">
              <w:rPr>
                <w:rFonts w:asciiTheme="majorBidi" w:hAnsiTheme="majorBidi" w:cstheme="majorBidi"/>
                <w:sz w:val="24"/>
                <w:szCs w:val="24"/>
              </w:rPr>
              <w:t>anagement</w:t>
            </w:r>
          </w:p>
        </w:tc>
      </w:tr>
      <w:tr w:rsidR="000A0837" w:rsidRPr="00767B15" w:rsidTr="000A0837">
        <w:tc>
          <w:tcPr>
            <w:tcW w:w="4675" w:type="dxa"/>
          </w:tcPr>
          <w:p w:rsidR="000A0837" w:rsidRPr="00767B15" w:rsidRDefault="00E52032" w:rsidP="007A24BD">
            <w:pPr>
              <w:spacing w:before="240" w:after="240" w:line="360" w:lineRule="auto"/>
              <w:jc w:val="both"/>
              <w:rPr>
                <w:rFonts w:asciiTheme="majorBidi" w:hAnsiTheme="majorBidi" w:cstheme="majorBidi"/>
                <w:sz w:val="24"/>
                <w:szCs w:val="24"/>
                <w:rtl/>
              </w:rPr>
            </w:pPr>
            <w:r w:rsidRPr="00767B15">
              <w:rPr>
                <w:rFonts w:asciiTheme="majorBidi" w:hAnsiTheme="majorBidi" w:cstheme="majorBidi"/>
                <w:sz w:val="24"/>
                <w:szCs w:val="24"/>
              </w:rPr>
              <w:t xml:space="preserve">Any natural or legal person receiving financial services from the company. </w:t>
            </w:r>
          </w:p>
        </w:tc>
        <w:tc>
          <w:tcPr>
            <w:tcW w:w="4675" w:type="dxa"/>
          </w:tcPr>
          <w:p w:rsidR="000A0837" w:rsidRPr="00767B15" w:rsidRDefault="006041E6" w:rsidP="007A24BD">
            <w:pPr>
              <w:spacing w:before="240" w:after="240" w:line="360" w:lineRule="auto"/>
              <w:jc w:val="both"/>
              <w:rPr>
                <w:rFonts w:asciiTheme="majorBidi" w:hAnsiTheme="majorBidi" w:cstheme="majorBidi"/>
                <w:sz w:val="24"/>
                <w:szCs w:val="24"/>
                <w:rtl/>
              </w:rPr>
            </w:pPr>
            <w:r w:rsidRPr="00767B15">
              <w:rPr>
                <w:rFonts w:asciiTheme="majorBidi" w:hAnsiTheme="majorBidi" w:cstheme="majorBidi"/>
                <w:sz w:val="24"/>
                <w:szCs w:val="24"/>
              </w:rPr>
              <w:t>Customer</w:t>
            </w:r>
          </w:p>
        </w:tc>
      </w:tr>
      <w:tr w:rsidR="000A0837" w:rsidRPr="00767B15" w:rsidTr="000A0837">
        <w:tc>
          <w:tcPr>
            <w:tcW w:w="4675" w:type="dxa"/>
          </w:tcPr>
          <w:p w:rsidR="000A0837" w:rsidRPr="00767B15" w:rsidRDefault="00E52032" w:rsidP="007A24BD">
            <w:pPr>
              <w:spacing w:before="240" w:after="240" w:line="360" w:lineRule="auto"/>
              <w:jc w:val="both"/>
              <w:rPr>
                <w:rFonts w:asciiTheme="majorBidi" w:hAnsiTheme="majorBidi" w:cstheme="majorBidi"/>
                <w:sz w:val="24"/>
                <w:szCs w:val="24"/>
                <w:rtl/>
              </w:rPr>
            </w:pPr>
            <w:r w:rsidRPr="00767B15">
              <w:rPr>
                <w:rFonts w:asciiTheme="majorBidi" w:hAnsiTheme="majorBidi" w:cstheme="majorBidi"/>
                <w:sz w:val="24"/>
                <w:szCs w:val="24"/>
              </w:rPr>
              <w:t xml:space="preserve">The party that requires and uses the sources and services available on the cloud. </w:t>
            </w:r>
          </w:p>
        </w:tc>
        <w:tc>
          <w:tcPr>
            <w:tcW w:w="4675" w:type="dxa"/>
          </w:tcPr>
          <w:p w:rsidR="000A0837" w:rsidRPr="00767B15" w:rsidRDefault="00E52032" w:rsidP="007A24BD">
            <w:pPr>
              <w:spacing w:before="240" w:after="240" w:line="360" w:lineRule="auto"/>
              <w:jc w:val="both"/>
              <w:rPr>
                <w:rFonts w:asciiTheme="majorBidi" w:hAnsiTheme="majorBidi" w:cstheme="majorBidi"/>
                <w:sz w:val="24"/>
                <w:szCs w:val="24"/>
                <w:rtl/>
              </w:rPr>
            </w:pPr>
            <w:r w:rsidRPr="00767B15">
              <w:rPr>
                <w:rFonts w:asciiTheme="majorBidi" w:hAnsiTheme="majorBidi" w:cstheme="majorBidi"/>
                <w:sz w:val="24"/>
                <w:szCs w:val="24"/>
              </w:rPr>
              <w:t>Cloud Consumer</w:t>
            </w:r>
          </w:p>
        </w:tc>
      </w:tr>
      <w:tr w:rsidR="000A0837" w:rsidRPr="00767B15" w:rsidTr="000A0837">
        <w:tc>
          <w:tcPr>
            <w:tcW w:w="4675" w:type="dxa"/>
          </w:tcPr>
          <w:p w:rsidR="000A0837" w:rsidRPr="00767B15" w:rsidRDefault="00E52032" w:rsidP="007A24BD">
            <w:pPr>
              <w:spacing w:before="240" w:after="240" w:line="360" w:lineRule="auto"/>
              <w:jc w:val="both"/>
              <w:rPr>
                <w:rFonts w:asciiTheme="majorBidi" w:hAnsiTheme="majorBidi" w:cstheme="majorBidi"/>
                <w:sz w:val="24"/>
                <w:szCs w:val="24"/>
                <w:rtl/>
              </w:rPr>
            </w:pPr>
            <w:r w:rsidRPr="00767B15">
              <w:rPr>
                <w:rFonts w:asciiTheme="majorBidi" w:hAnsiTheme="majorBidi" w:cstheme="majorBidi"/>
                <w:sz w:val="24"/>
                <w:szCs w:val="24"/>
              </w:rPr>
              <w:t xml:space="preserve">The party that provides cloud- related sources and services, along with the activities needed </w:t>
            </w:r>
            <w:r w:rsidRPr="00767B15">
              <w:rPr>
                <w:rFonts w:asciiTheme="majorBidi" w:hAnsiTheme="majorBidi" w:cstheme="majorBidi"/>
                <w:sz w:val="24"/>
                <w:szCs w:val="24"/>
              </w:rPr>
              <w:lastRenderedPageBreak/>
              <w:t xml:space="preserve">for offering such services and ensuring that they are </w:t>
            </w:r>
            <w:r w:rsidR="000C70B5">
              <w:rPr>
                <w:rFonts w:asciiTheme="majorBidi" w:hAnsiTheme="majorBidi" w:cstheme="majorBidi"/>
                <w:sz w:val="24"/>
                <w:szCs w:val="24"/>
              </w:rPr>
              <w:t>delivered to</w:t>
            </w:r>
            <w:r w:rsidR="000C70B5" w:rsidRPr="00767B15">
              <w:rPr>
                <w:rFonts w:asciiTheme="majorBidi" w:hAnsiTheme="majorBidi" w:cstheme="majorBidi"/>
                <w:sz w:val="24"/>
                <w:szCs w:val="24"/>
              </w:rPr>
              <w:t xml:space="preserve"> </w:t>
            </w:r>
            <w:r w:rsidRPr="00767B15">
              <w:rPr>
                <w:rFonts w:asciiTheme="majorBidi" w:hAnsiTheme="majorBidi" w:cstheme="majorBidi"/>
                <w:sz w:val="24"/>
                <w:szCs w:val="24"/>
              </w:rPr>
              <w:t xml:space="preserve">the cloud consumer.  </w:t>
            </w:r>
          </w:p>
        </w:tc>
        <w:tc>
          <w:tcPr>
            <w:tcW w:w="4675" w:type="dxa"/>
          </w:tcPr>
          <w:p w:rsidR="000A0837" w:rsidRPr="00767B15" w:rsidRDefault="00E52032" w:rsidP="007A24BD">
            <w:pPr>
              <w:spacing w:before="240" w:after="240" w:line="360" w:lineRule="auto"/>
              <w:jc w:val="both"/>
              <w:rPr>
                <w:rFonts w:asciiTheme="majorBidi" w:hAnsiTheme="majorBidi" w:cstheme="majorBidi"/>
                <w:sz w:val="24"/>
                <w:szCs w:val="24"/>
                <w:rtl/>
              </w:rPr>
            </w:pPr>
            <w:r w:rsidRPr="00767B15">
              <w:rPr>
                <w:rFonts w:asciiTheme="majorBidi" w:hAnsiTheme="majorBidi" w:cstheme="majorBidi"/>
                <w:sz w:val="24"/>
                <w:szCs w:val="24"/>
              </w:rPr>
              <w:lastRenderedPageBreak/>
              <w:t>Cloud Provider</w:t>
            </w:r>
          </w:p>
        </w:tc>
      </w:tr>
      <w:tr w:rsidR="00E52032" w:rsidRPr="00767B15" w:rsidTr="000A0837">
        <w:tc>
          <w:tcPr>
            <w:tcW w:w="4675" w:type="dxa"/>
          </w:tcPr>
          <w:p w:rsidR="00E52032" w:rsidRPr="00767B15" w:rsidRDefault="00E52032" w:rsidP="007A24BD">
            <w:pPr>
              <w:spacing w:before="240" w:after="240" w:line="360" w:lineRule="auto"/>
              <w:jc w:val="both"/>
              <w:rPr>
                <w:rFonts w:asciiTheme="majorBidi" w:hAnsiTheme="majorBidi" w:cstheme="majorBidi"/>
                <w:sz w:val="24"/>
                <w:szCs w:val="24"/>
                <w:rtl/>
              </w:rPr>
            </w:pPr>
            <w:r w:rsidRPr="00767B15">
              <w:rPr>
                <w:rFonts w:asciiTheme="majorBidi" w:hAnsiTheme="majorBidi" w:cstheme="majorBidi"/>
                <w:sz w:val="24"/>
                <w:szCs w:val="24"/>
              </w:rPr>
              <w:t xml:space="preserve">It is a model </w:t>
            </w:r>
            <w:r w:rsidR="00CD1E10">
              <w:rPr>
                <w:rFonts w:asciiTheme="majorBidi" w:hAnsiTheme="majorBidi" w:cstheme="majorBidi"/>
                <w:sz w:val="24"/>
                <w:szCs w:val="24"/>
              </w:rPr>
              <w:t>that</w:t>
            </w:r>
            <w:r w:rsidRPr="00767B15">
              <w:rPr>
                <w:rFonts w:asciiTheme="majorBidi" w:hAnsiTheme="majorBidi" w:cstheme="majorBidi"/>
                <w:sz w:val="24"/>
                <w:szCs w:val="24"/>
              </w:rPr>
              <w:t xml:space="preserve"> enable</w:t>
            </w:r>
            <w:r w:rsidR="00696727">
              <w:rPr>
                <w:rFonts w:asciiTheme="majorBidi" w:hAnsiTheme="majorBidi" w:cstheme="majorBidi"/>
                <w:sz w:val="24"/>
                <w:szCs w:val="24"/>
              </w:rPr>
              <w:t>s</w:t>
            </w:r>
            <w:r w:rsidRPr="00767B15">
              <w:rPr>
                <w:rFonts w:asciiTheme="majorBidi" w:hAnsiTheme="majorBidi" w:cstheme="majorBidi"/>
                <w:sz w:val="24"/>
                <w:szCs w:val="24"/>
              </w:rPr>
              <w:t xml:space="preserve"> </w:t>
            </w:r>
            <w:r w:rsidR="006041E6" w:rsidRPr="00767B15">
              <w:rPr>
                <w:rFonts w:asciiTheme="majorBidi" w:hAnsiTheme="majorBidi" w:cstheme="majorBidi"/>
                <w:sz w:val="24"/>
                <w:szCs w:val="24"/>
              </w:rPr>
              <w:t xml:space="preserve">appropriate </w:t>
            </w:r>
            <w:r w:rsidRPr="00767B15">
              <w:rPr>
                <w:rFonts w:asciiTheme="majorBidi" w:hAnsiTheme="majorBidi" w:cstheme="majorBidi"/>
                <w:sz w:val="24"/>
                <w:szCs w:val="24"/>
              </w:rPr>
              <w:t>network access from anywhere</w:t>
            </w:r>
            <w:r w:rsidR="00C45D75" w:rsidRPr="00767B15">
              <w:rPr>
                <w:rFonts w:asciiTheme="majorBidi" w:hAnsiTheme="majorBidi" w:cstheme="majorBidi"/>
                <w:sz w:val="24"/>
                <w:szCs w:val="24"/>
              </w:rPr>
              <w:t>, and on demand to a j</w:t>
            </w:r>
            <w:r w:rsidR="00CD1E10">
              <w:rPr>
                <w:rFonts w:asciiTheme="majorBidi" w:hAnsiTheme="majorBidi" w:cstheme="majorBidi"/>
                <w:sz w:val="24"/>
                <w:szCs w:val="24"/>
              </w:rPr>
              <w:t>oint group of configurable comp</w:t>
            </w:r>
            <w:r w:rsidR="00C45D75" w:rsidRPr="00767B15">
              <w:rPr>
                <w:rFonts w:asciiTheme="majorBidi" w:hAnsiTheme="majorBidi" w:cstheme="majorBidi"/>
                <w:sz w:val="24"/>
                <w:szCs w:val="24"/>
              </w:rPr>
              <w:t>uting sources (such as networks, se</w:t>
            </w:r>
            <w:r w:rsidR="00D54AF9">
              <w:rPr>
                <w:rFonts w:asciiTheme="majorBidi" w:hAnsiTheme="majorBidi" w:cstheme="majorBidi"/>
                <w:sz w:val="24"/>
                <w:szCs w:val="24"/>
              </w:rPr>
              <w:t>r</w:t>
            </w:r>
            <w:r w:rsidR="00C45D75" w:rsidRPr="00767B15">
              <w:rPr>
                <w:rFonts w:asciiTheme="majorBidi" w:hAnsiTheme="majorBidi" w:cstheme="majorBidi"/>
                <w:sz w:val="24"/>
                <w:szCs w:val="24"/>
              </w:rPr>
              <w:t xml:space="preserve">vers, storage media, applications, and services) with the cloud provider. </w:t>
            </w:r>
          </w:p>
        </w:tc>
        <w:tc>
          <w:tcPr>
            <w:tcW w:w="4675" w:type="dxa"/>
          </w:tcPr>
          <w:p w:rsidR="00E52032" w:rsidRPr="00767B15" w:rsidRDefault="00E52032"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Cloud Computing Technology</w:t>
            </w:r>
          </w:p>
        </w:tc>
      </w:tr>
      <w:tr w:rsidR="00E52032" w:rsidRPr="00767B15" w:rsidTr="000A0837">
        <w:tc>
          <w:tcPr>
            <w:tcW w:w="4675" w:type="dxa"/>
          </w:tcPr>
          <w:p w:rsidR="00E52032" w:rsidRPr="00767B15" w:rsidRDefault="00524DAD" w:rsidP="007A24BD">
            <w:pPr>
              <w:spacing w:before="240" w:after="240" w:line="360" w:lineRule="auto"/>
              <w:jc w:val="both"/>
              <w:rPr>
                <w:rFonts w:asciiTheme="majorBidi" w:hAnsiTheme="majorBidi" w:cstheme="majorBidi"/>
                <w:sz w:val="24"/>
                <w:szCs w:val="24"/>
                <w:rtl/>
              </w:rPr>
            </w:pPr>
            <w:r w:rsidRPr="00767B15">
              <w:rPr>
                <w:rFonts w:asciiTheme="majorBidi" w:hAnsiTheme="majorBidi" w:cstheme="majorBidi"/>
                <w:sz w:val="24"/>
                <w:szCs w:val="24"/>
              </w:rPr>
              <w:t xml:space="preserve">A set of </w:t>
            </w:r>
            <w:proofErr w:type="spellStart"/>
            <w:r w:rsidRPr="00767B15">
              <w:rPr>
                <w:rFonts w:asciiTheme="majorBidi" w:hAnsiTheme="majorBidi" w:cstheme="majorBidi"/>
                <w:sz w:val="24"/>
                <w:szCs w:val="24"/>
              </w:rPr>
              <w:t>hardwares</w:t>
            </w:r>
            <w:proofErr w:type="spellEnd"/>
            <w:r w:rsidRPr="00767B15">
              <w:rPr>
                <w:rFonts w:asciiTheme="majorBidi" w:hAnsiTheme="majorBidi" w:cstheme="majorBidi"/>
                <w:sz w:val="24"/>
                <w:szCs w:val="24"/>
              </w:rPr>
              <w:t xml:space="preserve"> and </w:t>
            </w:r>
            <w:proofErr w:type="spellStart"/>
            <w:r w:rsidRPr="00767B15">
              <w:rPr>
                <w:rFonts w:asciiTheme="majorBidi" w:hAnsiTheme="majorBidi" w:cstheme="majorBidi"/>
                <w:sz w:val="24"/>
                <w:szCs w:val="24"/>
              </w:rPr>
              <w:t>softwares</w:t>
            </w:r>
            <w:proofErr w:type="spellEnd"/>
            <w:r w:rsidR="00696727">
              <w:rPr>
                <w:rFonts w:asciiTheme="majorBidi" w:hAnsiTheme="majorBidi" w:cstheme="majorBidi"/>
                <w:sz w:val="24"/>
                <w:szCs w:val="24"/>
              </w:rPr>
              <w:t xml:space="preserve"> </w:t>
            </w:r>
            <w:r w:rsidR="00CD1E10">
              <w:rPr>
                <w:rFonts w:asciiTheme="majorBidi" w:hAnsiTheme="majorBidi" w:cstheme="majorBidi"/>
                <w:sz w:val="24"/>
                <w:szCs w:val="24"/>
              </w:rPr>
              <w:t>including</w:t>
            </w:r>
            <w:r w:rsidRPr="00767B15">
              <w:rPr>
                <w:rFonts w:asciiTheme="majorBidi" w:hAnsiTheme="majorBidi" w:cstheme="majorBidi"/>
                <w:sz w:val="24"/>
                <w:szCs w:val="24"/>
              </w:rPr>
              <w:t xml:space="preserve"> servers, storage media, networks, and virtual simulation </w:t>
            </w:r>
            <w:proofErr w:type="spellStart"/>
            <w:r w:rsidR="00CD1E10">
              <w:rPr>
                <w:rFonts w:asciiTheme="majorBidi" w:hAnsiTheme="majorBidi" w:cstheme="majorBidi"/>
                <w:sz w:val="24"/>
                <w:szCs w:val="24"/>
              </w:rPr>
              <w:t>programmes</w:t>
            </w:r>
            <w:proofErr w:type="spellEnd"/>
            <w:r w:rsidR="00696727">
              <w:rPr>
                <w:rFonts w:asciiTheme="majorBidi" w:hAnsiTheme="majorBidi" w:cstheme="majorBidi"/>
                <w:sz w:val="24"/>
                <w:szCs w:val="24"/>
              </w:rPr>
              <w:t xml:space="preserve"> </w:t>
            </w:r>
            <w:proofErr w:type="spellStart"/>
            <w:r w:rsidRPr="00767B15">
              <w:rPr>
                <w:rFonts w:asciiTheme="majorBidi" w:hAnsiTheme="majorBidi" w:cstheme="majorBidi"/>
                <w:sz w:val="24"/>
                <w:szCs w:val="24"/>
              </w:rPr>
              <w:t>nessecary</w:t>
            </w:r>
            <w:proofErr w:type="spellEnd"/>
            <w:r w:rsidRPr="00767B15">
              <w:rPr>
                <w:rFonts w:asciiTheme="majorBidi" w:hAnsiTheme="majorBidi" w:cstheme="majorBidi"/>
                <w:sz w:val="24"/>
                <w:szCs w:val="24"/>
              </w:rPr>
              <w:t xml:space="preserve"> to support </w:t>
            </w:r>
            <w:proofErr w:type="gramStart"/>
            <w:r w:rsidRPr="00767B15">
              <w:rPr>
                <w:rFonts w:asciiTheme="majorBidi" w:hAnsiTheme="majorBidi" w:cstheme="majorBidi"/>
                <w:sz w:val="24"/>
                <w:szCs w:val="24"/>
              </w:rPr>
              <w:t>cloud computing</w:t>
            </w:r>
            <w:proofErr w:type="gramEnd"/>
            <w:r w:rsidRPr="00767B15">
              <w:rPr>
                <w:rFonts w:asciiTheme="majorBidi" w:hAnsiTheme="majorBidi" w:cstheme="majorBidi"/>
                <w:sz w:val="24"/>
                <w:szCs w:val="24"/>
              </w:rPr>
              <w:t xml:space="preserve"> requirements. </w:t>
            </w:r>
          </w:p>
        </w:tc>
        <w:tc>
          <w:tcPr>
            <w:tcW w:w="4675" w:type="dxa"/>
          </w:tcPr>
          <w:p w:rsidR="00E52032" w:rsidRPr="00767B15" w:rsidRDefault="00F61467"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Cloud Infrastructure</w:t>
            </w:r>
          </w:p>
        </w:tc>
      </w:tr>
      <w:tr w:rsidR="00F61467" w:rsidRPr="00767B15" w:rsidTr="000A0837">
        <w:tc>
          <w:tcPr>
            <w:tcW w:w="4675" w:type="dxa"/>
          </w:tcPr>
          <w:p w:rsidR="00F61467" w:rsidRPr="00767B15" w:rsidRDefault="00B52485" w:rsidP="007A24BD">
            <w:pPr>
              <w:spacing w:before="240" w:after="240" w:line="360" w:lineRule="auto"/>
              <w:jc w:val="both"/>
              <w:rPr>
                <w:rFonts w:asciiTheme="majorBidi" w:hAnsiTheme="majorBidi" w:cstheme="majorBidi"/>
                <w:sz w:val="24"/>
                <w:szCs w:val="24"/>
                <w:rtl/>
              </w:rPr>
            </w:pPr>
            <w:r w:rsidRPr="00767B15">
              <w:rPr>
                <w:rFonts w:asciiTheme="majorBidi" w:hAnsiTheme="majorBidi" w:cstheme="majorBidi"/>
                <w:sz w:val="24"/>
                <w:szCs w:val="24"/>
              </w:rPr>
              <w:t>A contractual agreement between the cloud provider and the company</w:t>
            </w:r>
            <w:r w:rsidR="006041E6" w:rsidRPr="00767B15">
              <w:rPr>
                <w:rFonts w:asciiTheme="majorBidi" w:hAnsiTheme="majorBidi" w:cstheme="majorBidi"/>
                <w:sz w:val="24"/>
                <w:szCs w:val="24"/>
              </w:rPr>
              <w:t>. It identifies</w:t>
            </w:r>
            <w:r w:rsidRPr="00767B15">
              <w:rPr>
                <w:rFonts w:asciiTheme="majorBidi" w:hAnsiTheme="majorBidi" w:cstheme="majorBidi"/>
                <w:sz w:val="24"/>
                <w:szCs w:val="24"/>
              </w:rPr>
              <w:t xml:space="preserve"> the company’s requirements, </w:t>
            </w:r>
            <w:r w:rsidR="00CD1E10" w:rsidRPr="00767B15">
              <w:rPr>
                <w:rFonts w:asciiTheme="majorBidi" w:hAnsiTheme="majorBidi" w:cstheme="majorBidi"/>
                <w:sz w:val="24"/>
                <w:szCs w:val="24"/>
              </w:rPr>
              <w:t>level</w:t>
            </w:r>
            <w:r w:rsidR="004C1022">
              <w:rPr>
                <w:rFonts w:asciiTheme="majorBidi" w:hAnsiTheme="majorBidi" w:cstheme="majorBidi"/>
                <w:sz w:val="24"/>
                <w:szCs w:val="24"/>
              </w:rPr>
              <w:t xml:space="preserve"> </w:t>
            </w:r>
            <w:r w:rsidR="00CD1E10">
              <w:rPr>
                <w:rFonts w:asciiTheme="majorBidi" w:hAnsiTheme="majorBidi" w:cstheme="majorBidi"/>
                <w:sz w:val="24"/>
                <w:szCs w:val="24"/>
              </w:rPr>
              <w:t xml:space="preserve">of </w:t>
            </w:r>
            <w:r w:rsidRPr="00767B15">
              <w:rPr>
                <w:rFonts w:asciiTheme="majorBidi" w:hAnsiTheme="majorBidi" w:cstheme="majorBidi"/>
                <w:sz w:val="24"/>
                <w:szCs w:val="24"/>
              </w:rPr>
              <w:t xml:space="preserve">service, and guaranties submitted by the cloud provider regarding the availability of services, their performance, and level of support thereto. </w:t>
            </w:r>
          </w:p>
        </w:tc>
        <w:tc>
          <w:tcPr>
            <w:tcW w:w="4675" w:type="dxa"/>
          </w:tcPr>
          <w:p w:rsidR="00F61467" w:rsidRPr="00767B15" w:rsidRDefault="00B52485"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C</w:t>
            </w:r>
            <w:r w:rsidR="00696727">
              <w:rPr>
                <w:rFonts w:asciiTheme="majorBidi" w:hAnsiTheme="majorBidi" w:cstheme="majorBidi"/>
                <w:sz w:val="24"/>
                <w:szCs w:val="24"/>
              </w:rPr>
              <w:t>l</w:t>
            </w:r>
            <w:r w:rsidRPr="00767B15">
              <w:rPr>
                <w:rFonts w:asciiTheme="majorBidi" w:hAnsiTheme="majorBidi" w:cstheme="majorBidi"/>
                <w:sz w:val="24"/>
                <w:szCs w:val="24"/>
              </w:rPr>
              <w:t>oud Service Level Agreement</w:t>
            </w:r>
          </w:p>
        </w:tc>
      </w:tr>
      <w:tr w:rsidR="00B52485" w:rsidRPr="00767B15" w:rsidTr="000A0837">
        <w:tc>
          <w:tcPr>
            <w:tcW w:w="4675" w:type="dxa"/>
          </w:tcPr>
          <w:p w:rsidR="00B52485" w:rsidRPr="00767B15" w:rsidRDefault="006041E6" w:rsidP="007A24BD">
            <w:pPr>
              <w:spacing w:before="240" w:after="240" w:line="360" w:lineRule="auto"/>
              <w:jc w:val="both"/>
              <w:rPr>
                <w:rFonts w:asciiTheme="majorBidi" w:hAnsiTheme="majorBidi" w:cstheme="majorBidi"/>
                <w:sz w:val="24"/>
                <w:szCs w:val="24"/>
                <w:rtl/>
              </w:rPr>
            </w:pPr>
            <w:r w:rsidRPr="00767B15">
              <w:rPr>
                <w:rFonts w:asciiTheme="majorBidi" w:hAnsiTheme="majorBidi" w:cstheme="majorBidi"/>
                <w:sz w:val="24"/>
                <w:szCs w:val="24"/>
              </w:rPr>
              <w:t>Measuring and identifying</w:t>
            </w:r>
            <w:r w:rsidR="00B52485" w:rsidRPr="00767B15">
              <w:rPr>
                <w:rFonts w:asciiTheme="majorBidi" w:hAnsiTheme="majorBidi" w:cstheme="majorBidi"/>
                <w:sz w:val="24"/>
                <w:szCs w:val="24"/>
              </w:rPr>
              <w:t xml:space="preserve"> the </w:t>
            </w:r>
            <w:r w:rsidR="009365EE" w:rsidRPr="00767B15">
              <w:rPr>
                <w:rFonts w:asciiTheme="majorBidi" w:hAnsiTheme="majorBidi" w:cstheme="majorBidi"/>
                <w:sz w:val="24"/>
                <w:szCs w:val="24"/>
              </w:rPr>
              <w:t>likelihood and severity of risk, in addition to predicting its degree of impact on the company.</w:t>
            </w:r>
          </w:p>
        </w:tc>
        <w:tc>
          <w:tcPr>
            <w:tcW w:w="4675" w:type="dxa"/>
          </w:tcPr>
          <w:p w:rsidR="00B52485" w:rsidRPr="00767B15" w:rsidRDefault="00B52485"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Risk </w:t>
            </w:r>
            <w:proofErr w:type="spellStart"/>
            <w:r w:rsidRPr="00767B15">
              <w:rPr>
                <w:rFonts w:asciiTheme="majorBidi" w:hAnsiTheme="majorBidi" w:cstheme="majorBidi"/>
                <w:sz w:val="24"/>
                <w:szCs w:val="24"/>
              </w:rPr>
              <w:t>Asses</w:t>
            </w:r>
            <w:r w:rsidR="00CD1E10">
              <w:rPr>
                <w:rFonts w:asciiTheme="majorBidi" w:hAnsiTheme="majorBidi" w:cstheme="majorBidi"/>
                <w:sz w:val="24"/>
                <w:szCs w:val="24"/>
              </w:rPr>
              <w:t>e</w:t>
            </w:r>
            <w:r w:rsidRPr="00767B15">
              <w:rPr>
                <w:rFonts w:asciiTheme="majorBidi" w:hAnsiTheme="majorBidi" w:cstheme="majorBidi"/>
                <w:sz w:val="24"/>
                <w:szCs w:val="24"/>
              </w:rPr>
              <w:t>ment</w:t>
            </w:r>
            <w:proofErr w:type="spellEnd"/>
          </w:p>
        </w:tc>
      </w:tr>
      <w:tr w:rsidR="009365EE" w:rsidRPr="00767B15" w:rsidTr="000A0837">
        <w:tc>
          <w:tcPr>
            <w:tcW w:w="4675" w:type="dxa"/>
          </w:tcPr>
          <w:p w:rsidR="009365EE" w:rsidRPr="00767B15" w:rsidRDefault="009365EE"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lastRenderedPageBreak/>
              <w:t>Manag</w:t>
            </w:r>
            <w:r w:rsidR="006041E6" w:rsidRPr="00767B15">
              <w:rPr>
                <w:rFonts w:asciiTheme="majorBidi" w:hAnsiTheme="majorBidi" w:cstheme="majorBidi"/>
                <w:sz w:val="24"/>
                <w:szCs w:val="24"/>
              </w:rPr>
              <w:t>ing</w:t>
            </w:r>
            <w:r w:rsidRPr="00767B15">
              <w:rPr>
                <w:rFonts w:asciiTheme="majorBidi" w:hAnsiTheme="majorBidi" w:cstheme="majorBidi"/>
                <w:sz w:val="24"/>
                <w:szCs w:val="24"/>
              </w:rPr>
              <w:t>, control</w:t>
            </w:r>
            <w:r w:rsidR="006041E6" w:rsidRPr="00767B15">
              <w:rPr>
                <w:rFonts w:asciiTheme="majorBidi" w:hAnsiTheme="majorBidi" w:cstheme="majorBidi"/>
                <w:sz w:val="24"/>
                <w:szCs w:val="24"/>
              </w:rPr>
              <w:t>ling</w:t>
            </w:r>
            <w:r w:rsidRPr="00767B15">
              <w:rPr>
                <w:rFonts w:asciiTheme="majorBidi" w:hAnsiTheme="majorBidi" w:cstheme="majorBidi"/>
                <w:sz w:val="24"/>
                <w:szCs w:val="24"/>
              </w:rPr>
              <w:t>, and document</w:t>
            </w:r>
            <w:r w:rsidR="006041E6" w:rsidRPr="00767B15">
              <w:rPr>
                <w:rFonts w:asciiTheme="majorBidi" w:hAnsiTheme="majorBidi" w:cstheme="majorBidi"/>
                <w:sz w:val="24"/>
                <w:szCs w:val="24"/>
              </w:rPr>
              <w:t>ing</w:t>
            </w:r>
            <w:r w:rsidRPr="00767B15">
              <w:rPr>
                <w:rFonts w:asciiTheme="majorBidi" w:hAnsiTheme="majorBidi" w:cstheme="majorBidi"/>
                <w:sz w:val="24"/>
                <w:szCs w:val="24"/>
              </w:rPr>
              <w:t xml:space="preserve"> any change on any of the services assigned to the </w:t>
            </w:r>
            <w:r w:rsidR="00CD1E10">
              <w:rPr>
                <w:rFonts w:asciiTheme="majorBidi" w:hAnsiTheme="majorBidi" w:cstheme="majorBidi"/>
                <w:sz w:val="24"/>
                <w:szCs w:val="24"/>
              </w:rPr>
              <w:t>cloud</w:t>
            </w:r>
            <w:r w:rsidRPr="00767B15">
              <w:rPr>
                <w:rFonts w:asciiTheme="majorBidi" w:hAnsiTheme="majorBidi" w:cstheme="majorBidi"/>
                <w:sz w:val="24"/>
                <w:szCs w:val="24"/>
              </w:rPr>
              <w:t xml:space="preserve"> provider. </w:t>
            </w:r>
          </w:p>
        </w:tc>
        <w:tc>
          <w:tcPr>
            <w:tcW w:w="4675" w:type="dxa"/>
          </w:tcPr>
          <w:p w:rsidR="009365EE" w:rsidRPr="00767B15" w:rsidRDefault="009365EE"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Change Management</w:t>
            </w:r>
          </w:p>
        </w:tc>
      </w:tr>
      <w:tr w:rsidR="009365EE" w:rsidRPr="00767B15" w:rsidTr="000A0837">
        <w:tc>
          <w:tcPr>
            <w:tcW w:w="4675" w:type="dxa"/>
          </w:tcPr>
          <w:p w:rsidR="009365EE" w:rsidRPr="00767B15" w:rsidRDefault="009365EE"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The rules and mechanisms </w:t>
            </w:r>
            <w:r w:rsidR="00CD1E10">
              <w:rPr>
                <w:rFonts w:asciiTheme="majorBidi" w:hAnsiTheme="majorBidi" w:cstheme="majorBidi"/>
                <w:sz w:val="24"/>
                <w:szCs w:val="24"/>
              </w:rPr>
              <w:t>followed</w:t>
            </w:r>
            <w:r w:rsidRPr="00767B15">
              <w:rPr>
                <w:rFonts w:asciiTheme="majorBidi" w:hAnsiTheme="majorBidi" w:cstheme="majorBidi"/>
                <w:sz w:val="24"/>
                <w:szCs w:val="24"/>
              </w:rPr>
              <w:t xml:space="preserve"> to allow only the </w:t>
            </w:r>
            <w:r w:rsidR="003B1345" w:rsidRPr="00767B15">
              <w:rPr>
                <w:rFonts w:asciiTheme="majorBidi" w:hAnsiTheme="majorBidi" w:cstheme="majorBidi"/>
                <w:sz w:val="24"/>
                <w:szCs w:val="24"/>
              </w:rPr>
              <w:t xml:space="preserve">authorized </w:t>
            </w:r>
            <w:r w:rsidRPr="00767B15">
              <w:rPr>
                <w:rFonts w:asciiTheme="majorBidi" w:hAnsiTheme="majorBidi" w:cstheme="majorBidi"/>
                <w:sz w:val="24"/>
                <w:szCs w:val="24"/>
              </w:rPr>
              <w:t xml:space="preserve">persons to use and access information sources </w:t>
            </w:r>
            <w:r w:rsidR="003B1345" w:rsidRPr="00767B15">
              <w:rPr>
                <w:rFonts w:asciiTheme="majorBidi" w:hAnsiTheme="majorBidi" w:cstheme="majorBidi"/>
                <w:sz w:val="24"/>
                <w:szCs w:val="24"/>
              </w:rPr>
              <w:t xml:space="preserve">in accordance with their responsibilities. </w:t>
            </w:r>
          </w:p>
        </w:tc>
        <w:tc>
          <w:tcPr>
            <w:tcW w:w="4675" w:type="dxa"/>
          </w:tcPr>
          <w:p w:rsidR="009365EE" w:rsidRPr="00767B15" w:rsidRDefault="009365EE"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Access Controls</w:t>
            </w:r>
          </w:p>
        </w:tc>
      </w:tr>
      <w:tr w:rsidR="003B1345" w:rsidRPr="00767B15" w:rsidTr="000A0837">
        <w:tc>
          <w:tcPr>
            <w:tcW w:w="4675" w:type="dxa"/>
          </w:tcPr>
          <w:p w:rsidR="003B1345" w:rsidRPr="00767B15" w:rsidRDefault="003B1345"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Identif</w:t>
            </w:r>
            <w:r w:rsidR="006041E6" w:rsidRPr="00767B15">
              <w:rPr>
                <w:rFonts w:asciiTheme="majorBidi" w:hAnsiTheme="majorBidi" w:cstheme="majorBidi"/>
                <w:sz w:val="24"/>
                <w:szCs w:val="24"/>
              </w:rPr>
              <w:t>ying</w:t>
            </w:r>
            <w:r w:rsidRPr="00767B15">
              <w:rPr>
                <w:rFonts w:asciiTheme="majorBidi" w:hAnsiTheme="majorBidi" w:cstheme="majorBidi"/>
                <w:sz w:val="24"/>
                <w:szCs w:val="24"/>
              </w:rPr>
              <w:t xml:space="preserve"> the appropriate </w:t>
            </w:r>
            <w:r w:rsidR="006041E6" w:rsidRPr="00767B15">
              <w:rPr>
                <w:rFonts w:asciiTheme="majorBidi" w:hAnsiTheme="majorBidi" w:cstheme="majorBidi"/>
                <w:sz w:val="24"/>
                <w:szCs w:val="24"/>
              </w:rPr>
              <w:t xml:space="preserve">level of </w:t>
            </w:r>
            <w:r w:rsidRPr="00767B15">
              <w:rPr>
                <w:rFonts w:asciiTheme="majorBidi" w:hAnsiTheme="majorBidi" w:cstheme="majorBidi"/>
                <w:sz w:val="24"/>
                <w:szCs w:val="24"/>
              </w:rPr>
              <w:t xml:space="preserve">sensitivity to the information created, changed, transferred, modified, or </w:t>
            </w:r>
            <w:r w:rsidR="006041E6" w:rsidRPr="00767B15">
              <w:rPr>
                <w:rFonts w:asciiTheme="majorBidi" w:hAnsiTheme="majorBidi" w:cstheme="majorBidi"/>
                <w:sz w:val="24"/>
                <w:szCs w:val="24"/>
              </w:rPr>
              <w:t>stored</w:t>
            </w:r>
            <w:r w:rsidRPr="00767B15">
              <w:rPr>
                <w:rFonts w:asciiTheme="majorBidi" w:hAnsiTheme="majorBidi" w:cstheme="majorBidi"/>
                <w:sz w:val="24"/>
                <w:szCs w:val="24"/>
              </w:rPr>
              <w:t xml:space="preserve"> on any media and by any possible techniques, based on the risks resulting from the illegal review and use of such information. </w:t>
            </w:r>
          </w:p>
        </w:tc>
        <w:tc>
          <w:tcPr>
            <w:tcW w:w="4675" w:type="dxa"/>
          </w:tcPr>
          <w:p w:rsidR="003B1345" w:rsidRPr="00767B15" w:rsidRDefault="003B1345"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Information Classification</w:t>
            </w:r>
          </w:p>
        </w:tc>
      </w:tr>
      <w:tr w:rsidR="003B1345" w:rsidRPr="00767B15" w:rsidTr="000A0837">
        <w:tc>
          <w:tcPr>
            <w:tcW w:w="4675" w:type="dxa"/>
          </w:tcPr>
          <w:p w:rsidR="003B1345" w:rsidRPr="00767B15" w:rsidRDefault="003B1345"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A set of measures taken and followed to restore the </w:t>
            </w:r>
            <w:r w:rsidR="00CB377E" w:rsidRPr="00767B15">
              <w:rPr>
                <w:rFonts w:asciiTheme="majorBidi" w:hAnsiTheme="majorBidi" w:cstheme="majorBidi"/>
                <w:sz w:val="24"/>
                <w:szCs w:val="24"/>
              </w:rPr>
              <w:t xml:space="preserve">company’s business </w:t>
            </w:r>
            <w:r w:rsidR="00170EEF">
              <w:rPr>
                <w:rFonts w:asciiTheme="majorBidi" w:hAnsiTheme="majorBidi" w:cstheme="majorBidi"/>
                <w:sz w:val="24"/>
                <w:szCs w:val="24"/>
              </w:rPr>
              <w:t xml:space="preserve">to their normal status </w:t>
            </w:r>
            <w:r w:rsidR="00CB377E" w:rsidRPr="00767B15">
              <w:rPr>
                <w:rFonts w:asciiTheme="majorBidi" w:hAnsiTheme="majorBidi" w:cstheme="majorBidi"/>
                <w:sz w:val="24"/>
                <w:szCs w:val="24"/>
              </w:rPr>
              <w:t xml:space="preserve">and re- operate the technology resources that </w:t>
            </w:r>
            <w:proofErr w:type="gramStart"/>
            <w:r w:rsidR="00CB377E" w:rsidRPr="00767B15">
              <w:rPr>
                <w:rFonts w:asciiTheme="majorBidi" w:hAnsiTheme="majorBidi" w:cstheme="majorBidi"/>
                <w:sz w:val="24"/>
                <w:szCs w:val="24"/>
              </w:rPr>
              <w:t>are relied on</w:t>
            </w:r>
            <w:proofErr w:type="gramEnd"/>
            <w:r w:rsidR="00CB377E" w:rsidRPr="00767B15">
              <w:rPr>
                <w:rFonts w:asciiTheme="majorBidi" w:hAnsiTheme="majorBidi" w:cstheme="majorBidi"/>
                <w:sz w:val="24"/>
                <w:szCs w:val="24"/>
              </w:rPr>
              <w:t xml:space="preserve"> in </w:t>
            </w:r>
            <w:r w:rsidR="006041E6" w:rsidRPr="00767B15">
              <w:rPr>
                <w:rFonts w:asciiTheme="majorBidi" w:hAnsiTheme="majorBidi" w:cstheme="majorBidi"/>
                <w:sz w:val="24"/>
                <w:szCs w:val="24"/>
              </w:rPr>
              <w:t>running</w:t>
            </w:r>
            <w:r w:rsidR="00CB377E" w:rsidRPr="00767B15">
              <w:rPr>
                <w:rFonts w:asciiTheme="majorBidi" w:hAnsiTheme="majorBidi" w:cstheme="majorBidi"/>
                <w:sz w:val="24"/>
                <w:szCs w:val="24"/>
              </w:rPr>
              <w:t xml:space="preserve"> the company’s operations to the way </w:t>
            </w:r>
            <w:r w:rsidR="006041E6" w:rsidRPr="00767B15">
              <w:rPr>
                <w:rFonts w:asciiTheme="majorBidi" w:hAnsiTheme="majorBidi" w:cstheme="majorBidi"/>
                <w:sz w:val="24"/>
                <w:szCs w:val="24"/>
              </w:rPr>
              <w:t xml:space="preserve">as </w:t>
            </w:r>
            <w:r w:rsidR="00CB377E" w:rsidRPr="00767B15">
              <w:rPr>
                <w:rFonts w:asciiTheme="majorBidi" w:hAnsiTheme="majorBidi" w:cstheme="majorBidi"/>
                <w:sz w:val="24"/>
                <w:szCs w:val="24"/>
              </w:rPr>
              <w:t xml:space="preserve">they were before the event. </w:t>
            </w:r>
          </w:p>
        </w:tc>
        <w:tc>
          <w:tcPr>
            <w:tcW w:w="4675" w:type="dxa"/>
          </w:tcPr>
          <w:p w:rsidR="003B1345" w:rsidRPr="00767B15" w:rsidRDefault="003B1345"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Recovery</w:t>
            </w:r>
          </w:p>
        </w:tc>
      </w:tr>
      <w:tr w:rsidR="003B1345" w:rsidRPr="00767B15" w:rsidTr="000A0837">
        <w:tc>
          <w:tcPr>
            <w:tcW w:w="4675" w:type="dxa"/>
          </w:tcPr>
          <w:p w:rsidR="003B1345" w:rsidRPr="00767B15" w:rsidRDefault="00CB377E"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A mechanism use</w:t>
            </w:r>
            <w:r w:rsidR="006041E6" w:rsidRPr="00767B15">
              <w:rPr>
                <w:rFonts w:asciiTheme="majorBidi" w:hAnsiTheme="majorBidi" w:cstheme="majorBidi"/>
                <w:sz w:val="24"/>
                <w:szCs w:val="24"/>
              </w:rPr>
              <w:t>d</w:t>
            </w:r>
            <w:r w:rsidRPr="00767B15">
              <w:rPr>
                <w:rFonts w:asciiTheme="majorBidi" w:hAnsiTheme="majorBidi" w:cstheme="majorBidi"/>
                <w:sz w:val="24"/>
                <w:szCs w:val="24"/>
              </w:rPr>
              <w:t xml:space="preserve"> to identify</w:t>
            </w:r>
            <w:r w:rsidR="00CD1E10">
              <w:rPr>
                <w:rFonts w:asciiTheme="majorBidi" w:hAnsiTheme="majorBidi" w:cstheme="majorBidi"/>
                <w:sz w:val="24"/>
                <w:szCs w:val="24"/>
              </w:rPr>
              <w:t xml:space="preserve"> the </w:t>
            </w:r>
            <w:r w:rsidR="00CD1E10" w:rsidRPr="00767B15">
              <w:rPr>
                <w:rFonts w:asciiTheme="majorBidi" w:hAnsiTheme="majorBidi" w:cstheme="majorBidi"/>
                <w:sz w:val="24"/>
                <w:szCs w:val="24"/>
              </w:rPr>
              <w:t>characteristics</w:t>
            </w:r>
            <w:r w:rsidR="00CD1E10">
              <w:rPr>
                <w:rFonts w:asciiTheme="majorBidi" w:hAnsiTheme="majorBidi" w:cstheme="majorBidi"/>
                <w:sz w:val="24"/>
                <w:szCs w:val="24"/>
              </w:rPr>
              <w:t xml:space="preserve"> of</w:t>
            </w:r>
            <w:r w:rsidRPr="00767B15">
              <w:rPr>
                <w:rFonts w:asciiTheme="majorBidi" w:hAnsiTheme="majorBidi" w:cstheme="majorBidi"/>
                <w:sz w:val="24"/>
                <w:szCs w:val="24"/>
              </w:rPr>
              <w:t xml:space="preserve"> systems, along with th</w:t>
            </w:r>
            <w:r w:rsidR="00CD1E10">
              <w:rPr>
                <w:rFonts w:asciiTheme="majorBidi" w:hAnsiTheme="majorBidi" w:cstheme="majorBidi"/>
                <w:sz w:val="24"/>
                <w:szCs w:val="24"/>
              </w:rPr>
              <w:t xml:space="preserve">e related points of weakness. </w:t>
            </w:r>
          </w:p>
        </w:tc>
        <w:tc>
          <w:tcPr>
            <w:tcW w:w="4675" w:type="dxa"/>
          </w:tcPr>
          <w:p w:rsidR="003B1345" w:rsidRPr="00767B15" w:rsidRDefault="00CB377E"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Vulnerability Scanning</w:t>
            </w:r>
          </w:p>
        </w:tc>
      </w:tr>
      <w:tr w:rsidR="00CB377E" w:rsidRPr="00767B15" w:rsidTr="000A0837">
        <w:tc>
          <w:tcPr>
            <w:tcW w:w="4675" w:type="dxa"/>
          </w:tcPr>
          <w:p w:rsidR="00CB377E" w:rsidRPr="00767B15" w:rsidRDefault="00CB377E" w:rsidP="007A24BD">
            <w:pPr>
              <w:spacing w:before="240" w:after="240" w:line="360" w:lineRule="auto"/>
              <w:jc w:val="both"/>
              <w:rPr>
                <w:rFonts w:asciiTheme="majorBidi" w:hAnsiTheme="majorBidi" w:cstheme="majorBidi"/>
                <w:sz w:val="24"/>
                <w:szCs w:val="24"/>
              </w:rPr>
            </w:pPr>
            <w:proofErr w:type="gramStart"/>
            <w:r w:rsidRPr="00767B15">
              <w:rPr>
                <w:rFonts w:asciiTheme="majorBidi" w:hAnsiTheme="majorBidi" w:cstheme="majorBidi"/>
                <w:sz w:val="24"/>
                <w:szCs w:val="24"/>
              </w:rPr>
              <w:lastRenderedPageBreak/>
              <w:t xml:space="preserve">A test through which specialists try to search for security bugs and </w:t>
            </w:r>
            <w:r w:rsidR="00170EEF">
              <w:rPr>
                <w:rFonts w:asciiTheme="majorBidi" w:hAnsiTheme="majorBidi" w:cstheme="majorBidi"/>
                <w:sz w:val="24"/>
                <w:szCs w:val="24"/>
              </w:rPr>
              <w:t xml:space="preserve">manipulate </w:t>
            </w:r>
            <w:r w:rsidR="00ED1D54" w:rsidRPr="00767B15">
              <w:rPr>
                <w:rFonts w:asciiTheme="majorBidi" w:hAnsiTheme="majorBidi" w:cstheme="majorBidi"/>
                <w:sz w:val="24"/>
                <w:szCs w:val="24"/>
              </w:rPr>
              <w:t>the security characteristics of information systems and security controls</w:t>
            </w:r>
            <w:r w:rsidR="00170EEF">
              <w:rPr>
                <w:rFonts w:asciiTheme="majorBidi" w:hAnsiTheme="majorBidi" w:cstheme="majorBidi"/>
                <w:sz w:val="24"/>
                <w:szCs w:val="24"/>
              </w:rPr>
              <w:t>, and, then, use them</w:t>
            </w:r>
            <w:r w:rsidR="00ED1D54" w:rsidRPr="00767B15">
              <w:rPr>
                <w:rFonts w:asciiTheme="majorBidi" w:hAnsiTheme="majorBidi" w:cstheme="majorBidi"/>
                <w:sz w:val="24"/>
                <w:szCs w:val="24"/>
              </w:rPr>
              <w:t xml:space="preserve"> in an attempt to penetrate such systems whether from inside or outside the company in order to identify the extent to which the security controls used by the company </w:t>
            </w:r>
            <w:r w:rsidR="00170EEF" w:rsidRPr="00767B15">
              <w:rPr>
                <w:rFonts w:asciiTheme="majorBidi" w:hAnsiTheme="majorBidi" w:cstheme="majorBidi"/>
                <w:sz w:val="24"/>
                <w:szCs w:val="24"/>
              </w:rPr>
              <w:t xml:space="preserve">to protect its systems </w:t>
            </w:r>
            <w:r w:rsidR="00ED1D54" w:rsidRPr="00767B15">
              <w:rPr>
                <w:rFonts w:asciiTheme="majorBidi" w:hAnsiTheme="majorBidi" w:cstheme="majorBidi"/>
                <w:sz w:val="24"/>
                <w:szCs w:val="24"/>
              </w:rPr>
              <w:t>are effective.</w:t>
            </w:r>
            <w:proofErr w:type="gramEnd"/>
          </w:p>
        </w:tc>
        <w:tc>
          <w:tcPr>
            <w:tcW w:w="4675" w:type="dxa"/>
          </w:tcPr>
          <w:p w:rsidR="00CB377E" w:rsidRPr="00767B15" w:rsidRDefault="00CB377E"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Penetration Testing</w:t>
            </w:r>
          </w:p>
        </w:tc>
      </w:tr>
      <w:tr w:rsidR="00CB377E" w:rsidRPr="00767B15" w:rsidTr="000A0837">
        <w:tc>
          <w:tcPr>
            <w:tcW w:w="4675" w:type="dxa"/>
          </w:tcPr>
          <w:p w:rsidR="00CB377E" w:rsidRPr="00767B15" w:rsidRDefault="00ED1D54"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The </w:t>
            </w:r>
            <w:r w:rsidR="00B739A1">
              <w:rPr>
                <w:rFonts w:asciiTheme="majorBidi" w:hAnsiTheme="majorBidi" w:cstheme="majorBidi"/>
                <w:sz w:val="24"/>
                <w:szCs w:val="24"/>
              </w:rPr>
              <w:t>maximum</w:t>
            </w:r>
            <w:r w:rsidR="00B739A1" w:rsidRPr="00767B15">
              <w:rPr>
                <w:rFonts w:asciiTheme="majorBidi" w:hAnsiTheme="majorBidi" w:cstheme="majorBidi"/>
                <w:sz w:val="24"/>
                <w:szCs w:val="24"/>
              </w:rPr>
              <w:t xml:space="preserve"> </w:t>
            </w:r>
            <w:r w:rsidRPr="00767B15">
              <w:rPr>
                <w:rFonts w:asciiTheme="majorBidi" w:hAnsiTheme="majorBidi" w:cstheme="majorBidi"/>
                <w:sz w:val="24"/>
                <w:szCs w:val="24"/>
              </w:rPr>
              <w:t xml:space="preserve">time allowed </w:t>
            </w:r>
            <w:proofErr w:type="gramStart"/>
            <w:r w:rsidRPr="00767B15">
              <w:rPr>
                <w:rFonts w:asciiTheme="majorBidi" w:hAnsiTheme="majorBidi" w:cstheme="majorBidi"/>
                <w:sz w:val="24"/>
                <w:szCs w:val="24"/>
              </w:rPr>
              <w:t>to restore</w:t>
            </w:r>
            <w:proofErr w:type="gramEnd"/>
            <w:r w:rsidRPr="00767B15">
              <w:rPr>
                <w:rFonts w:asciiTheme="majorBidi" w:hAnsiTheme="majorBidi" w:cstheme="majorBidi"/>
                <w:sz w:val="24"/>
                <w:szCs w:val="24"/>
              </w:rPr>
              <w:t xml:space="preserve"> the service or operation after being disrupted. </w:t>
            </w:r>
          </w:p>
        </w:tc>
        <w:tc>
          <w:tcPr>
            <w:tcW w:w="4675" w:type="dxa"/>
          </w:tcPr>
          <w:p w:rsidR="00CB377E" w:rsidRPr="00767B15" w:rsidRDefault="00ED1D54"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Recovery Time Objective (RTO)</w:t>
            </w:r>
          </w:p>
        </w:tc>
      </w:tr>
      <w:tr w:rsidR="00ED1D54" w:rsidRPr="00767B15" w:rsidTr="000A0837">
        <w:tc>
          <w:tcPr>
            <w:tcW w:w="4675" w:type="dxa"/>
          </w:tcPr>
          <w:p w:rsidR="00ED1D54" w:rsidRPr="00767B15" w:rsidRDefault="00ED1D54"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The </w:t>
            </w:r>
            <w:r w:rsidR="00B739A1">
              <w:rPr>
                <w:rFonts w:asciiTheme="majorBidi" w:hAnsiTheme="majorBidi" w:cstheme="majorBidi"/>
                <w:sz w:val="24"/>
                <w:szCs w:val="24"/>
              </w:rPr>
              <w:t>maximum</w:t>
            </w:r>
            <w:r w:rsidR="00B739A1" w:rsidRPr="00767B15">
              <w:rPr>
                <w:rFonts w:asciiTheme="majorBidi" w:hAnsiTheme="majorBidi" w:cstheme="majorBidi"/>
                <w:sz w:val="24"/>
                <w:szCs w:val="24"/>
              </w:rPr>
              <w:t xml:space="preserve"> </w:t>
            </w:r>
            <w:r w:rsidRPr="00767B15">
              <w:rPr>
                <w:rFonts w:asciiTheme="majorBidi" w:hAnsiTheme="majorBidi" w:cstheme="majorBidi"/>
                <w:sz w:val="24"/>
                <w:szCs w:val="24"/>
              </w:rPr>
              <w:t xml:space="preserve">age </w:t>
            </w:r>
            <w:r w:rsidR="00B739A1">
              <w:rPr>
                <w:rFonts w:asciiTheme="majorBidi" w:hAnsiTheme="majorBidi" w:cstheme="majorBidi"/>
                <w:sz w:val="24"/>
                <w:szCs w:val="24"/>
              </w:rPr>
              <w:t xml:space="preserve">allowed </w:t>
            </w:r>
            <w:proofErr w:type="gramStart"/>
            <w:r w:rsidR="00B739A1">
              <w:rPr>
                <w:rFonts w:asciiTheme="majorBidi" w:hAnsiTheme="majorBidi" w:cstheme="majorBidi"/>
                <w:sz w:val="24"/>
                <w:szCs w:val="24"/>
              </w:rPr>
              <w:t xml:space="preserve">for </w:t>
            </w:r>
            <w:r w:rsidRPr="00767B15">
              <w:rPr>
                <w:rFonts w:asciiTheme="majorBidi" w:hAnsiTheme="majorBidi" w:cstheme="majorBidi"/>
                <w:sz w:val="24"/>
                <w:szCs w:val="24"/>
              </w:rPr>
              <w:t>the</w:t>
            </w:r>
            <w:proofErr w:type="gramEnd"/>
            <w:r w:rsidRPr="00767B15">
              <w:rPr>
                <w:rFonts w:asciiTheme="majorBidi" w:hAnsiTheme="majorBidi" w:cstheme="majorBidi"/>
                <w:sz w:val="24"/>
                <w:szCs w:val="24"/>
              </w:rPr>
              <w:t xml:space="preserve"> data </w:t>
            </w:r>
            <w:r w:rsidR="00B739A1">
              <w:rPr>
                <w:rFonts w:asciiTheme="majorBidi" w:hAnsiTheme="majorBidi" w:cstheme="majorBidi"/>
                <w:sz w:val="24"/>
                <w:szCs w:val="24"/>
              </w:rPr>
              <w:t xml:space="preserve">to be </w:t>
            </w:r>
            <w:r w:rsidRPr="00767B15">
              <w:rPr>
                <w:rFonts w:asciiTheme="majorBidi" w:hAnsiTheme="majorBidi" w:cstheme="majorBidi"/>
                <w:sz w:val="24"/>
                <w:szCs w:val="24"/>
              </w:rPr>
              <w:t>lost when re</w:t>
            </w:r>
            <w:r w:rsidR="00120E5D" w:rsidRPr="00767B15">
              <w:rPr>
                <w:rFonts w:asciiTheme="majorBidi" w:hAnsiTheme="majorBidi" w:cstheme="majorBidi"/>
                <w:sz w:val="24"/>
                <w:szCs w:val="24"/>
              </w:rPr>
              <w:t xml:space="preserve">storing the service after being </w:t>
            </w:r>
            <w:r w:rsidRPr="00767B15">
              <w:rPr>
                <w:rFonts w:asciiTheme="majorBidi" w:hAnsiTheme="majorBidi" w:cstheme="majorBidi"/>
                <w:sz w:val="24"/>
                <w:szCs w:val="24"/>
              </w:rPr>
              <w:t xml:space="preserve">disrupted. </w:t>
            </w:r>
          </w:p>
        </w:tc>
        <w:tc>
          <w:tcPr>
            <w:tcW w:w="4675" w:type="dxa"/>
          </w:tcPr>
          <w:p w:rsidR="00ED1D54" w:rsidRPr="00767B15" w:rsidRDefault="00ED1D54" w:rsidP="007A24BD">
            <w:pPr>
              <w:spacing w:before="240" w:after="240" w:line="360" w:lineRule="auto"/>
              <w:jc w:val="both"/>
              <w:rPr>
                <w:rFonts w:asciiTheme="majorBidi" w:hAnsiTheme="majorBidi" w:cstheme="majorBidi"/>
                <w:sz w:val="24"/>
                <w:szCs w:val="24"/>
              </w:rPr>
            </w:pPr>
            <w:r w:rsidRPr="00767B15">
              <w:rPr>
                <w:rFonts w:asciiTheme="majorBidi" w:hAnsiTheme="majorBidi" w:cstheme="majorBidi"/>
                <w:sz w:val="24"/>
                <w:szCs w:val="24"/>
              </w:rPr>
              <w:t>Recovery Point Objective (RPO)</w:t>
            </w:r>
          </w:p>
        </w:tc>
      </w:tr>
    </w:tbl>
    <w:p w:rsidR="003E24BE" w:rsidRPr="00767B15" w:rsidRDefault="003E24BE" w:rsidP="007A24BD">
      <w:pPr>
        <w:bidi/>
        <w:spacing w:before="240" w:after="240" w:line="360" w:lineRule="auto"/>
        <w:ind w:firstLine="720"/>
        <w:jc w:val="both"/>
        <w:rPr>
          <w:rFonts w:asciiTheme="majorBidi" w:hAnsiTheme="majorBidi" w:cstheme="majorBidi"/>
          <w:sz w:val="24"/>
          <w:szCs w:val="24"/>
        </w:rPr>
      </w:pPr>
    </w:p>
    <w:p w:rsidR="00CB21A5" w:rsidRPr="00767B15" w:rsidRDefault="00CB21A5" w:rsidP="007A24BD">
      <w:pPr>
        <w:bidi/>
        <w:spacing w:before="240" w:after="240" w:line="360" w:lineRule="auto"/>
        <w:ind w:firstLine="720"/>
        <w:jc w:val="both"/>
        <w:rPr>
          <w:rFonts w:asciiTheme="majorBidi" w:hAnsiTheme="majorBidi" w:cstheme="majorBidi"/>
          <w:sz w:val="24"/>
          <w:szCs w:val="24"/>
        </w:rPr>
      </w:pPr>
    </w:p>
    <w:p w:rsidR="008A1362" w:rsidRPr="00767B15" w:rsidRDefault="008A1362" w:rsidP="007A24BD">
      <w:pPr>
        <w:spacing w:line="360" w:lineRule="auto"/>
        <w:jc w:val="both"/>
        <w:rPr>
          <w:rFonts w:asciiTheme="majorBidi" w:hAnsiTheme="majorBidi" w:cstheme="majorBidi"/>
          <w:sz w:val="24"/>
          <w:szCs w:val="24"/>
        </w:rPr>
      </w:pPr>
    </w:p>
    <w:p w:rsidR="00A90213" w:rsidRPr="00767B15" w:rsidRDefault="00A90213" w:rsidP="007A24BD">
      <w:pPr>
        <w:spacing w:line="360" w:lineRule="auto"/>
        <w:jc w:val="both"/>
        <w:rPr>
          <w:rFonts w:asciiTheme="majorBidi" w:hAnsiTheme="majorBidi" w:cstheme="majorBidi"/>
          <w:sz w:val="24"/>
          <w:szCs w:val="24"/>
        </w:rPr>
      </w:pPr>
    </w:p>
    <w:p w:rsidR="00A90213" w:rsidRPr="00767B15" w:rsidRDefault="00A90213" w:rsidP="007A24BD">
      <w:pPr>
        <w:spacing w:line="360" w:lineRule="auto"/>
        <w:jc w:val="both"/>
        <w:rPr>
          <w:rFonts w:asciiTheme="majorBidi" w:hAnsiTheme="majorBidi" w:cstheme="majorBidi"/>
          <w:sz w:val="24"/>
          <w:szCs w:val="24"/>
        </w:rPr>
      </w:pPr>
    </w:p>
    <w:p w:rsidR="00A90213" w:rsidRPr="00767B15" w:rsidRDefault="00A90213" w:rsidP="007A24BD">
      <w:pPr>
        <w:spacing w:line="360" w:lineRule="auto"/>
        <w:jc w:val="both"/>
        <w:rPr>
          <w:rFonts w:asciiTheme="majorBidi" w:hAnsiTheme="majorBidi" w:cstheme="majorBidi"/>
          <w:sz w:val="24"/>
          <w:szCs w:val="24"/>
        </w:rPr>
      </w:pPr>
    </w:p>
    <w:p w:rsidR="00A90213" w:rsidRPr="00767B15" w:rsidRDefault="00A90213" w:rsidP="007A24BD">
      <w:pPr>
        <w:spacing w:line="360" w:lineRule="auto"/>
        <w:jc w:val="both"/>
        <w:rPr>
          <w:rFonts w:asciiTheme="majorBidi" w:hAnsiTheme="majorBidi" w:cstheme="majorBidi"/>
          <w:sz w:val="24"/>
          <w:szCs w:val="24"/>
        </w:rPr>
      </w:pPr>
    </w:p>
    <w:p w:rsidR="00A90213" w:rsidRPr="00767B15" w:rsidRDefault="00A90213" w:rsidP="007A24BD">
      <w:pPr>
        <w:spacing w:line="360" w:lineRule="auto"/>
        <w:jc w:val="both"/>
        <w:rPr>
          <w:rFonts w:asciiTheme="majorBidi" w:hAnsiTheme="majorBidi" w:cstheme="majorBidi"/>
          <w:sz w:val="24"/>
          <w:szCs w:val="24"/>
        </w:rPr>
      </w:pPr>
    </w:p>
    <w:p w:rsidR="00A90213" w:rsidRPr="00767B15" w:rsidRDefault="00A90213" w:rsidP="007A24BD">
      <w:pPr>
        <w:spacing w:line="360" w:lineRule="auto"/>
        <w:jc w:val="both"/>
        <w:rPr>
          <w:rFonts w:asciiTheme="majorBidi" w:hAnsiTheme="majorBidi" w:cstheme="majorBidi"/>
          <w:sz w:val="24"/>
          <w:szCs w:val="24"/>
        </w:rPr>
      </w:pPr>
    </w:p>
    <w:p w:rsidR="00A90213" w:rsidRPr="00767B15" w:rsidRDefault="00A90213" w:rsidP="007A24BD">
      <w:pPr>
        <w:spacing w:line="360" w:lineRule="auto"/>
        <w:jc w:val="both"/>
        <w:rPr>
          <w:rFonts w:asciiTheme="majorBidi" w:hAnsiTheme="majorBidi" w:cstheme="majorBidi"/>
          <w:sz w:val="24"/>
          <w:szCs w:val="24"/>
        </w:rPr>
      </w:pPr>
    </w:p>
    <w:p w:rsidR="00A90213" w:rsidRPr="00767B15" w:rsidRDefault="00A90213" w:rsidP="007A24BD">
      <w:pPr>
        <w:spacing w:line="360" w:lineRule="auto"/>
        <w:jc w:val="both"/>
        <w:rPr>
          <w:rFonts w:asciiTheme="majorBidi" w:hAnsiTheme="majorBidi" w:cstheme="majorBidi"/>
          <w:sz w:val="24"/>
          <w:szCs w:val="24"/>
        </w:rPr>
      </w:pPr>
    </w:p>
    <w:p w:rsidR="00A90213" w:rsidRPr="00767B15" w:rsidRDefault="00A90213" w:rsidP="007A24BD">
      <w:pPr>
        <w:spacing w:line="360" w:lineRule="auto"/>
        <w:jc w:val="both"/>
        <w:rPr>
          <w:rFonts w:asciiTheme="majorBidi" w:hAnsiTheme="majorBidi" w:cstheme="majorBidi"/>
          <w:sz w:val="24"/>
          <w:szCs w:val="24"/>
        </w:rPr>
      </w:pPr>
    </w:p>
    <w:p w:rsidR="00A90213" w:rsidRPr="00767B15" w:rsidRDefault="00A90213" w:rsidP="007A24BD">
      <w:pPr>
        <w:spacing w:line="360" w:lineRule="auto"/>
        <w:jc w:val="both"/>
        <w:rPr>
          <w:rFonts w:asciiTheme="majorBidi" w:hAnsiTheme="majorBidi" w:cstheme="majorBidi"/>
          <w:sz w:val="24"/>
          <w:szCs w:val="24"/>
        </w:rPr>
      </w:pPr>
    </w:p>
    <w:p w:rsidR="00A90213" w:rsidRPr="00767B15" w:rsidRDefault="00A90213" w:rsidP="007A24BD">
      <w:pPr>
        <w:spacing w:line="360" w:lineRule="auto"/>
        <w:jc w:val="both"/>
        <w:rPr>
          <w:rFonts w:asciiTheme="majorBidi" w:hAnsiTheme="majorBidi" w:cstheme="majorBidi"/>
          <w:sz w:val="24"/>
          <w:szCs w:val="24"/>
        </w:rPr>
      </w:pPr>
    </w:p>
    <w:p w:rsidR="00A90213" w:rsidRPr="00767B15" w:rsidRDefault="00A90213" w:rsidP="007A24BD">
      <w:pPr>
        <w:spacing w:line="360" w:lineRule="auto"/>
        <w:jc w:val="both"/>
        <w:rPr>
          <w:rFonts w:asciiTheme="majorBidi" w:hAnsiTheme="majorBidi" w:cstheme="majorBidi"/>
          <w:sz w:val="24"/>
          <w:szCs w:val="24"/>
        </w:rPr>
      </w:pPr>
    </w:p>
    <w:p w:rsidR="00A90213" w:rsidRPr="00767B15" w:rsidRDefault="00A90213" w:rsidP="007A24BD">
      <w:pPr>
        <w:spacing w:line="360" w:lineRule="auto"/>
        <w:jc w:val="both"/>
        <w:rPr>
          <w:rFonts w:asciiTheme="majorBidi" w:hAnsiTheme="majorBidi" w:cstheme="majorBidi"/>
          <w:sz w:val="24"/>
          <w:szCs w:val="24"/>
        </w:rPr>
      </w:pPr>
    </w:p>
    <w:p w:rsidR="00A90213" w:rsidRPr="007A24BD" w:rsidRDefault="00C056DB" w:rsidP="007A24BD">
      <w:pPr>
        <w:spacing w:line="360" w:lineRule="auto"/>
        <w:jc w:val="both"/>
        <w:rPr>
          <w:rFonts w:asciiTheme="majorBidi" w:hAnsiTheme="majorBidi" w:cstheme="majorBidi"/>
          <w:b/>
          <w:bCs/>
          <w:sz w:val="24"/>
          <w:szCs w:val="24"/>
        </w:rPr>
      </w:pPr>
      <w:r w:rsidRPr="007A24BD">
        <w:rPr>
          <w:rFonts w:asciiTheme="majorBidi" w:hAnsiTheme="majorBidi" w:cstheme="majorBidi"/>
          <w:b/>
          <w:bCs/>
          <w:sz w:val="24"/>
          <w:szCs w:val="24"/>
        </w:rPr>
        <w:t xml:space="preserve">First Chapter: Cloud </w:t>
      </w:r>
      <w:proofErr w:type="spellStart"/>
      <w:r w:rsidRPr="007A24BD">
        <w:rPr>
          <w:rFonts w:asciiTheme="majorBidi" w:hAnsiTheme="majorBidi" w:cstheme="majorBidi"/>
          <w:b/>
          <w:bCs/>
          <w:sz w:val="24"/>
          <w:szCs w:val="24"/>
        </w:rPr>
        <w:t>Comupting</w:t>
      </w:r>
      <w:proofErr w:type="spellEnd"/>
      <w:r w:rsidRPr="007A24BD">
        <w:rPr>
          <w:rFonts w:asciiTheme="majorBidi" w:hAnsiTheme="majorBidi" w:cstheme="majorBidi"/>
          <w:b/>
          <w:bCs/>
          <w:sz w:val="24"/>
          <w:szCs w:val="24"/>
        </w:rPr>
        <w:t xml:space="preserve"> Technology</w:t>
      </w:r>
    </w:p>
    <w:p w:rsidR="00C056DB" w:rsidRPr="007A24BD" w:rsidRDefault="007E0E0C" w:rsidP="007A24BD">
      <w:pPr>
        <w:pStyle w:val="ListParagraph"/>
        <w:numPr>
          <w:ilvl w:val="1"/>
          <w:numId w:val="2"/>
        </w:numPr>
        <w:spacing w:line="360" w:lineRule="auto"/>
        <w:jc w:val="both"/>
        <w:rPr>
          <w:rFonts w:asciiTheme="majorBidi" w:hAnsiTheme="majorBidi" w:cstheme="majorBidi"/>
          <w:b/>
          <w:bCs/>
          <w:sz w:val="24"/>
          <w:szCs w:val="24"/>
        </w:rPr>
      </w:pPr>
      <w:r w:rsidRPr="007A24BD">
        <w:rPr>
          <w:rFonts w:asciiTheme="majorBidi" w:hAnsiTheme="majorBidi" w:cstheme="majorBidi"/>
          <w:b/>
          <w:bCs/>
          <w:sz w:val="24"/>
          <w:szCs w:val="24"/>
        </w:rPr>
        <w:t>Prologue</w:t>
      </w:r>
    </w:p>
    <w:p w:rsidR="00C056DB" w:rsidRPr="00767B15" w:rsidRDefault="00C056DB" w:rsidP="007A24BD">
      <w:pPr>
        <w:spacing w:line="360" w:lineRule="auto"/>
        <w:jc w:val="both"/>
        <w:rPr>
          <w:rFonts w:asciiTheme="majorBidi" w:hAnsiTheme="majorBidi" w:cstheme="majorBidi"/>
          <w:sz w:val="24"/>
          <w:szCs w:val="24"/>
        </w:rPr>
      </w:pPr>
      <w:r w:rsidRPr="00767B15">
        <w:rPr>
          <w:rFonts w:asciiTheme="majorBidi" w:hAnsiTheme="majorBidi" w:cstheme="majorBidi"/>
          <w:sz w:val="24"/>
          <w:szCs w:val="24"/>
        </w:rPr>
        <w:lastRenderedPageBreak/>
        <w:t xml:space="preserve">Cloud </w:t>
      </w:r>
      <w:proofErr w:type="spellStart"/>
      <w:r w:rsidRPr="00767B15">
        <w:rPr>
          <w:rFonts w:asciiTheme="majorBidi" w:hAnsiTheme="majorBidi" w:cstheme="majorBidi"/>
          <w:sz w:val="24"/>
          <w:szCs w:val="24"/>
        </w:rPr>
        <w:t>Comupting</w:t>
      </w:r>
      <w:proofErr w:type="spellEnd"/>
      <w:r w:rsidRPr="00767B15">
        <w:rPr>
          <w:rFonts w:asciiTheme="majorBidi" w:hAnsiTheme="majorBidi" w:cstheme="majorBidi"/>
          <w:sz w:val="24"/>
          <w:szCs w:val="24"/>
        </w:rPr>
        <w:t xml:space="preserve"> Technology </w:t>
      </w:r>
      <w:proofErr w:type="gramStart"/>
      <w:r w:rsidRPr="00767B15">
        <w:rPr>
          <w:rFonts w:asciiTheme="majorBidi" w:hAnsiTheme="majorBidi" w:cstheme="majorBidi"/>
          <w:sz w:val="24"/>
          <w:szCs w:val="24"/>
        </w:rPr>
        <w:t>is considered</w:t>
      </w:r>
      <w:proofErr w:type="gramEnd"/>
      <w:r w:rsidRPr="00767B15">
        <w:rPr>
          <w:rFonts w:asciiTheme="majorBidi" w:hAnsiTheme="majorBidi" w:cstheme="majorBidi"/>
          <w:sz w:val="24"/>
          <w:szCs w:val="24"/>
        </w:rPr>
        <w:t xml:space="preserve"> a model for enabling </w:t>
      </w:r>
      <w:r w:rsidR="007E0E0C" w:rsidRPr="00767B15">
        <w:rPr>
          <w:rFonts w:asciiTheme="majorBidi" w:hAnsiTheme="majorBidi" w:cstheme="majorBidi"/>
          <w:sz w:val="24"/>
          <w:szCs w:val="24"/>
        </w:rPr>
        <w:t>an appropriate network access from anywhere</w:t>
      </w:r>
      <w:r w:rsidRPr="00767B15">
        <w:rPr>
          <w:rFonts w:asciiTheme="majorBidi" w:hAnsiTheme="majorBidi" w:cstheme="majorBidi"/>
          <w:sz w:val="24"/>
          <w:szCs w:val="24"/>
        </w:rPr>
        <w:t xml:space="preserve"> and on demand to a joint group of physical or virtual resources such as networks, servers, storage media, applications, and services that can be quickly provided and used with a minimal effort. This model consists of five essential characteristics, along with three service models and four deployment models. </w:t>
      </w:r>
    </w:p>
    <w:p w:rsidR="00C056DB" w:rsidRPr="007A24BD" w:rsidRDefault="00C056DB" w:rsidP="007A24BD">
      <w:pPr>
        <w:pStyle w:val="ListParagraph"/>
        <w:numPr>
          <w:ilvl w:val="1"/>
          <w:numId w:val="2"/>
        </w:numPr>
        <w:spacing w:line="360" w:lineRule="auto"/>
        <w:jc w:val="both"/>
        <w:rPr>
          <w:rFonts w:asciiTheme="majorBidi" w:hAnsiTheme="majorBidi" w:cstheme="majorBidi"/>
          <w:b/>
          <w:bCs/>
          <w:sz w:val="24"/>
          <w:szCs w:val="24"/>
        </w:rPr>
      </w:pPr>
      <w:r w:rsidRPr="007A24BD">
        <w:rPr>
          <w:rFonts w:asciiTheme="majorBidi" w:hAnsiTheme="majorBidi" w:cstheme="majorBidi"/>
          <w:b/>
          <w:bCs/>
          <w:sz w:val="24"/>
          <w:szCs w:val="24"/>
        </w:rPr>
        <w:t xml:space="preserve">Essential Characteristics </w:t>
      </w:r>
    </w:p>
    <w:p w:rsidR="00C056DB" w:rsidRPr="00767B15" w:rsidRDefault="00C461D4" w:rsidP="007A24BD">
      <w:pPr>
        <w:pStyle w:val="ListParagraph"/>
        <w:numPr>
          <w:ilvl w:val="0"/>
          <w:numId w:val="3"/>
        </w:num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b/>
          <w:bCs/>
          <w:sz w:val="24"/>
          <w:szCs w:val="24"/>
        </w:rPr>
        <w:t>On-Demand Self-</w:t>
      </w:r>
      <w:r w:rsidR="002823F1">
        <w:rPr>
          <w:rFonts w:asciiTheme="majorBidi" w:hAnsiTheme="majorBidi" w:cstheme="majorBidi"/>
          <w:b/>
          <w:bCs/>
          <w:sz w:val="24"/>
          <w:szCs w:val="24"/>
        </w:rPr>
        <w:t xml:space="preserve"> </w:t>
      </w:r>
      <w:r w:rsidRPr="00767B15">
        <w:rPr>
          <w:rFonts w:asciiTheme="majorBidi" w:hAnsiTheme="majorBidi" w:cstheme="majorBidi"/>
          <w:b/>
          <w:bCs/>
          <w:sz w:val="24"/>
          <w:szCs w:val="24"/>
        </w:rPr>
        <w:t xml:space="preserve">Service: </w:t>
      </w:r>
      <w:r w:rsidRPr="00767B15">
        <w:rPr>
          <w:rFonts w:asciiTheme="majorBidi" w:hAnsiTheme="majorBidi" w:cstheme="majorBidi"/>
          <w:sz w:val="24"/>
          <w:szCs w:val="24"/>
        </w:rPr>
        <w:t xml:space="preserve">It is a feature through which the cloud </w:t>
      </w:r>
      <w:r w:rsidR="007E0E0C" w:rsidRPr="00767B15">
        <w:rPr>
          <w:rFonts w:asciiTheme="majorBidi" w:hAnsiTheme="majorBidi" w:cstheme="majorBidi"/>
          <w:sz w:val="24"/>
          <w:szCs w:val="24"/>
        </w:rPr>
        <w:t>consumer</w:t>
      </w:r>
      <w:r w:rsidRPr="00767B15">
        <w:rPr>
          <w:rFonts w:asciiTheme="majorBidi" w:hAnsiTheme="majorBidi" w:cstheme="majorBidi"/>
          <w:sz w:val="24"/>
          <w:szCs w:val="24"/>
        </w:rPr>
        <w:t xml:space="preserve"> will be </w:t>
      </w:r>
      <w:r w:rsidR="007E0E0C" w:rsidRPr="00767B15">
        <w:rPr>
          <w:rFonts w:asciiTheme="majorBidi" w:hAnsiTheme="majorBidi" w:cstheme="majorBidi"/>
          <w:sz w:val="24"/>
          <w:szCs w:val="24"/>
        </w:rPr>
        <w:t>able</w:t>
      </w:r>
      <w:r w:rsidRPr="00767B15">
        <w:rPr>
          <w:rFonts w:asciiTheme="majorBidi" w:hAnsiTheme="majorBidi" w:cstheme="majorBidi"/>
          <w:sz w:val="24"/>
          <w:szCs w:val="24"/>
        </w:rPr>
        <w:t xml:space="preserve"> to request storage and processing services as </w:t>
      </w:r>
      <w:proofErr w:type="spellStart"/>
      <w:r w:rsidRPr="00767B15">
        <w:rPr>
          <w:rFonts w:asciiTheme="majorBidi" w:hAnsiTheme="majorBidi" w:cstheme="majorBidi"/>
          <w:sz w:val="24"/>
          <w:szCs w:val="24"/>
        </w:rPr>
        <w:t>nessecary</w:t>
      </w:r>
      <w:proofErr w:type="spellEnd"/>
      <w:r w:rsidRPr="00767B15">
        <w:rPr>
          <w:rFonts w:asciiTheme="majorBidi" w:hAnsiTheme="majorBidi" w:cstheme="majorBidi"/>
          <w:sz w:val="24"/>
          <w:szCs w:val="24"/>
        </w:rPr>
        <w:t xml:space="preserve"> </w:t>
      </w:r>
      <w:r w:rsidR="006F3271">
        <w:rPr>
          <w:rFonts w:asciiTheme="majorBidi" w:hAnsiTheme="majorBidi" w:cstheme="majorBidi"/>
          <w:sz w:val="24"/>
          <w:szCs w:val="24"/>
        </w:rPr>
        <w:t xml:space="preserve">and automatically </w:t>
      </w:r>
      <w:r w:rsidRPr="00767B15">
        <w:rPr>
          <w:rFonts w:asciiTheme="majorBidi" w:hAnsiTheme="majorBidi" w:cstheme="majorBidi"/>
          <w:sz w:val="24"/>
          <w:szCs w:val="24"/>
        </w:rPr>
        <w:t xml:space="preserve">in order to minimize the need for direct interaction with the cloud provider. </w:t>
      </w:r>
    </w:p>
    <w:p w:rsidR="00C461D4" w:rsidRPr="00767B15" w:rsidRDefault="00C461D4" w:rsidP="007A24BD">
      <w:pPr>
        <w:pStyle w:val="ListParagraph"/>
        <w:numPr>
          <w:ilvl w:val="0"/>
          <w:numId w:val="3"/>
        </w:num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b/>
          <w:bCs/>
          <w:sz w:val="24"/>
          <w:szCs w:val="24"/>
        </w:rPr>
        <w:t>Broad Network Access:</w:t>
      </w:r>
      <w:r w:rsidRPr="00767B15">
        <w:rPr>
          <w:rFonts w:asciiTheme="majorBidi" w:hAnsiTheme="majorBidi" w:cstheme="majorBidi"/>
          <w:sz w:val="24"/>
          <w:szCs w:val="24"/>
        </w:rPr>
        <w:t xml:space="preserve"> This includes network access from anywhere to the cloud </w:t>
      </w:r>
      <w:r w:rsidR="00565CDB" w:rsidRPr="00767B15">
        <w:rPr>
          <w:rFonts w:asciiTheme="majorBidi" w:hAnsiTheme="majorBidi" w:cstheme="majorBidi"/>
          <w:sz w:val="24"/>
          <w:szCs w:val="24"/>
        </w:rPr>
        <w:t xml:space="preserve">provider sources through the company’s platforms such </w:t>
      </w:r>
      <w:proofErr w:type="gramStart"/>
      <w:r w:rsidR="00565CDB" w:rsidRPr="00767B15">
        <w:rPr>
          <w:rFonts w:asciiTheme="majorBidi" w:hAnsiTheme="majorBidi" w:cstheme="majorBidi"/>
          <w:sz w:val="24"/>
          <w:szCs w:val="24"/>
        </w:rPr>
        <w:t>as:</w:t>
      </w:r>
      <w:proofErr w:type="gramEnd"/>
      <w:r w:rsidR="00565CDB" w:rsidRPr="00767B15">
        <w:rPr>
          <w:rFonts w:asciiTheme="majorBidi" w:hAnsiTheme="majorBidi" w:cstheme="majorBidi"/>
          <w:sz w:val="24"/>
          <w:szCs w:val="24"/>
        </w:rPr>
        <w:t xml:space="preserve"> mobiles, tablets, </w:t>
      </w:r>
      <w:proofErr w:type="spellStart"/>
      <w:r w:rsidR="00565CDB" w:rsidRPr="00767B15">
        <w:rPr>
          <w:rFonts w:asciiTheme="majorBidi" w:hAnsiTheme="majorBidi" w:cstheme="majorBidi"/>
          <w:sz w:val="24"/>
          <w:szCs w:val="24"/>
        </w:rPr>
        <w:t>labtops</w:t>
      </w:r>
      <w:proofErr w:type="spellEnd"/>
      <w:r w:rsidR="00565CDB" w:rsidRPr="00767B15">
        <w:rPr>
          <w:rFonts w:asciiTheme="majorBidi" w:hAnsiTheme="majorBidi" w:cstheme="majorBidi"/>
          <w:sz w:val="24"/>
          <w:szCs w:val="24"/>
        </w:rPr>
        <w:t xml:space="preserve">, and workstations. </w:t>
      </w:r>
    </w:p>
    <w:p w:rsidR="00565CDB" w:rsidRPr="00767B15" w:rsidRDefault="00565CDB" w:rsidP="007A24BD">
      <w:pPr>
        <w:pStyle w:val="ListParagraph"/>
        <w:numPr>
          <w:ilvl w:val="0"/>
          <w:numId w:val="3"/>
        </w:numPr>
        <w:tabs>
          <w:tab w:val="left" w:pos="1995"/>
        </w:tabs>
        <w:spacing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t xml:space="preserve">Resource Pooling: </w:t>
      </w:r>
      <w:proofErr w:type="gramStart"/>
      <w:r w:rsidRPr="00767B15">
        <w:rPr>
          <w:rFonts w:asciiTheme="majorBidi" w:hAnsiTheme="majorBidi" w:cstheme="majorBidi"/>
          <w:sz w:val="24"/>
          <w:szCs w:val="24"/>
        </w:rPr>
        <w:t xml:space="preserve">Different </w:t>
      </w:r>
      <w:r w:rsidR="00520637">
        <w:rPr>
          <w:rFonts w:asciiTheme="majorBidi" w:hAnsiTheme="majorBidi" w:cstheme="majorBidi"/>
          <w:sz w:val="24"/>
          <w:szCs w:val="24"/>
        </w:rPr>
        <w:t>computing</w:t>
      </w:r>
      <w:r w:rsidR="00520637" w:rsidRPr="00767B15">
        <w:rPr>
          <w:rFonts w:asciiTheme="majorBidi" w:hAnsiTheme="majorBidi" w:cstheme="majorBidi"/>
          <w:sz w:val="24"/>
          <w:szCs w:val="24"/>
        </w:rPr>
        <w:t xml:space="preserve"> </w:t>
      </w:r>
      <w:r w:rsidRPr="00767B15">
        <w:rPr>
          <w:rFonts w:asciiTheme="majorBidi" w:hAnsiTheme="majorBidi" w:cstheme="majorBidi"/>
          <w:sz w:val="24"/>
          <w:szCs w:val="24"/>
        </w:rPr>
        <w:t xml:space="preserve">resources are </w:t>
      </w:r>
      <w:r w:rsidR="007E0E0C" w:rsidRPr="00767B15">
        <w:rPr>
          <w:rFonts w:asciiTheme="majorBidi" w:hAnsiTheme="majorBidi" w:cstheme="majorBidi"/>
          <w:sz w:val="24"/>
          <w:szCs w:val="24"/>
        </w:rPr>
        <w:t>gathered</w:t>
      </w:r>
      <w:r w:rsidRPr="00767B15">
        <w:rPr>
          <w:rFonts w:asciiTheme="majorBidi" w:hAnsiTheme="majorBidi" w:cstheme="majorBidi"/>
          <w:sz w:val="24"/>
          <w:szCs w:val="24"/>
        </w:rPr>
        <w:t xml:space="preserve"> by the cloud provider to serve many cloud </w:t>
      </w:r>
      <w:r w:rsidR="007E0E0C" w:rsidRPr="00767B15">
        <w:rPr>
          <w:rFonts w:asciiTheme="majorBidi" w:hAnsiTheme="majorBidi" w:cstheme="majorBidi"/>
          <w:sz w:val="24"/>
          <w:szCs w:val="24"/>
        </w:rPr>
        <w:t>consumers</w:t>
      </w:r>
      <w:r w:rsidR="00277C37">
        <w:rPr>
          <w:rFonts w:asciiTheme="majorBidi" w:hAnsiTheme="majorBidi" w:cstheme="majorBidi"/>
          <w:sz w:val="24"/>
          <w:szCs w:val="24"/>
        </w:rPr>
        <w:t xml:space="preserve"> using the Multi- tenant model, in addition to</w:t>
      </w:r>
      <w:r w:rsidR="00520637">
        <w:rPr>
          <w:rFonts w:asciiTheme="majorBidi" w:hAnsiTheme="majorBidi" w:cstheme="majorBidi"/>
          <w:sz w:val="24"/>
          <w:szCs w:val="24"/>
        </w:rPr>
        <w:t xml:space="preserve"> </w:t>
      </w:r>
      <w:r w:rsidRPr="00767B15">
        <w:rPr>
          <w:rFonts w:asciiTheme="majorBidi" w:hAnsiTheme="majorBidi" w:cstheme="majorBidi"/>
          <w:sz w:val="24"/>
          <w:szCs w:val="24"/>
        </w:rPr>
        <w:t xml:space="preserve">dynamically allocating different physical and virtual resources and reallocating them according to the cloud </w:t>
      </w:r>
      <w:r w:rsidR="007E0E0C" w:rsidRPr="00767B15">
        <w:rPr>
          <w:rFonts w:asciiTheme="majorBidi" w:hAnsiTheme="majorBidi" w:cstheme="majorBidi"/>
          <w:sz w:val="24"/>
          <w:szCs w:val="24"/>
        </w:rPr>
        <w:t xml:space="preserve">consumer </w:t>
      </w:r>
      <w:r w:rsidRPr="00767B15">
        <w:rPr>
          <w:rFonts w:asciiTheme="majorBidi" w:hAnsiTheme="majorBidi" w:cstheme="majorBidi"/>
          <w:sz w:val="24"/>
          <w:szCs w:val="24"/>
        </w:rPr>
        <w:t>request</w:t>
      </w:r>
      <w:proofErr w:type="gramEnd"/>
      <w:r w:rsidR="00277C37">
        <w:rPr>
          <w:rFonts w:asciiTheme="majorBidi" w:hAnsiTheme="majorBidi" w:cstheme="majorBidi"/>
          <w:sz w:val="24"/>
          <w:szCs w:val="24"/>
        </w:rPr>
        <w:t>. Moreover, the</w:t>
      </w:r>
      <w:r w:rsidRPr="00767B15">
        <w:rPr>
          <w:rFonts w:asciiTheme="majorBidi" w:hAnsiTheme="majorBidi" w:cstheme="majorBidi"/>
          <w:sz w:val="24"/>
          <w:szCs w:val="24"/>
        </w:rPr>
        <w:t xml:space="preserve"> cloud </w:t>
      </w:r>
      <w:r w:rsidR="00277C37">
        <w:rPr>
          <w:rFonts w:asciiTheme="majorBidi" w:hAnsiTheme="majorBidi" w:cstheme="majorBidi"/>
          <w:sz w:val="24"/>
          <w:szCs w:val="24"/>
        </w:rPr>
        <w:t xml:space="preserve">consumer does not need to have a </w:t>
      </w:r>
      <w:r w:rsidRPr="00767B15">
        <w:rPr>
          <w:rFonts w:asciiTheme="majorBidi" w:hAnsiTheme="majorBidi" w:cstheme="majorBidi"/>
          <w:sz w:val="24"/>
          <w:szCs w:val="24"/>
        </w:rPr>
        <w:t xml:space="preserve">control </w:t>
      </w:r>
      <w:r w:rsidR="00277C37">
        <w:rPr>
          <w:rFonts w:asciiTheme="majorBidi" w:hAnsiTheme="majorBidi" w:cstheme="majorBidi"/>
          <w:sz w:val="24"/>
          <w:szCs w:val="24"/>
        </w:rPr>
        <w:t xml:space="preserve">over </w:t>
      </w:r>
      <w:r w:rsidRPr="00767B15">
        <w:rPr>
          <w:rFonts w:asciiTheme="majorBidi" w:hAnsiTheme="majorBidi" w:cstheme="majorBidi"/>
          <w:sz w:val="24"/>
          <w:szCs w:val="24"/>
        </w:rPr>
        <w:t xml:space="preserve">or knowledge of </w:t>
      </w:r>
      <w:r w:rsidR="001F195C" w:rsidRPr="00767B15">
        <w:rPr>
          <w:rFonts w:asciiTheme="majorBidi" w:hAnsiTheme="majorBidi" w:cstheme="majorBidi"/>
          <w:sz w:val="24"/>
          <w:szCs w:val="24"/>
        </w:rPr>
        <w:t xml:space="preserve">the </w:t>
      </w:r>
      <w:proofErr w:type="spellStart"/>
      <w:r w:rsidRPr="00767B15">
        <w:rPr>
          <w:rFonts w:asciiTheme="majorBidi" w:hAnsiTheme="majorBidi" w:cstheme="majorBidi"/>
          <w:sz w:val="24"/>
          <w:szCs w:val="24"/>
        </w:rPr>
        <w:t>deteremined</w:t>
      </w:r>
      <w:proofErr w:type="spellEnd"/>
      <w:r w:rsidRPr="00767B15">
        <w:rPr>
          <w:rFonts w:asciiTheme="majorBidi" w:hAnsiTheme="majorBidi" w:cstheme="majorBidi"/>
          <w:sz w:val="24"/>
          <w:szCs w:val="24"/>
        </w:rPr>
        <w:t xml:space="preserve"> location of available resources </w:t>
      </w:r>
      <w:r w:rsidR="001F195C" w:rsidRPr="00767B15">
        <w:rPr>
          <w:rFonts w:asciiTheme="majorBidi" w:hAnsiTheme="majorBidi" w:cstheme="majorBidi"/>
          <w:sz w:val="24"/>
          <w:szCs w:val="24"/>
        </w:rPr>
        <w:t xml:space="preserve">provided to </w:t>
      </w:r>
      <w:r w:rsidR="00277C37">
        <w:rPr>
          <w:rFonts w:asciiTheme="majorBidi" w:hAnsiTheme="majorBidi" w:cstheme="majorBidi"/>
          <w:sz w:val="24"/>
          <w:szCs w:val="24"/>
        </w:rPr>
        <w:t>him/ her by the cloud provider. As well, t</w:t>
      </w:r>
      <w:r w:rsidR="001F195C" w:rsidRPr="00767B15">
        <w:rPr>
          <w:rFonts w:asciiTheme="majorBidi" w:hAnsiTheme="majorBidi" w:cstheme="majorBidi"/>
          <w:sz w:val="24"/>
          <w:szCs w:val="24"/>
        </w:rPr>
        <w:t xml:space="preserve">he cloud </w:t>
      </w:r>
      <w:r w:rsidR="007E0E0C" w:rsidRPr="00767B15">
        <w:rPr>
          <w:rFonts w:asciiTheme="majorBidi" w:hAnsiTheme="majorBidi" w:cstheme="majorBidi"/>
          <w:sz w:val="24"/>
          <w:szCs w:val="24"/>
        </w:rPr>
        <w:t xml:space="preserve">consumer </w:t>
      </w:r>
      <w:r w:rsidR="001F195C" w:rsidRPr="00767B15">
        <w:rPr>
          <w:rFonts w:asciiTheme="majorBidi" w:hAnsiTheme="majorBidi" w:cstheme="majorBidi"/>
          <w:sz w:val="24"/>
          <w:szCs w:val="24"/>
        </w:rPr>
        <w:t xml:space="preserve">shall preserve his/ her right to determine the location at an appropriate level (for example the country or data </w:t>
      </w:r>
      <w:proofErr w:type="spellStart"/>
      <w:r w:rsidR="001F195C" w:rsidRPr="00767B15">
        <w:rPr>
          <w:rFonts w:asciiTheme="majorBidi" w:hAnsiTheme="majorBidi" w:cstheme="majorBidi"/>
          <w:sz w:val="24"/>
          <w:szCs w:val="24"/>
        </w:rPr>
        <w:t>centre</w:t>
      </w:r>
      <w:proofErr w:type="spellEnd"/>
      <w:r w:rsidR="001F195C" w:rsidRPr="00767B15">
        <w:rPr>
          <w:rFonts w:asciiTheme="majorBidi" w:hAnsiTheme="majorBidi" w:cstheme="majorBidi"/>
          <w:sz w:val="24"/>
          <w:szCs w:val="24"/>
        </w:rPr>
        <w:t xml:space="preserve">). </w:t>
      </w:r>
    </w:p>
    <w:p w:rsidR="00A90213" w:rsidRPr="00767B15" w:rsidRDefault="001F195C" w:rsidP="007A24BD">
      <w:pPr>
        <w:pStyle w:val="ListParagraph"/>
        <w:numPr>
          <w:ilvl w:val="0"/>
          <w:numId w:val="3"/>
        </w:numPr>
        <w:tabs>
          <w:tab w:val="left" w:pos="1995"/>
        </w:tabs>
        <w:spacing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lastRenderedPageBreak/>
        <w:t xml:space="preserve">Rapid Elasticity: </w:t>
      </w:r>
      <w:r w:rsidR="007E0E0C" w:rsidRPr="00767B15">
        <w:rPr>
          <w:rFonts w:asciiTheme="majorBidi" w:hAnsiTheme="majorBidi" w:cstheme="majorBidi"/>
          <w:sz w:val="24"/>
          <w:szCs w:val="24"/>
        </w:rPr>
        <w:t>Cloud p</w:t>
      </w:r>
      <w:r w:rsidRPr="00767B15">
        <w:rPr>
          <w:rFonts w:asciiTheme="majorBidi" w:hAnsiTheme="majorBidi" w:cstheme="majorBidi"/>
          <w:sz w:val="24"/>
          <w:szCs w:val="24"/>
        </w:rPr>
        <w:t xml:space="preserve">rocessing capabilities </w:t>
      </w:r>
      <w:r w:rsidR="00FF655C">
        <w:rPr>
          <w:rFonts w:asciiTheme="majorBidi" w:hAnsiTheme="majorBidi" w:cstheme="majorBidi"/>
          <w:sz w:val="24"/>
          <w:szCs w:val="24"/>
        </w:rPr>
        <w:t xml:space="preserve">and capacities </w:t>
      </w:r>
      <w:proofErr w:type="gramStart"/>
      <w:r w:rsidRPr="00767B15">
        <w:rPr>
          <w:rFonts w:asciiTheme="majorBidi" w:hAnsiTheme="majorBidi" w:cstheme="majorBidi"/>
          <w:sz w:val="24"/>
          <w:szCs w:val="24"/>
        </w:rPr>
        <w:t>can be provided</w:t>
      </w:r>
      <w:proofErr w:type="gramEnd"/>
      <w:r w:rsidRPr="00767B15">
        <w:rPr>
          <w:rFonts w:asciiTheme="majorBidi" w:hAnsiTheme="majorBidi" w:cstheme="majorBidi"/>
          <w:sz w:val="24"/>
          <w:szCs w:val="24"/>
        </w:rPr>
        <w:t xml:space="preserve"> in a flexible and</w:t>
      </w:r>
      <w:r w:rsidR="00277C37">
        <w:rPr>
          <w:rFonts w:asciiTheme="majorBidi" w:hAnsiTheme="majorBidi" w:cstheme="majorBidi"/>
          <w:sz w:val="24"/>
          <w:szCs w:val="24"/>
        </w:rPr>
        <w:t xml:space="preserve"> an</w:t>
      </w:r>
      <w:r w:rsidRPr="00767B15">
        <w:rPr>
          <w:rFonts w:asciiTheme="majorBidi" w:hAnsiTheme="majorBidi" w:cstheme="majorBidi"/>
          <w:sz w:val="24"/>
          <w:szCs w:val="24"/>
        </w:rPr>
        <w:t xml:space="preserve"> automated manner. As well, </w:t>
      </w:r>
      <w:r w:rsidR="00995621" w:rsidRPr="00767B15">
        <w:rPr>
          <w:rFonts w:asciiTheme="majorBidi" w:hAnsiTheme="majorBidi" w:cstheme="majorBidi"/>
          <w:sz w:val="24"/>
          <w:szCs w:val="24"/>
        </w:rPr>
        <w:t xml:space="preserve">the </w:t>
      </w:r>
      <w:r w:rsidR="00FF655C">
        <w:rPr>
          <w:rFonts w:asciiTheme="majorBidi" w:hAnsiTheme="majorBidi" w:cstheme="majorBidi"/>
          <w:sz w:val="24"/>
          <w:szCs w:val="24"/>
        </w:rPr>
        <w:t xml:space="preserve">volume of </w:t>
      </w:r>
      <w:r w:rsidRPr="00767B15">
        <w:rPr>
          <w:rFonts w:asciiTheme="majorBidi" w:hAnsiTheme="majorBidi" w:cstheme="majorBidi"/>
          <w:sz w:val="24"/>
          <w:szCs w:val="24"/>
        </w:rPr>
        <w:t>resources</w:t>
      </w:r>
      <w:r w:rsidR="00995621" w:rsidRPr="00767B15">
        <w:rPr>
          <w:rFonts w:asciiTheme="majorBidi" w:hAnsiTheme="majorBidi" w:cstheme="majorBidi"/>
          <w:sz w:val="24"/>
          <w:szCs w:val="24"/>
        </w:rPr>
        <w:t xml:space="preserve"> used</w:t>
      </w:r>
      <w:r w:rsidR="00FF655C">
        <w:rPr>
          <w:rFonts w:asciiTheme="majorBidi" w:hAnsiTheme="majorBidi" w:cstheme="majorBidi"/>
          <w:sz w:val="24"/>
          <w:szCs w:val="24"/>
        </w:rPr>
        <w:t xml:space="preserve"> </w:t>
      </w:r>
      <w:proofErr w:type="gramStart"/>
      <w:r w:rsidRPr="00767B15">
        <w:rPr>
          <w:rFonts w:asciiTheme="majorBidi" w:hAnsiTheme="majorBidi" w:cstheme="majorBidi"/>
          <w:sz w:val="24"/>
          <w:szCs w:val="24"/>
        </w:rPr>
        <w:t>can be adjusted</w:t>
      </w:r>
      <w:proofErr w:type="gramEnd"/>
      <w:r w:rsidRPr="00767B15">
        <w:rPr>
          <w:rFonts w:asciiTheme="majorBidi" w:hAnsiTheme="majorBidi" w:cstheme="majorBidi"/>
          <w:sz w:val="24"/>
          <w:szCs w:val="24"/>
        </w:rPr>
        <w:t xml:space="preserve"> in accordance with the work re</w:t>
      </w:r>
      <w:r w:rsidR="007E0E0C" w:rsidRPr="00767B15">
        <w:rPr>
          <w:rFonts w:asciiTheme="majorBidi" w:hAnsiTheme="majorBidi" w:cstheme="majorBidi"/>
          <w:sz w:val="24"/>
          <w:szCs w:val="24"/>
        </w:rPr>
        <w:t>q</w:t>
      </w:r>
      <w:r w:rsidRPr="00767B15">
        <w:rPr>
          <w:rFonts w:asciiTheme="majorBidi" w:hAnsiTheme="majorBidi" w:cstheme="majorBidi"/>
          <w:sz w:val="24"/>
          <w:szCs w:val="24"/>
        </w:rPr>
        <w:t xml:space="preserve">uired by the cloud </w:t>
      </w:r>
      <w:r w:rsidR="00FF655C">
        <w:rPr>
          <w:rFonts w:asciiTheme="majorBidi" w:hAnsiTheme="majorBidi" w:cstheme="majorBidi"/>
          <w:sz w:val="24"/>
          <w:szCs w:val="24"/>
        </w:rPr>
        <w:t>consumer</w:t>
      </w:r>
      <w:r w:rsidR="00FF655C" w:rsidRPr="00767B15">
        <w:rPr>
          <w:rFonts w:asciiTheme="majorBidi" w:hAnsiTheme="majorBidi" w:cstheme="majorBidi"/>
          <w:sz w:val="24"/>
          <w:szCs w:val="24"/>
        </w:rPr>
        <w:t xml:space="preserve"> </w:t>
      </w:r>
      <w:r w:rsidR="007E0E0C" w:rsidRPr="00767B15">
        <w:rPr>
          <w:rFonts w:asciiTheme="majorBidi" w:hAnsiTheme="majorBidi" w:cstheme="majorBidi"/>
          <w:sz w:val="24"/>
          <w:szCs w:val="24"/>
        </w:rPr>
        <w:t>since</w:t>
      </w:r>
      <w:r w:rsidRPr="00767B15">
        <w:rPr>
          <w:rFonts w:asciiTheme="majorBidi" w:hAnsiTheme="majorBidi" w:cstheme="majorBidi"/>
          <w:sz w:val="24"/>
          <w:szCs w:val="24"/>
        </w:rPr>
        <w:t xml:space="preserve"> the available resources </w:t>
      </w:r>
      <w:r w:rsidR="007E0E0C" w:rsidRPr="00767B15">
        <w:rPr>
          <w:rFonts w:asciiTheme="majorBidi" w:hAnsiTheme="majorBidi" w:cstheme="majorBidi"/>
          <w:sz w:val="24"/>
          <w:szCs w:val="24"/>
        </w:rPr>
        <w:t>shall</w:t>
      </w:r>
      <w:r w:rsidRPr="00767B15">
        <w:rPr>
          <w:rFonts w:asciiTheme="majorBidi" w:hAnsiTheme="majorBidi" w:cstheme="majorBidi"/>
          <w:sz w:val="24"/>
          <w:szCs w:val="24"/>
        </w:rPr>
        <w:t xml:space="preserve"> be unlimited and can be allocated at </w:t>
      </w:r>
      <w:proofErr w:type="spellStart"/>
      <w:r w:rsidRPr="00767B15">
        <w:rPr>
          <w:rFonts w:asciiTheme="majorBidi" w:hAnsiTheme="majorBidi" w:cstheme="majorBidi"/>
          <w:sz w:val="24"/>
          <w:szCs w:val="24"/>
        </w:rPr>
        <w:t>anytime</w:t>
      </w:r>
      <w:proofErr w:type="spellEnd"/>
      <w:r w:rsidRPr="00767B15">
        <w:rPr>
          <w:rFonts w:asciiTheme="majorBidi" w:hAnsiTheme="majorBidi" w:cstheme="majorBidi"/>
          <w:sz w:val="24"/>
          <w:szCs w:val="24"/>
        </w:rPr>
        <w:t xml:space="preserve"> through </w:t>
      </w:r>
      <w:r w:rsidR="00995621" w:rsidRPr="00767B15">
        <w:rPr>
          <w:rFonts w:asciiTheme="majorBidi" w:hAnsiTheme="majorBidi" w:cstheme="majorBidi"/>
          <w:sz w:val="24"/>
          <w:szCs w:val="24"/>
        </w:rPr>
        <w:t xml:space="preserve">contracts between the cloud </w:t>
      </w:r>
      <w:r w:rsidR="007E0E0C" w:rsidRPr="00767B15">
        <w:rPr>
          <w:rFonts w:asciiTheme="majorBidi" w:hAnsiTheme="majorBidi" w:cstheme="majorBidi"/>
          <w:sz w:val="24"/>
          <w:szCs w:val="24"/>
        </w:rPr>
        <w:t xml:space="preserve">consumer </w:t>
      </w:r>
      <w:r w:rsidR="00995621" w:rsidRPr="00767B15">
        <w:rPr>
          <w:rFonts w:asciiTheme="majorBidi" w:hAnsiTheme="majorBidi" w:cstheme="majorBidi"/>
          <w:sz w:val="24"/>
          <w:szCs w:val="24"/>
        </w:rPr>
        <w:t xml:space="preserve">and provider. </w:t>
      </w:r>
    </w:p>
    <w:p w:rsidR="00995621" w:rsidRPr="00767B15" w:rsidRDefault="00995621" w:rsidP="007A24BD">
      <w:pPr>
        <w:pStyle w:val="ListParagraph"/>
        <w:numPr>
          <w:ilvl w:val="0"/>
          <w:numId w:val="3"/>
        </w:num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b/>
          <w:bCs/>
          <w:sz w:val="24"/>
          <w:szCs w:val="24"/>
        </w:rPr>
        <w:t xml:space="preserve">Measured Service: </w:t>
      </w:r>
      <w:r w:rsidRPr="00767B15">
        <w:rPr>
          <w:rFonts w:asciiTheme="majorBidi" w:hAnsiTheme="majorBidi" w:cstheme="majorBidi"/>
          <w:sz w:val="24"/>
          <w:szCs w:val="24"/>
        </w:rPr>
        <w:t xml:space="preserve">The use of cloud resources can be automatically controlled, improved, monitored, audited, and reported; thus, providing </w:t>
      </w:r>
      <w:proofErr w:type="spellStart"/>
      <w:r w:rsidRPr="00767B15">
        <w:rPr>
          <w:rFonts w:asciiTheme="majorBidi" w:hAnsiTheme="majorBidi" w:cstheme="majorBidi"/>
          <w:sz w:val="24"/>
          <w:szCs w:val="24"/>
        </w:rPr>
        <w:t>transperancy</w:t>
      </w:r>
      <w:proofErr w:type="spellEnd"/>
      <w:r w:rsidRPr="00767B15">
        <w:rPr>
          <w:rFonts w:asciiTheme="majorBidi" w:hAnsiTheme="majorBidi" w:cstheme="majorBidi"/>
          <w:sz w:val="24"/>
          <w:szCs w:val="24"/>
        </w:rPr>
        <w:t xml:space="preserve"> for each of the cloud provider and </w:t>
      </w:r>
      <w:r w:rsidR="007E0E0C" w:rsidRPr="00767B15">
        <w:rPr>
          <w:rFonts w:asciiTheme="majorBidi" w:hAnsiTheme="majorBidi" w:cstheme="majorBidi"/>
          <w:sz w:val="24"/>
          <w:szCs w:val="24"/>
        </w:rPr>
        <w:t>consumer</w:t>
      </w:r>
      <w:r w:rsidRPr="00767B15">
        <w:rPr>
          <w:rFonts w:asciiTheme="majorBidi" w:hAnsiTheme="majorBidi" w:cstheme="majorBidi"/>
          <w:sz w:val="24"/>
          <w:szCs w:val="24"/>
        </w:rPr>
        <w:t xml:space="preserve">, </w:t>
      </w:r>
      <w:proofErr w:type="gramStart"/>
      <w:r w:rsidRPr="00767B15">
        <w:rPr>
          <w:rFonts w:asciiTheme="majorBidi" w:hAnsiTheme="majorBidi" w:cstheme="majorBidi"/>
          <w:sz w:val="24"/>
          <w:szCs w:val="24"/>
        </w:rPr>
        <w:t>provided that</w:t>
      </w:r>
      <w:proofErr w:type="gramEnd"/>
      <w:r w:rsidRPr="00767B15">
        <w:rPr>
          <w:rFonts w:asciiTheme="majorBidi" w:hAnsiTheme="majorBidi" w:cstheme="majorBidi"/>
          <w:sz w:val="24"/>
          <w:szCs w:val="24"/>
        </w:rPr>
        <w:t xml:space="preserve"> the latter shall bear the cost based </w:t>
      </w:r>
      <w:r w:rsidR="007E0E0C" w:rsidRPr="00767B15">
        <w:rPr>
          <w:rFonts w:asciiTheme="majorBidi" w:hAnsiTheme="majorBidi" w:cstheme="majorBidi"/>
          <w:sz w:val="24"/>
          <w:szCs w:val="24"/>
        </w:rPr>
        <w:t xml:space="preserve">on </w:t>
      </w:r>
      <w:r w:rsidRPr="00767B15">
        <w:rPr>
          <w:rFonts w:asciiTheme="majorBidi" w:hAnsiTheme="majorBidi" w:cstheme="majorBidi"/>
          <w:sz w:val="24"/>
          <w:szCs w:val="24"/>
        </w:rPr>
        <w:t xml:space="preserve">the resources required. </w:t>
      </w:r>
    </w:p>
    <w:p w:rsidR="00995621" w:rsidRPr="00767B15" w:rsidRDefault="00995621" w:rsidP="007A24BD">
      <w:pPr>
        <w:pStyle w:val="ListParagraph"/>
        <w:numPr>
          <w:ilvl w:val="1"/>
          <w:numId w:val="2"/>
        </w:numPr>
        <w:tabs>
          <w:tab w:val="left" w:pos="1995"/>
        </w:tabs>
        <w:spacing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t xml:space="preserve">Service Models </w:t>
      </w:r>
    </w:p>
    <w:p w:rsidR="00391947" w:rsidRPr="00767B15" w:rsidRDefault="00995621" w:rsidP="007A24BD">
      <w:pPr>
        <w:pStyle w:val="ListParagraph"/>
        <w:numPr>
          <w:ilvl w:val="0"/>
          <w:numId w:val="4"/>
        </w:numPr>
        <w:tabs>
          <w:tab w:val="left" w:pos="1995"/>
        </w:tabs>
        <w:spacing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t xml:space="preserve">Software as a service: </w:t>
      </w:r>
      <w:r w:rsidR="00C840F6" w:rsidRPr="00767B15">
        <w:rPr>
          <w:rFonts w:asciiTheme="majorBidi" w:hAnsiTheme="majorBidi" w:cstheme="majorBidi"/>
          <w:sz w:val="24"/>
          <w:szCs w:val="24"/>
        </w:rPr>
        <w:t>It is a model for distributing and prov</w:t>
      </w:r>
      <w:r w:rsidR="00277C37">
        <w:rPr>
          <w:rFonts w:asciiTheme="majorBidi" w:hAnsiTheme="majorBidi" w:cstheme="majorBidi"/>
          <w:sz w:val="24"/>
          <w:szCs w:val="24"/>
        </w:rPr>
        <w:t>i</w:t>
      </w:r>
      <w:r w:rsidR="00C840F6" w:rsidRPr="00767B15">
        <w:rPr>
          <w:rFonts w:asciiTheme="majorBidi" w:hAnsiTheme="majorBidi" w:cstheme="majorBidi"/>
          <w:sz w:val="24"/>
          <w:szCs w:val="24"/>
        </w:rPr>
        <w:t xml:space="preserve">ding </w:t>
      </w:r>
      <w:proofErr w:type="spellStart"/>
      <w:r w:rsidR="00C840F6" w:rsidRPr="00767B15">
        <w:rPr>
          <w:rFonts w:asciiTheme="majorBidi" w:hAnsiTheme="majorBidi" w:cstheme="majorBidi"/>
          <w:sz w:val="24"/>
          <w:szCs w:val="24"/>
        </w:rPr>
        <w:t>programmes</w:t>
      </w:r>
      <w:proofErr w:type="spellEnd"/>
      <w:r w:rsidR="00C840F6" w:rsidRPr="00767B15">
        <w:rPr>
          <w:rFonts w:asciiTheme="majorBidi" w:hAnsiTheme="majorBidi" w:cstheme="majorBidi"/>
          <w:sz w:val="24"/>
          <w:szCs w:val="24"/>
        </w:rPr>
        <w:t xml:space="preserve"> to the cloud </w:t>
      </w:r>
      <w:r w:rsidR="005B1EAA" w:rsidRPr="00767B15">
        <w:rPr>
          <w:rFonts w:asciiTheme="majorBidi" w:hAnsiTheme="majorBidi" w:cstheme="majorBidi"/>
          <w:sz w:val="24"/>
          <w:szCs w:val="24"/>
        </w:rPr>
        <w:t xml:space="preserve">consumer </w:t>
      </w:r>
      <w:r w:rsidR="00277C37">
        <w:rPr>
          <w:rFonts w:asciiTheme="majorBidi" w:hAnsiTheme="majorBidi" w:cstheme="majorBidi"/>
          <w:sz w:val="24"/>
          <w:szCs w:val="24"/>
        </w:rPr>
        <w:t>via</w:t>
      </w:r>
      <w:r w:rsidR="00C840F6" w:rsidRPr="00767B15">
        <w:rPr>
          <w:rFonts w:asciiTheme="majorBidi" w:hAnsiTheme="majorBidi" w:cstheme="majorBidi"/>
          <w:sz w:val="24"/>
          <w:szCs w:val="24"/>
        </w:rPr>
        <w:t xml:space="preserve"> the network</w:t>
      </w:r>
      <w:r w:rsidR="00277C37">
        <w:rPr>
          <w:rFonts w:asciiTheme="majorBidi" w:hAnsiTheme="majorBidi" w:cstheme="majorBidi"/>
          <w:sz w:val="24"/>
          <w:szCs w:val="24"/>
        </w:rPr>
        <w:t>, where</w:t>
      </w:r>
      <w:r w:rsidR="005732F2">
        <w:rPr>
          <w:rFonts w:asciiTheme="majorBidi" w:hAnsiTheme="majorBidi" w:cstheme="majorBidi"/>
          <w:sz w:val="24"/>
          <w:szCs w:val="24"/>
        </w:rPr>
        <w:t xml:space="preserve"> </w:t>
      </w:r>
      <w:r w:rsidR="00277C37">
        <w:rPr>
          <w:rFonts w:asciiTheme="majorBidi" w:hAnsiTheme="majorBidi" w:cstheme="majorBidi"/>
          <w:sz w:val="24"/>
          <w:szCs w:val="24"/>
        </w:rPr>
        <w:t>t</w:t>
      </w:r>
      <w:r w:rsidR="00C840F6" w:rsidRPr="00767B15">
        <w:rPr>
          <w:rFonts w:asciiTheme="majorBidi" w:hAnsiTheme="majorBidi" w:cstheme="majorBidi"/>
          <w:sz w:val="24"/>
          <w:szCs w:val="24"/>
        </w:rPr>
        <w:t xml:space="preserve">he </w:t>
      </w:r>
      <w:proofErr w:type="gramStart"/>
      <w:r w:rsidR="00C840F6" w:rsidRPr="00767B15">
        <w:rPr>
          <w:rFonts w:asciiTheme="majorBidi" w:hAnsiTheme="majorBidi" w:cstheme="majorBidi"/>
          <w:sz w:val="24"/>
          <w:szCs w:val="24"/>
        </w:rPr>
        <w:t>applications will be hosted by the cloud provider without the need to</w:t>
      </w:r>
      <w:r w:rsidR="005B1EAA" w:rsidRPr="00767B15">
        <w:rPr>
          <w:rFonts w:asciiTheme="majorBidi" w:hAnsiTheme="majorBidi" w:cstheme="majorBidi"/>
          <w:sz w:val="24"/>
          <w:szCs w:val="24"/>
        </w:rPr>
        <w:t xml:space="preserve"> be installed </w:t>
      </w:r>
      <w:r w:rsidR="00C840F6" w:rsidRPr="00767B15">
        <w:rPr>
          <w:rFonts w:asciiTheme="majorBidi" w:hAnsiTheme="majorBidi" w:cstheme="majorBidi"/>
          <w:sz w:val="24"/>
          <w:szCs w:val="24"/>
        </w:rPr>
        <w:t xml:space="preserve">or run on the </w:t>
      </w:r>
      <w:r w:rsidR="005B1EAA" w:rsidRPr="00767B15">
        <w:rPr>
          <w:rFonts w:asciiTheme="majorBidi" w:hAnsiTheme="majorBidi" w:cstheme="majorBidi"/>
          <w:sz w:val="24"/>
          <w:szCs w:val="24"/>
        </w:rPr>
        <w:t xml:space="preserve">consumer </w:t>
      </w:r>
      <w:r w:rsidR="00C840F6" w:rsidRPr="00767B15">
        <w:rPr>
          <w:rFonts w:asciiTheme="majorBidi" w:hAnsiTheme="majorBidi" w:cstheme="majorBidi"/>
          <w:sz w:val="24"/>
          <w:szCs w:val="24"/>
        </w:rPr>
        <w:t xml:space="preserve">devices </w:t>
      </w:r>
      <w:r w:rsidR="00277C37">
        <w:rPr>
          <w:rFonts w:asciiTheme="majorBidi" w:hAnsiTheme="majorBidi" w:cstheme="majorBidi"/>
          <w:sz w:val="24"/>
          <w:szCs w:val="24"/>
        </w:rPr>
        <w:t>as</w:t>
      </w:r>
      <w:r w:rsidR="00C840F6" w:rsidRPr="00767B15">
        <w:rPr>
          <w:rFonts w:asciiTheme="majorBidi" w:hAnsiTheme="majorBidi" w:cstheme="majorBidi"/>
          <w:sz w:val="24"/>
          <w:szCs w:val="24"/>
        </w:rPr>
        <w:t xml:space="preserve"> he</w:t>
      </w:r>
      <w:proofErr w:type="gramEnd"/>
      <w:r w:rsidR="00C840F6" w:rsidRPr="00767B15">
        <w:rPr>
          <w:rFonts w:asciiTheme="majorBidi" w:hAnsiTheme="majorBidi" w:cstheme="majorBidi"/>
          <w:sz w:val="24"/>
          <w:szCs w:val="24"/>
        </w:rPr>
        <w:t xml:space="preserve">/ she can use the applications </w:t>
      </w:r>
      <w:r w:rsidR="005B1EAA" w:rsidRPr="00767B15">
        <w:rPr>
          <w:rFonts w:asciiTheme="majorBidi" w:hAnsiTheme="majorBidi" w:cstheme="majorBidi"/>
          <w:sz w:val="24"/>
          <w:szCs w:val="24"/>
        </w:rPr>
        <w:t>working</w:t>
      </w:r>
      <w:r w:rsidR="00C840F6" w:rsidRPr="00767B15">
        <w:rPr>
          <w:rFonts w:asciiTheme="majorBidi" w:hAnsiTheme="majorBidi" w:cstheme="majorBidi"/>
          <w:sz w:val="24"/>
          <w:szCs w:val="24"/>
        </w:rPr>
        <w:t xml:space="preserve"> through the provider infrastructure. The </w:t>
      </w:r>
      <w:r w:rsidR="005B1EAA" w:rsidRPr="00767B15">
        <w:rPr>
          <w:rFonts w:asciiTheme="majorBidi" w:hAnsiTheme="majorBidi" w:cstheme="majorBidi"/>
          <w:sz w:val="24"/>
          <w:szCs w:val="24"/>
        </w:rPr>
        <w:t xml:space="preserve">consumer </w:t>
      </w:r>
      <w:r w:rsidR="00C840F6" w:rsidRPr="00767B15">
        <w:rPr>
          <w:rFonts w:asciiTheme="majorBidi" w:hAnsiTheme="majorBidi" w:cstheme="majorBidi"/>
          <w:sz w:val="24"/>
          <w:szCs w:val="24"/>
        </w:rPr>
        <w:t xml:space="preserve">can access such applications through different devices </w:t>
      </w:r>
      <w:r w:rsidR="00391947" w:rsidRPr="00767B15">
        <w:rPr>
          <w:rFonts w:asciiTheme="majorBidi" w:hAnsiTheme="majorBidi" w:cstheme="majorBidi"/>
          <w:sz w:val="24"/>
          <w:szCs w:val="24"/>
        </w:rPr>
        <w:t xml:space="preserve">via </w:t>
      </w:r>
      <w:r w:rsidR="005732F2">
        <w:rPr>
          <w:rFonts w:asciiTheme="majorBidi" w:hAnsiTheme="majorBidi" w:cstheme="majorBidi"/>
          <w:sz w:val="24"/>
          <w:szCs w:val="24"/>
        </w:rPr>
        <w:t xml:space="preserve">a </w:t>
      </w:r>
      <w:r w:rsidR="00391947" w:rsidRPr="00767B15">
        <w:rPr>
          <w:rFonts w:asciiTheme="majorBidi" w:hAnsiTheme="majorBidi" w:cstheme="majorBidi"/>
          <w:sz w:val="24"/>
          <w:szCs w:val="24"/>
        </w:rPr>
        <w:t xml:space="preserve">certain </w:t>
      </w:r>
      <w:r w:rsidR="005732F2">
        <w:rPr>
          <w:rFonts w:asciiTheme="majorBidi" w:hAnsiTheme="majorBidi" w:cstheme="majorBidi"/>
          <w:sz w:val="24"/>
          <w:szCs w:val="24"/>
        </w:rPr>
        <w:t>interface</w:t>
      </w:r>
      <w:r w:rsidR="00391947" w:rsidRPr="00767B15">
        <w:rPr>
          <w:rFonts w:asciiTheme="majorBidi" w:hAnsiTheme="majorBidi" w:cstheme="majorBidi"/>
          <w:sz w:val="24"/>
          <w:szCs w:val="24"/>
        </w:rPr>
        <w:t xml:space="preserve"> including the web or </w:t>
      </w:r>
      <w:proofErr w:type="spellStart"/>
      <w:r w:rsidR="00391947" w:rsidRPr="00767B15">
        <w:rPr>
          <w:rFonts w:asciiTheme="majorBidi" w:hAnsiTheme="majorBidi" w:cstheme="majorBidi"/>
          <w:sz w:val="24"/>
          <w:szCs w:val="24"/>
        </w:rPr>
        <w:t>programme</w:t>
      </w:r>
      <w:proofErr w:type="spellEnd"/>
      <w:r w:rsidR="00391947" w:rsidRPr="00767B15">
        <w:rPr>
          <w:rFonts w:asciiTheme="majorBidi" w:hAnsiTheme="majorBidi" w:cstheme="majorBidi"/>
          <w:sz w:val="24"/>
          <w:szCs w:val="24"/>
        </w:rPr>
        <w:t xml:space="preserve"> browser, in </w:t>
      </w:r>
      <w:r w:rsidR="005732F2" w:rsidRPr="00767B15">
        <w:rPr>
          <w:rFonts w:asciiTheme="majorBidi" w:hAnsiTheme="majorBidi" w:cstheme="majorBidi"/>
          <w:sz w:val="24"/>
          <w:szCs w:val="24"/>
        </w:rPr>
        <w:t>additi</w:t>
      </w:r>
      <w:r w:rsidR="005732F2">
        <w:rPr>
          <w:rFonts w:asciiTheme="majorBidi" w:hAnsiTheme="majorBidi" w:cstheme="majorBidi"/>
          <w:sz w:val="24"/>
          <w:szCs w:val="24"/>
        </w:rPr>
        <w:t>on</w:t>
      </w:r>
      <w:r w:rsidR="005732F2" w:rsidRPr="00767B15">
        <w:rPr>
          <w:rFonts w:asciiTheme="majorBidi" w:hAnsiTheme="majorBidi" w:cstheme="majorBidi"/>
          <w:sz w:val="24"/>
          <w:szCs w:val="24"/>
        </w:rPr>
        <w:t xml:space="preserve"> </w:t>
      </w:r>
      <w:r w:rsidR="00391947" w:rsidRPr="00767B15">
        <w:rPr>
          <w:rFonts w:asciiTheme="majorBidi" w:hAnsiTheme="majorBidi" w:cstheme="majorBidi"/>
          <w:sz w:val="24"/>
          <w:szCs w:val="24"/>
        </w:rPr>
        <w:t xml:space="preserve">to developing limited settings on these applications without </w:t>
      </w:r>
      <w:r w:rsidR="00277C37">
        <w:rPr>
          <w:rFonts w:asciiTheme="majorBidi" w:hAnsiTheme="majorBidi" w:cstheme="majorBidi"/>
          <w:sz w:val="24"/>
          <w:szCs w:val="24"/>
        </w:rPr>
        <w:t>managing</w:t>
      </w:r>
      <w:r w:rsidR="00391947" w:rsidRPr="00767B15">
        <w:rPr>
          <w:rFonts w:asciiTheme="majorBidi" w:hAnsiTheme="majorBidi" w:cstheme="majorBidi"/>
          <w:sz w:val="24"/>
          <w:szCs w:val="24"/>
        </w:rPr>
        <w:t xml:space="preserve"> or controlling the cloud infrastructure. </w:t>
      </w:r>
    </w:p>
    <w:p w:rsidR="00995621" w:rsidRPr="00767B15" w:rsidRDefault="00391947" w:rsidP="007A24BD">
      <w:pPr>
        <w:pStyle w:val="ListParagraph"/>
        <w:numPr>
          <w:ilvl w:val="0"/>
          <w:numId w:val="4"/>
        </w:numPr>
        <w:tabs>
          <w:tab w:val="left" w:pos="1995"/>
        </w:tabs>
        <w:spacing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lastRenderedPageBreak/>
        <w:t>Platform as a service:</w:t>
      </w:r>
      <w:r w:rsidRPr="00767B15">
        <w:rPr>
          <w:rFonts w:asciiTheme="majorBidi" w:hAnsiTheme="majorBidi" w:cstheme="majorBidi"/>
          <w:sz w:val="24"/>
          <w:szCs w:val="24"/>
        </w:rPr>
        <w:t xml:space="preserve"> The platform provides an integrated computing environment including </w:t>
      </w:r>
      <w:r w:rsidR="00A33030">
        <w:rPr>
          <w:rFonts w:asciiTheme="majorBidi" w:hAnsiTheme="majorBidi" w:cstheme="majorBidi"/>
          <w:sz w:val="24"/>
          <w:szCs w:val="24"/>
        </w:rPr>
        <w:t xml:space="preserve">the </w:t>
      </w:r>
      <w:r w:rsidRPr="00767B15">
        <w:rPr>
          <w:rFonts w:asciiTheme="majorBidi" w:hAnsiTheme="majorBidi" w:cstheme="majorBidi"/>
          <w:sz w:val="24"/>
          <w:szCs w:val="24"/>
        </w:rPr>
        <w:t xml:space="preserve">operating system, </w:t>
      </w:r>
      <w:r w:rsidR="00A33030" w:rsidRPr="00767B15">
        <w:rPr>
          <w:rFonts w:asciiTheme="majorBidi" w:hAnsiTheme="majorBidi" w:cstheme="majorBidi"/>
          <w:sz w:val="24"/>
          <w:szCs w:val="24"/>
        </w:rPr>
        <w:t>programm</w:t>
      </w:r>
      <w:r w:rsidR="00A33030">
        <w:rPr>
          <w:rFonts w:asciiTheme="majorBidi" w:hAnsiTheme="majorBidi" w:cstheme="majorBidi"/>
          <w:sz w:val="24"/>
          <w:szCs w:val="24"/>
        </w:rPr>
        <w:t>ing languages</w:t>
      </w:r>
      <w:r w:rsidR="00A33030" w:rsidRPr="00767B15">
        <w:rPr>
          <w:rFonts w:asciiTheme="majorBidi" w:hAnsiTheme="majorBidi" w:cstheme="majorBidi"/>
          <w:sz w:val="24"/>
          <w:szCs w:val="24"/>
        </w:rPr>
        <w:t xml:space="preserve"> </w:t>
      </w:r>
      <w:r w:rsidRPr="00767B15">
        <w:rPr>
          <w:rFonts w:asciiTheme="majorBidi" w:hAnsiTheme="majorBidi" w:cstheme="majorBidi"/>
          <w:sz w:val="24"/>
          <w:szCs w:val="24"/>
        </w:rPr>
        <w:t xml:space="preserve">implementation environment, databases, and web servers to enable the cloud </w:t>
      </w:r>
      <w:r w:rsidR="005B1EAA" w:rsidRPr="00767B15">
        <w:rPr>
          <w:rFonts w:asciiTheme="majorBidi" w:hAnsiTheme="majorBidi" w:cstheme="majorBidi"/>
          <w:sz w:val="24"/>
          <w:szCs w:val="24"/>
        </w:rPr>
        <w:t xml:space="preserve">consumer </w:t>
      </w:r>
      <w:r w:rsidRPr="00767B15">
        <w:rPr>
          <w:rFonts w:asciiTheme="majorBidi" w:hAnsiTheme="majorBidi" w:cstheme="majorBidi"/>
          <w:sz w:val="24"/>
          <w:szCs w:val="24"/>
        </w:rPr>
        <w:t>to develop, operate, deploy</w:t>
      </w:r>
      <w:r w:rsidR="00F33A7B" w:rsidRPr="00767B15">
        <w:rPr>
          <w:rFonts w:asciiTheme="majorBidi" w:hAnsiTheme="majorBidi" w:cstheme="majorBidi"/>
          <w:sz w:val="24"/>
          <w:szCs w:val="24"/>
        </w:rPr>
        <w:t>, and control the settings of</w:t>
      </w:r>
      <w:r w:rsidRPr="00767B15">
        <w:rPr>
          <w:rFonts w:asciiTheme="majorBidi" w:hAnsiTheme="majorBidi" w:cstheme="majorBidi"/>
          <w:sz w:val="24"/>
          <w:szCs w:val="24"/>
        </w:rPr>
        <w:t xml:space="preserve"> his/ her own applications on the cloud </w:t>
      </w:r>
      <w:r w:rsidR="00F33A7B" w:rsidRPr="00767B15">
        <w:rPr>
          <w:rFonts w:asciiTheme="majorBidi" w:hAnsiTheme="majorBidi" w:cstheme="majorBidi"/>
          <w:sz w:val="24"/>
          <w:szCs w:val="24"/>
        </w:rPr>
        <w:t xml:space="preserve">infrastructure, without </w:t>
      </w:r>
      <w:r w:rsidR="00277C37">
        <w:rPr>
          <w:rFonts w:asciiTheme="majorBidi" w:hAnsiTheme="majorBidi" w:cstheme="majorBidi"/>
          <w:sz w:val="24"/>
          <w:szCs w:val="24"/>
        </w:rPr>
        <w:t>managing</w:t>
      </w:r>
      <w:r w:rsidR="00F33A7B" w:rsidRPr="00767B15">
        <w:rPr>
          <w:rFonts w:asciiTheme="majorBidi" w:hAnsiTheme="majorBidi" w:cstheme="majorBidi"/>
          <w:sz w:val="24"/>
          <w:szCs w:val="24"/>
        </w:rPr>
        <w:t xml:space="preserve"> or controlling the cloud infrastructure. </w:t>
      </w:r>
    </w:p>
    <w:p w:rsidR="00F33A7B" w:rsidRPr="00767B15" w:rsidRDefault="00F33A7B" w:rsidP="007A24BD">
      <w:pPr>
        <w:pStyle w:val="ListParagraph"/>
        <w:numPr>
          <w:ilvl w:val="0"/>
          <w:numId w:val="4"/>
        </w:numPr>
        <w:tabs>
          <w:tab w:val="left" w:pos="1995"/>
        </w:tabs>
        <w:spacing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t xml:space="preserve">Infrastructure as a Service: </w:t>
      </w:r>
      <w:r w:rsidR="0039529E" w:rsidRPr="00767B15">
        <w:rPr>
          <w:rFonts w:asciiTheme="majorBidi" w:hAnsiTheme="majorBidi" w:cstheme="majorBidi"/>
          <w:sz w:val="24"/>
          <w:szCs w:val="24"/>
        </w:rPr>
        <w:t xml:space="preserve">Physical or virtual computer devices, together with other resources including </w:t>
      </w:r>
      <w:proofErr w:type="spellStart"/>
      <w:r w:rsidR="0039529E" w:rsidRPr="00767B15">
        <w:rPr>
          <w:rFonts w:asciiTheme="majorBidi" w:hAnsiTheme="majorBidi" w:cstheme="majorBidi"/>
          <w:sz w:val="24"/>
          <w:szCs w:val="24"/>
        </w:rPr>
        <w:t>netwrorks</w:t>
      </w:r>
      <w:proofErr w:type="spellEnd"/>
      <w:r w:rsidR="0039529E" w:rsidRPr="00767B15">
        <w:rPr>
          <w:rFonts w:asciiTheme="majorBidi" w:hAnsiTheme="majorBidi" w:cstheme="majorBidi"/>
          <w:sz w:val="24"/>
          <w:szCs w:val="24"/>
        </w:rPr>
        <w:t xml:space="preserve"> and storage media are provided by the cloud provider to support the cloud </w:t>
      </w:r>
      <w:r w:rsidR="00767B15">
        <w:rPr>
          <w:rFonts w:asciiTheme="majorBidi" w:hAnsiTheme="majorBidi" w:cstheme="majorBidi"/>
          <w:sz w:val="24"/>
          <w:szCs w:val="24"/>
        </w:rPr>
        <w:t>consumer</w:t>
      </w:r>
      <w:r w:rsidR="0039529E" w:rsidRPr="00767B15">
        <w:rPr>
          <w:rFonts w:asciiTheme="majorBidi" w:hAnsiTheme="majorBidi" w:cstheme="majorBidi"/>
          <w:sz w:val="24"/>
          <w:szCs w:val="24"/>
        </w:rPr>
        <w:t xml:space="preserve">- related operations. The </w:t>
      </w:r>
      <w:r w:rsidR="005B1EAA" w:rsidRPr="00767B15">
        <w:rPr>
          <w:rFonts w:asciiTheme="majorBidi" w:hAnsiTheme="majorBidi" w:cstheme="majorBidi"/>
          <w:sz w:val="24"/>
          <w:szCs w:val="24"/>
        </w:rPr>
        <w:t xml:space="preserve">consumer </w:t>
      </w:r>
      <w:r w:rsidR="00277C37">
        <w:rPr>
          <w:rFonts w:asciiTheme="majorBidi" w:hAnsiTheme="majorBidi" w:cstheme="majorBidi"/>
          <w:sz w:val="24"/>
          <w:szCs w:val="24"/>
        </w:rPr>
        <w:t>shall</w:t>
      </w:r>
      <w:r w:rsidR="0039529E" w:rsidRPr="00767B15">
        <w:rPr>
          <w:rFonts w:asciiTheme="majorBidi" w:hAnsiTheme="majorBidi" w:cstheme="majorBidi"/>
          <w:sz w:val="24"/>
          <w:szCs w:val="24"/>
        </w:rPr>
        <w:t xml:space="preserve"> be able to deploy and operate some </w:t>
      </w:r>
      <w:proofErr w:type="spellStart"/>
      <w:r w:rsidR="0039529E" w:rsidRPr="00767B15">
        <w:rPr>
          <w:rFonts w:asciiTheme="majorBidi" w:hAnsiTheme="majorBidi" w:cstheme="majorBidi"/>
          <w:sz w:val="24"/>
          <w:szCs w:val="24"/>
        </w:rPr>
        <w:t>programmes</w:t>
      </w:r>
      <w:proofErr w:type="spellEnd"/>
      <w:r w:rsidR="0039529E" w:rsidRPr="00767B15">
        <w:rPr>
          <w:rFonts w:asciiTheme="majorBidi" w:hAnsiTheme="majorBidi" w:cstheme="majorBidi"/>
          <w:sz w:val="24"/>
          <w:szCs w:val="24"/>
        </w:rPr>
        <w:t xml:space="preserve"> such as operating systems and applications. As well, the </w:t>
      </w:r>
      <w:r w:rsidR="005B1EAA" w:rsidRPr="00767B15">
        <w:rPr>
          <w:rFonts w:asciiTheme="majorBidi" w:hAnsiTheme="majorBidi" w:cstheme="majorBidi"/>
          <w:sz w:val="24"/>
          <w:szCs w:val="24"/>
        </w:rPr>
        <w:t xml:space="preserve">consumer </w:t>
      </w:r>
      <w:r w:rsidR="00277C37">
        <w:rPr>
          <w:rFonts w:asciiTheme="majorBidi" w:hAnsiTheme="majorBidi" w:cstheme="majorBidi"/>
          <w:sz w:val="24"/>
          <w:szCs w:val="24"/>
        </w:rPr>
        <w:t>shall</w:t>
      </w:r>
      <w:r w:rsidR="0039529E" w:rsidRPr="00767B15">
        <w:rPr>
          <w:rFonts w:asciiTheme="majorBidi" w:hAnsiTheme="majorBidi" w:cstheme="majorBidi"/>
          <w:sz w:val="24"/>
          <w:szCs w:val="24"/>
        </w:rPr>
        <w:t xml:space="preserve"> not </w:t>
      </w:r>
      <w:r w:rsidR="00277C37">
        <w:rPr>
          <w:rFonts w:asciiTheme="majorBidi" w:hAnsiTheme="majorBidi" w:cstheme="majorBidi"/>
          <w:sz w:val="24"/>
          <w:szCs w:val="24"/>
        </w:rPr>
        <w:t>manage</w:t>
      </w:r>
      <w:r w:rsidR="0039529E" w:rsidRPr="00767B15">
        <w:rPr>
          <w:rFonts w:asciiTheme="majorBidi" w:hAnsiTheme="majorBidi" w:cstheme="majorBidi"/>
          <w:sz w:val="24"/>
          <w:szCs w:val="24"/>
        </w:rPr>
        <w:t xml:space="preserve"> or control the cloud </w:t>
      </w:r>
      <w:proofErr w:type="spellStart"/>
      <w:r w:rsidR="0039529E" w:rsidRPr="00767B15">
        <w:rPr>
          <w:rFonts w:asciiTheme="majorBidi" w:hAnsiTheme="majorBidi" w:cstheme="majorBidi"/>
          <w:sz w:val="24"/>
          <w:szCs w:val="24"/>
        </w:rPr>
        <w:t>insfrastructure</w:t>
      </w:r>
      <w:proofErr w:type="spellEnd"/>
      <w:r w:rsidR="0039529E" w:rsidRPr="00767B15">
        <w:rPr>
          <w:rFonts w:asciiTheme="majorBidi" w:hAnsiTheme="majorBidi" w:cstheme="majorBidi"/>
          <w:sz w:val="24"/>
          <w:szCs w:val="24"/>
        </w:rPr>
        <w:t>; how</w:t>
      </w:r>
      <w:r w:rsidR="00BC520F">
        <w:rPr>
          <w:rFonts w:asciiTheme="majorBidi" w:hAnsiTheme="majorBidi" w:cstheme="majorBidi"/>
          <w:sz w:val="24"/>
          <w:szCs w:val="24"/>
        </w:rPr>
        <w:t>e</w:t>
      </w:r>
      <w:r w:rsidR="0039529E" w:rsidRPr="00767B15">
        <w:rPr>
          <w:rFonts w:asciiTheme="majorBidi" w:hAnsiTheme="majorBidi" w:cstheme="majorBidi"/>
          <w:sz w:val="24"/>
          <w:szCs w:val="24"/>
        </w:rPr>
        <w:t xml:space="preserve">ver, he/ she can control the operating and storage systems, </w:t>
      </w:r>
      <w:r w:rsidR="00277C37">
        <w:rPr>
          <w:rFonts w:asciiTheme="majorBidi" w:hAnsiTheme="majorBidi" w:cstheme="majorBidi"/>
          <w:sz w:val="24"/>
          <w:szCs w:val="24"/>
        </w:rPr>
        <w:t>as well as</w:t>
      </w:r>
      <w:r w:rsidR="0039529E" w:rsidRPr="00767B15">
        <w:rPr>
          <w:rFonts w:asciiTheme="majorBidi" w:hAnsiTheme="majorBidi" w:cstheme="majorBidi"/>
          <w:sz w:val="24"/>
          <w:szCs w:val="24"/>
        </w:rPr>
        <w:t xml:space="preserve"> the deployed appl</w:t>
      </w:r>
      <w:r w:rsidR="005B1EAA" w:rsidRPr="00767B15">
        <w:rPr>
          <w:rFonts w:asciiTheme="majorBidi" w:hAnsiTheme="majorBidi" w:cstheme="majorBidi"/>
          <w:sz w:val="24"/>
          <w:szCs w:val="24"/>
        </w:rPr>
        <w:t>i</w:t>
      </w:r>
      <w:r w:rsidR="0039529E" w:rsidRPr="00767B15">
        <w:rPr>
          <w:rFonts w:asciiTheme="majorBidi" w:hAnsiTheme="majorBidi" w:cstheme="majorBidi"/>
          <w:sz w:val="24"/>
          <w:szCs w:val="24"/>
        </w:rPr>
        <w:t>ca</w:t>
      </w:r>
      <w:r w:rsidR="005B1EAA" w:rsidRPr="00767B15">
        <w:rPr>
          <w:rFonts w:asciiTheme="majorBidi" w:hAnsiTheme="majorBidi" w:cstheme="majorBidi"/>
          <w:sz w:val="24"/>
          <w:szCs w:val="24"/>
        </w:rPr>
        <w:t>t</w:t>
      </w:r>
      <w:r w:rsidR="0039529E" w:rsidRPr="00767B15">
        <w:rPr>
          <w:rFonts w:asciiTheme="majorBidi" w:hAnsiTheme="majorBidi" w:cstheme="majorBidi"/>
          <w:sz w:val="24"/>
          <w:szCs w:val="24"/>
        </w:rPr>
        <w:t>ions, with a probable limited control ove</w:t>
      </w:r>
      <w:r w:rsidR="00277C37">
        <w:rPr>
          <w:rFonts w:asciiTheme="majorBidi" w:hAnsiTheme="majorBidi" w:cstheme="majorBidi"/>
          <w:sz w:val="24"/>
          <w:szCs w:val="24"/>
        </w:rPr>
        <w:t>r</w:t>
      </w:r>
      <w:r w:rsidR="0039529E" w:rsidRPr="00767B15">
        <w:rPr>
          <w:rFonts w:asciiTheme="majorBidi" w:hAnsiTheme="majorBidi" w:cstheme="majorBidi"/>
          <w:sz w:val="24"/>
          <w:szCs w:val="24"/>
        </w:rPr>
        <w:t xml:space="preserve"> some network components (such as firewalls). </w:t>
      </w:r>
    </w:p>
    <w:p w:rsidR="001A43A5" w:rsidRPr="00767B15" w:rsidRDefault="001A43A5" w:rsidP="007A24BD">
      <w:pPr>
        <w:pStyle w:val="ListParagraph"/>
        <w:numPr>
          <w:ilvl w:val="1"/>
          <w:numId w:val="2"/>
        </w:numPr>
        <w:tabs>
          <w:tab w:val="left" w:pos="1995"/>
        </w:tabs>
        <w:spacing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t>Deployment Models</w:t>
      </w:r>
    </w:p>
    <w:p w:rsidR="001A43A5" w:rsidRPr="00767B15" w:rsidRDefault="001A43A5" w:rsidP="007A24BD">
      <w:pPr>
        <w:pStyle w:val="ListParagraph"/>
        <w:numPr>
          <w:ilvl w:val="0"/>
          <w:numId w:val="5"/>
        </w:num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b/>
          <w:bCs/>
          <w:sz w:val="24"/>
          <w:szCs w:val="24"/>
        </w:rPr>
        <w:t xml:space="preserve">Public Cloud: </w:t>
      </w:r>
      <w:r w:rsidR="00BF5360">
        <w:rPr>
          <w:rFonts w:asciiTheme="majorBidi" w:hAnsiTheme="majorBidi" w:cstheme="majorBidi"/>
          <w:b/>
          <w:bCs/>
          <w:sz w:val="24"/>
          <w:szCs w:val="24"/>
        </w:rPr>
        <w:t xml:space="preserve">The </w:t>
      </w:r>
      <w:r w:rsidR="00BF5360">
        <w:rPr>
          <w:rFonts w:asciiTheme="majorBidi" w:hAnsiTheme="majorBidi" w:cstheme="majorBidi"/>
          <w:sz w:val="24"/>
          <w:szCs w:val="24"/>
        </w:rPr>
        <w:t>c</w:t>
      </w:r>
      <w:r w:rsidR="00BF5360" w:rsidRPr="00767B15">
        <w:rPr>
          <w:rFonts w:asciiTheme="majorBidi" w:hAnsiTheme="majorBidi" w:cstheme="majorBidi"/>
          <w:sz w:val="24"/>
          <w:szCs w:val="24"/>
        </w:rPr>
        <w:t xml:space="preserve">loud </w:t>
      </w:r>
      <w:r w:rsidRPr="00767B15">
        <w:rPr>
          <w:rFonts w:asciiTheme="majorBidi" w:hAnsiTheme="majorBidi" w:cstheme="majorBidi"/>
          <w:sz w:val="24"/>
          <w:szCs w:val="24"/>
        </w:rPr>
        <w:t>infrastructure</w:t>
      </w:r>
      <w:r w:rsidR="00C051FF">
        <w:rPr>
          <w:rFonts w:asciiTheme="majorBidi" w:hAnsiTheme="majorBidi" w:cstheme="majorBidi"/>
          <w:sz w:val="24"/>
          <w:szCs w:val="24"/>
        </w:rPr>
        <w:t xml:space="preserve"> </w:t>
      </w:r>
      <w:proofErr w:type="gramStart"/>
      <w:r w:rsidR="00D52D4D">
        <w:rPr>
          <w:rFonts w:asciiTheme="majorBidi" w:hAnsiTheme="majorBidi" w:cstheme="majorBidi"/>
          <w:sz w:val="24"/>
          <w:szCs w:val="24"/>
        </w:rPr>
        <w:t>is provided</w:t>
      </w:r>
      <w:proofErr w:type="gramEnd"/>
      <w:r w:rsidR="00D52D4D">
        <w:rPr>
          <w:rFonts w:asciiTheme="majorBidi" w:hAnsiTheme="majorBidi" w:cstheme="majorBidi"/>
          <w:sz w:val="24"/>
          <w:szCs w:val="24"/>
        </w:rPr>
        <w:t xml:space="preserve"> for open pubic use, and i</w:t>
      </w:r>
      <w:r w:rsidRPr="00767B15">
        <w:rPr>
          <w:rFonts w:asciiTheme="majorBidi" w:hAnsiTheme="majorBidi" w:cstheme="majorBidi"/>
          <w:sz w:val="24"/>
          <w:szCs w:val="24"/>
        </w:rPr>
        <w:t xml:space="preserve">t may be owned, </w:t>
      </w:r>
      <w:r w:rsidR="005B1EAA" w:rsidRPr="00767B15">
        <w:rPr>
          <w:rFonts w:asciiTheme="majorBidi" w:hAnsiTheme="majorBidi" w:cstheme="majorBidi"/>
          <w:sz w:val="24"/>
          <w:szCs w:val="24"/>
        </w:rPr>
        <w:t>managed</w:t>
      </w:r>
      <w:r w:rsidRPr="00767B15">
        <w:rPr>
          <w:rFonts w:asciiTheme="majorBidi" w:hAnsiTheme="majorBidi" w:cstheme="majorBidi"/>
          <w:sz w:val="24"/>
          <w:szCs w:val="24"/>
        </w:rPr>
        <w:t>, or operated by a commercial, academic, or government institution, or a group</w:t>
      </w:r>
      <w:r w:rsidR="005B1EAA" w:rsidRPr="00767B15">
        <w:rPr>
          <w:rFonts w:asciiTheme="majorBidi" w:hAnsiTheme="majorBidi" w:cstheme="majorBidi"/>
          <w:sz w:val="24"/>
          <w:szCs w:val="24"/>
        </w:rPr>
        <w:t xml:space="preserve"> of these institutions</w:t>
      </w:r>
      <w:r w:rsidRPr="00767B15">
        <w:rPr>
          <w:rFonts w:asciiTheme="majorBidi" w:hAnsiTheme="majorBidi" w:cstheme="majorBidi"/>
          <w:sz w:val="24"/>
          <w:szCs w:val="24"/>
        </w:rPr>
        <w:t xml:space="preserve"> thereof.  The cloud infrastructure </w:t>
      </w:r>
      <w:r w:rsidR="005B1EAA" w:rsidRPr="00767B15">
        <w:rPr>
          <w:rFonts w:asciiTheme="majorBidi" w:hAnsiTheme="majorBidi" w:cstheme="majorBidi"/>
          <w:sz w:val="24"/>
          <w:szCs w:val="24"/>
        </w:rPr>
        <w:t xml:space="preserve">exists in a location </w:t>
      </w:r>
      <w:r w:rsidR="00C051FF">
        <w:rPr>
          <w:rFonts w:asciiTheme="majorBidi" w:hAnsiTheme="majorBidi" w:cstheme="majorBidi"/>
          <w:sz w:val="24"/>
          <w:szCs w:val="24"/>
        </w:rPr>
        <w:t>affiliated</w:t>
      </w:r>
      <w:r w:rsidR="00C051FF" w:rsidRPr="00767B15">
        <w:rPr>
          <w:rFonts w:asciiTheme="majorBidi" w:hAnsiTheme="majorBidi" w:cstheme="majorBidi"/>
          <w:sz w:val="24"/>
          <w:szCs w:val="24"/>
        </w:rPr>
        <w:t xml:space="preserve"> </w:t>
      </w:r>
      <w:r w:rsidR="005B1EAA" w:rsidRPr="00767B15">
        <w:rPr>
          <w:rFonts w:asciiTheme="majorBidi" w:hAnsiTheme="majorBidi" w:cstheme="majorBidi"/>
          <w:sz w:val="24"/>
          <w:szCs w:val="24"/>
        </w:rPr>
        <w:t>to</w:t>
      </w:r>
      <w:r w:rsidRPr="00767B15">
        <w:rPr>
          <w:rFonts w:asciiTheme="majorBidi" w:hAnsiTheme="majorBidi" w:cstheme="majorBidi"/>
          <w:sz w:val="24"/>
          <w:szCs w:val="24"/>
        </w:rPr>
        <w:t xml:space="preserve"> the cloud provider. </w:t>
      </w:r>
      <w:r w:rsidR="009754B7">
        <w:rPr>
          <w:rFonts w:asciiTheme="majorBidi" w:hAnsiTheme="majorBidi" w:cstheme="majorBidi"/>
          <w:sz w:val="24"/>
          <w:szCs w:val="24"/>
        </w:rPr>
        <w:t>In addition, c</w:t>
      </w:r>
      <w:r w:rsidRPr="00767B15">
        <w:rPr>
          <w:rFonts w:asciiTheme="majorBidi" w:hAnsiTheme="majorBidi" w:cstheme="majorBidi"/>
          <w:sz w:val="24"/>
          <w:szCs w:val="24"/>
        </w:rPr>
        <w:t xml:space="preserve">loud </w:t>
      </w:r>
      <w:r w:rsidR="005B1EAA" w:rsidRPr="00767B15">
        <w:rPr>
          <w:rFonts w:asciiTheme="majorBidi" w:hAnsiTheme="majorBidi" w:cstheme="majorBidi"/>
          <w:sz w:val="24"/>
          <w:szCs w:val="24"/>
        </w:rPr>
        <w:t>consumer</w:t>
      </w:r>
      <w:r w:rsidRPr="00767B15">
        <w:rPr>
          <w:rFonts w:asciiTheme="majorBidi" w:hAnsiTheme="majorBidi" w:cstheme="majorBidi"/>
          <w:sz w:val="24"/>
          <w:szCs w:val="24"/>
        </w:rPr>
        <w:t xml:space="preserve">- related data can be stored in unknown locations and cannot </w:t>
      </w:r>
      <w:proofErr w:type="gramStart"/>
      <w:r w:rsidRPr="00767B15">
        <w:rPr>
          <w:rFonts w:asciiTheme="majorBidi" w:hAnsiTheme="majorBidi" w:cstheme="majorBidi"/>
          <w:sz w:val="24"/>
          <w:szCs w:val="24"/>
        </w:rPr>
        <w:t>be also</w:t>
      </w:r>
      <w:proofErr w:type="gramEnd"/>
      <w:r w:rsidRPr="00767B15">
        <w:rPr>
          <w:rFonts w:asciiTheme="majorBidi" w:hAnsiTheme="majorBidi" w:cstheme="majorBidi"/>
          <w:sz w:val="24"/>
          <w:szCs w:val="24"/>
        </w:rPr>
        <w:t xml:space="preserve"> easily recovered. </w:t>
      </w:r>
      <w:r w:rsidR="009754B7">
        <w:rPr>
          <w:rFonts w:asciiTheme="majorBidi" w:hAnsiTheme="majorBidi" w:cstheme="majorBidi"/>
          <w:sz w:val="24"/>
          <w:szCs w:val="24"/>
        </w:rPr>
        <w:t xml:space="preserve">As well, </w:t>
      </w:r>
      <w:r w:rsidR="009754B7">
        <w:rPr>
          <w:rFonts w:asciiTheme="majorBidi" w:hAnsiTheme="majorBidi" w:cstheme="majorBidi"/>
          <w:sz w:val="24"/>
          <w:szCs w:val="24"/>
        </w:rPr>
        <w:lastRenderedPageBreak/>
        <w:t>c</w:t>
      </w:r>
      <w:r w:rsidRPr="00767B15">
        <w:rPr>
          <w:rFonts w:asciiTheme="majorBidi" w:hAnsiTheme="majorBidi" w:cstheme="majorBidi"/>
          <w:sz w:val="24"/>
          <w:szCs w:val="24"/>
        </w:rPr>
        <w:t xml:space="preserve">loud </w:t>
      </w:r>
      <w:r w:rsidR="005B1EAA" w:rsidRPr="00767B15">
        <w:rPr>
          <w:rFonts w:asciiTheme="majorBidi" w:hAnsiTheme="majorBidi" w:cstheme="majorBidi"/>
          <w:sz w:val="24"/>
          <w:szCs w:val="24"/>
        </w:rPr>
        <w:t>consumer</w:t>
      </w:r>
      <w:r w:rsidR="00C051FF">
        <w:rPr>
          <w:rFonts w:asciiTheme="majorBidi" w:hAnsiTheme="majorBidi" w:cstheme="majorBidi"/>
          <w:sz w:val="24"/>
          <w:szCs w:val="24"/>
        </w:rPr>
        <w:t xml:space="preserve"> </w:t>
      </w:r>
      <w:r w:rsidRPr="00767B15">
        <w:rPr>
          <w:rFonts w:asciiTheme="majorBidi" w:hAnsiTheme="majorBidi" w:cstheme="majorBidi"/>
          <w:sz w:val="24"/>
          <w:szCs w:val="24"/>
        </w:rPr>
        <w:t xml:space="preserve">data may be </w:t>
      </w:r>
      <w:r w:rsidR="00FC0D48" w:rsidRPr="00767B15">
        <w:rPr>
          <w:rFonts w:asciiTheme="majorBidi" w:hAnsiTheme="majorBidi" w:cstheme="majorBidi"/>
          <w:sz w:val="24"/>
          <w:szCs w:val="24"/>
        </w:rPr>
        <w:t xml:space="preserve">stored with the data of another </w:t>
      </w:r>
      <w:r w:rsidR="00767B15">
        <w:rPr>
          <w:rFonts w:asciiTheme="majorBidi" w:hAnsiTheme="majorBidi" w:cstheme="majorBidi"/>
          <w:sz w:val="24"/>
          <w:szCs w:val="24"/>
        </w:rPr>
        <w:t>consumer</w:t>
      </w:r>
      <w:r w:rsidR="00C051FF">
        <w:rPr>
          <w:rFonts w:asciiTheme="majorBidi" w:hAnsiTheme="majorBidi" w:cstheme="majorBidi"/>
          <w:sz w:val="24"/>
          <w:szCs w:val="24"/>
        </w:rPr>
        <w:t xml:space="preserve"> </w:t>
      </w:r>
      <w:r w:rsidR="00FC0D48" w:rsidRPr="00767B15">
        <w:rPr>
          <w:rFonts w:asciiTheme="majorBidi" w:hAnsiTheme="majorBidi" w:cstheme="majorBidi"/>
          <w:sz w:val="24"/>
          <w:szCs w:val="24"/>
        </w:rPr>
        <w:t xml:space="preserve">on the same cloud. </w:t>
      </w:r>
    </w:p>
    <w:p w:rsidR="00363EF2" w:rsidRPr="00767B15" w:rsidRDefault="00363EF2" w:rsidP="007A24BD">
      <w:pPr>
        <w:pStyle w:val="ListParagraph"/>
        <w:numPr>
          <w:ilvl w:val="0"/>
          <w:numId w:val="5"/>
        </w:num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b/>
          <w:bCs/>
          <w:sz w:val="24"/>
          <w:szCs w:val="24"/>
        </w:rPr>
        <w:t>Community Cloud:</w:t>
      </w:r>
      <w:r w:rsidR="0014175F">
        <w:rPr>
          <w:rFonts w:asciiTheme="majorBidi" w:hAnsiTheme="majorBidi" w:cstheme="majorBidi"/>
          <w:b/>
          <w:bCs/>
          <w:sz w:val="24"/>
          <w:szCs w:val="24"/>
        </w:rPr>
        <w:t xml:space="preserve"> </w:t>
      </w:r>
      <w:proofErr w:type="gramStart"/>
      <w:r w:rsidR="00BF5360">
        <w:rPr>
          <w:rFonts w:asciiTheme="majorBidi" w:hAnsiTheme="majorBidi" w:cstheme="majorBidi"/>
          <w:b/>
          <w:bCs/>
          <w:sz w:val="24"/>
          <w:szCs w:val="24"/>
        </w:rPr>
        <w:t xml:space="preserve">The </w:t>
      </w:r>
      <w:r w:rsidR="00BF5360">
        <w:rPr>
          <w:rFonts w:asciiTheme="majorBidi" w:hAnsiTheme="majorBidi" w:cstheme="majorBidi"/>
          <w:sz w:val="24"/>
          <w:szCs w:val="24"/>
        </w:rPr>
        <w:t>c</w:t>
      </w:r>
      <w:r w:rsidR="00BF5360" w:rsidRPr="00767B15">
        <w:rPr>
          <w:rFonts w:asciiTheme="majorBidi" w:hAnsiTheme="majorBidi" w:cstheme="majorBidi"/>
          <w:sz w:val="24"/>
          <w:szCs w:val="24"/>
        </w:rPr>
        <w:t xml:space="preserve">loud </w:t>
      </w:r>
      <w:r w:rsidRPr="00767B15">
        <w:rPr>
          <w:rFonts w:asciiTheme="majorBidi" w:hAnsiTheme="majorBidi" w:cstheme="majorBidi"/>
          <w:sz w:val="24"/>
          <w:szCs w:val="24"/>
        </w:rPr>
        <w:t xml:space="preserve">infrastructure is provided for exclusive use by a particular community of cloud </w:t>
      </w:r>
      <w:r w:rsidR="005B1EAA" w:rsidRPr="00767B15">
        <w:rPr>
          <w:rFonts w:asciiTheme="majorBidi" w:hAnsiTheme="majorBidi" w:cstheme="majorBidi"/>
          <w:sz w:val="24"/>
          <w:szCs w:val="24"/>
        </w:rPr>
        <w:t>consumer</w:t>
      </w:r>
      <w:r w:rsidR="0014175F">
        <w:rPr>
          <w:rFonts w:asciiTheme="majorBidi" w:hAnsiTheme="majorBidi" w:cstheme="majorBidi"/>
          <w:sz w:val="24"/>
          <w:szCs w:val="24"/>
        </w:rPr>
        <w:t>s</w:t>
      </w:r>
      <w:proofErr w:type="gramEnd"/>
      <w:r w:rsidR="0014175F">
        <w:rPr>
          <w:rFonts w:asciiTheme="majorBidi" w:hAnsiTheme="majorBidi" w:cstheme="majorBidi"/>
          <w:sz w:val="24"/>
          <w:szCs w:val="24"/>
        </w:rPr>
        <w:t xml:space="preserve"> </w:t>
      </w:r>
      <w:r w:rsidRPr="00767B15">
        <w:rPr>
          <w:rFonts w:asciiTheme="majorBidi" w:hAnsiTheme="majorBidi" w:cstheme="majorBidi"/>
          <w:sz w:val="24"/>
          <w:szCs w:val="24"/>
        </w:rPr>
        <w:t xml:space="preserve">from the companies sharing the same interests such as their duties, security </w:t>
      </w:r>
      <w:r w:rsidR="0014175F">
        <w:rPr>
          <w:rFonts w:asciiTheme="majorBidi" w:hAnsiTheme="majorBidi" w:cstheme="majorBidi"/>
          <w:sz w:val="24"/>
          <w:szCs w:val="24"/>
        </w:rPr>
        <w:t>requirements</w:t>
      </w:r>
      <w:r w:rsidRPr="00767B15">
        <w:rPr>
          <w:rFonts w:asciiTheme="majorBidi" w:hAnsiTheme="majorBidi" w:cstheme="majorBidi"/>
          <w:sz w:val="24"/>
          <w:szCs w:val="24"/>
        </w:rPr>
        <w:t xml:space="preserve">, policies, and compliance considerations. It may be also </w:t>
      </w:r>
      <w:proofErr w:type="spellStart"/>
      <w:r w:rsidRPr="00767B15">
        <w:rPr>
          <w:rFonts w:asciiTheme="majorBidi" w:hAnsiTheme="majorBidi" w:cstheme="majorBidi"/>
          <w:sz w:val="24"/>
          <w:szCs w:val="24"/>
        </w:rPr>
        <w:t>onwed</w:t>
      </w:r>
      <w:proofErr w:type="spellEnd"/>
      <w:r w:rsidRPr="00767B15">
        <w:rPr>
          <w:rFonts w:asciiTheme="majorBidi" w:hAnsiTheme="majorBidi" w:cstheme="majorBidi"/>
          <w:sz w:val="24"/>
          <w:szCs w:val="24"/>
        </w:rPr>
        <w:t xml:space="preserve">, managed, or operated by one or more of the companies </w:t>
      </w:r>
      <w:proofErr w:type="gramStart"/>
      <w:r w:rsidRPr="00767B15">
        <w:rPr>
          <w:rFonts w:asciiTheme="majorBidi" w:hAnsiTheme="majorBidi" w:cstheme="majorBidi"/>
          <w:sz w:val="24"/>
          <w:szCs w:val="24"/>
        </w:rPr>
        <w:t>in that community, or by a third party</w:t>
      </w:r>
      <w:proofErr w:type="gramEnd"/>
      <w:r w:rsidRPr="00767B15">
        <w:rPr>
          <w:rFonts w:asciiTheme="majorBidi" w:hAnsiTheme="majorBidi" w:cstheme="majorBidi"/>
          <w:sz w:val="24"/>
          <w:szCs w:val="24"/>
        </w:rPr>
        <w:t xml:space="preserve"> or a mix </w:t>
      </w:r>
      <w:r w:rsidR="005B1EAA" w:rsidRPr="00767B15">
        <w:rPr>
          <w:rFonts w:asciiTheme="majorBidi" w:hAnsiTheme="majorBidi" w:cstheme="majorBidi"/>
          <w:sz w:val="24"/>
          <w:szCs w:val="24"/>
        </w:rPr>
        <w:t xml:space="preserve">of these companies </w:t>
      </w:r>
      <w:r w:rsidRPr="00767B15">
        <w:rPr>
          <w:rFonts w:asciiTheme="majorBidi" w:hAnsiTheme="majorBidi" w:cstheme="majorBidi"/>
          <w:sz w:val="24"/>
          <w:szCs w:val="24"/>
        </w:rPr>
        <w:t xml:space="preserve">thereof. </w:t>
      </w:r>
      <w:r w:rsidR="009754B7">
        <w:rPr>
          <w:rFonts w:asciiTheme="majorBidi" w:hAnsiTheme="majorBidi" w:cstheme="majorBidi"/>
          <w:sz w:val="24"/>
          <w:szCs w:val="24"/>
        </w:rPr>
        <w:t>Moreover, this cloud</w:t>
      </w:r>
      <w:r w:rsidRPr="00767B15">
        <w:rPr>
          <w:rFonts w:asciiTheme="majorBidi" w:hAnsiTheme="majorBidi" w:cstheme="majorBidi"/>
          <w:sz w:val="24"/>
          <w:szCs w:val="24"/>
        </w:rPr>
        <w:t xml:space="preserve"> is more expensive than the public cloud where the cost </w:t>
      </w:r>
      <w:proofErr w:type="gramStart"/>
      <w:r w:rsidRPr="00767B15">
        <w:rPr>
          <w:rFonts w:asciiTheme="majorBidi" w:hAnsiTheme="majorBidi" w:cstheme="majorBidi"/>
          <w:sz w:val="24"/>
          <w:szCs w:val="24"/>
        </w:rPr>
        <w:t>is distributed</w:t>
      </w:r>
      <w:proofErr w:type="gramEnd"/>
      <w:r w:rsidRPr="00767B15">
        <w:rPr>
          <w:rFonts w:asciiTheme="majorBidi" w:hAnsiTheme="majorBidi" w:cstheme="majorBidi"/>
          <w:sz w:val="24"/>
          <w:szCs w:val="24"/>
        </w:rPr>
        <w:t xml:space="preserve"> on a number of cloud </w:t>
      </w:r>
      <w:r w:rsidR="005B1EAA" w:rsidRPr="00767B15">
        <w:rPr>
          <w:rFonts w:asciiTheme="majorBidi" w:hAnsiTheme="majorBidi" w:cstheme="majorBidi"/>
          <w:sz w:val="24"/>
          <w:szCs w:val="24"/>
        </w:rPr>
        <w:t xml:space="preserve">consumers </w:t>
      </w:r>
      <w:r w:rsidRPr="00767B15">
        <w:rPr>
          <w:rFonts w:asciiTheme="majorBidi" w:hAnsiTheme="majorBidi" w:cstheme="majorBidi"/>
          <w:sz w:val="24"/>
          <w:szCs w:val="24"/>
        </w:rPr>
        <w:t xml:space="preserve">against a higher level of commitment, privacy, and security. </w:t>
      </w:r>
      <w:r w:rsidR="009754B7">
        <w:rPr>
          <w:rFonts w:asciiTheme="majorBidi" w:hAnsiTheme="majorBidi" w:cstheme="majorBidi"/>
          <w:sz w:val="24"/>
          <w:szCs w:val="24"/>
        </w:rPr>
        <w:t>It</w:t>
      </w:r>
      <w:r w:rsidR="00A6658F" w:rsidRPr="00767B15">
        <w:rPr>
          <w:rFonts w:asciiTheme="majorBidi" w:hAnsiTheme="majorBidi" w:cstheme="majorBidi"/>
          <w:sz w:val="24"/>
          <w:szCs w:val="24"/>
        </w:rPr>
        <w:t xml:space="preserve"> may </w:t>
      </w:r>
      <w:r w:rsidR="009754B7">
        <w:rPr>
          <w:rFonts w:asciiTheme="majorBidi" w:hAnsiTheme="majorBidi" w:cstheme="majorBidi"/>
          <w:sz w:val="24"/>
          <w:szCs w:val="24"/>
        </w:rPr>
        <w:t xml:space="preserve">also </w:t>
      </w:r>
      <w:r w:rsidR="00A6658F" w:rsidRPr="00767B15">
        <w:rPr>
          <w:rFonts w:asciiTheme="majorBidi" w:hAnsiTheme="majorBidi" w:cstheme="majorBidi"/>
          <w:sz w:val="24"/>
          <w:szCs w:val="24"/>
        </w:rPr>
        <w:t xml:space="preserve">exist inside or outside the locations of such companies. </w:t>
      </w:r>
      <w:r w:rsidR="005B1EAA" w:rsidRPr="00767B15">
        <w:rPr>
          <w:rFonts w:asciiTheme="majorBidi" w:hAnsiTheme="majorBidi" w:cstheme="majorBidi"/>
          <w:sz w:val="24"/>
          <w:szCs w:val="24"/>
        </w:rPr>
        <w:t>Furthermore, d</w:t>
      </w:r>
      <w:r w:rsidR="00A6658F" w:rsidRPr="00767B15">
        <w:rPr>
          <w:rFonts w:asciiTheme="majorBidi" w:hAnsiTheme="majorBidi" w:cstheme="majorBidi"/>
          <w:sz w:val="24"/>
          <w:szCs w:val="24"/>
        </w:rPr>
        <w:t xml:space="preserve">ata of each company </w:t>
      </w:r>
      <w:r w:rsidR="0014175F">
        <w:rPr>
          <w:rFonts w:asciiTheme="majorBidi" w:hAnsiTheme="majorBidi" w:cstheme="majorBidi"/>
          <w:sz w:val="24"/>
          <w:szCs w:val="24"/>
        </w:rPr>
        <w:t>may be</w:t>
      </w:r>
      <w:r w:rsidR="00A6658F" w:rsidRPr="00767B15">
        <w:rPr>
          <w:rFonts w:asciiTheme="majorBidi" w:hAnsiTheme="majorBidi" w:cstheme="majorBidi"/>
          <w:sz w:val="24"/>
          <w:szCs w:val="24"/>
        </w:rPr>
        <w:t xml:space="preserve"> stored with the data of its competitors on the same community cloud. </w:t>
      </w:r>
    </w:p>
    <w:p w:rsidR="00A6658F" w:rsidRPr="00767B15" w:rsidRDefault="009754B7" w:rsidP="007A24BD">
      <w:pPr>
        <w:pStyle w:val="ListParagraph"/>
        <w:numPr>
          <w:ilvl w:val="0"/>
          <w:numId w:val="5"/>
        </w:numPr>
        <w:tabs>
          <w:tab w:val="left" w:pos="1995"/>
        </w:tabs>
        <w:spacing w:line="360" w:lineRule="auto"/>
        <w:jc w:val="both"/>
        <w:rPr>
          <w:rFonts w:asciiTheme="majorBidi" w:hAnsiTheme="majorBidi" w:cstheme="majorBidi"/>
          <w:sz w:val="24"/>
          <w:szCs w:val="24"/>
        </w:rPr>
      </w:pPr>
      <w:r>
        <w:rPr>
          <w:rFonts w:asciiTheme="majorBidi" w:hAnsiTheme="majorBidi" w:cstheme="majorBidi"/>
          <w:b/>
          <w:bCs/>
          <w:sz w:val="24"/>
          <w:szCs w:val="24"/>
        </w:rPr>
        <w:t>Priv</w:t>
      </w:r>
      <w:r w:rsidR="00A6658F" w:rsidRPr="00767B15">
        <w:rPr>
          <w:rFonts w:asciiTheme="majorBidi" w:hAnsiTheme="majorBidi" w:cstheme="majorBidi"/>
          <w:b/>
          <w:bCs/>
          <w:sz w:val="24"/>
          <w:szCs w:val="24"/>
        </w:rPr>
        <w:t>ate Cloud:</w:t>
      </w:r>
      <w:r w:rsidR="00A6658F" w:rsidRPr="00767B15">
        <w:rPr>
          <w:rFonts w:asciiTheme="majorBidi" w:hAnsiTheme="majorBidi" w:cstheme="majorBidi"/>
          <w:sz w:val="24"/>
          <w:szCs w:val="24"/>
        </w:rPr>
        <w:t xml:space="preserve"> </w:t>
      </w:r>
      <w:r w:rsidR="00BF5360">
        <w:rPr>
          <w:rFonts w:asciiTheme="majorBidi" w:hAnsiTheme="majorBidi" w:cstheme="majorBidi"/>
          <w:sz w:val="24"/>
          <w:szCs w:val="24"/>
        </w:rPr>
        <w:t>The c</w:t>
      </w:r>
      <w:r w:rsidR="00BF5360" w:rsidRPr="00767B15">
        <w:rPr>
          <w:rFonts w:asciiTheme="majorBidi" w:hAnsiTheme="majorBidi" w:cstheme="majorBidi"/>
          <w:sz w:val="24"/>
          <w:szCs w:val="24"/>
        </w:rPr>
        <w:t xml:space="preserve">loud </w:t>
      </w:r>
      <w:r w:rsidR="00A6658F" w:rsidRPr="00767B15">
        <w:rPr>
          <w:rFonts w:asciiTheme="majorBidi" w:hAnsiTheme="majorBidi" w:cstheme="majorBidi"/>
          <w:sz w:val="24"/>
          <w:szCs w:val="24"/>
        </w:rPr>
        <w:t xml:space="preserve">infrastructure is provided for exclusive use by a group of cloud </w:t>
      </w:r>
      <w:r w:rsidR="005B1EAA" w:rsidRPr="00767B15">
        <w:rPr>
          <w:rFonts w:asciiTheme="majorBidi" w:hAnsiTheme="majorBidi" w:cstheme="majorBidi"/>
          <w:sz w:val="24"/>
          <w:szCs w:val="24"/>
        </w:rPr>
        <w:t>consumer</w:t>
      </w:r>
      <w:r w:rsidR="008D60F6">
        <w:rPr>
          <w:rFonts w:asciiTheme="majorBidi" w:hAnsiTheme="majorBidi" w:cstheme="majorBidi"/>
          <w:sz w:val="24"/>
          <w:szCs w:val="24"/>
        </w:rPr>
        <w:t>s</w:t>
      </w:r>
      <w:r w:rsidR="005B1EAA" w:rsidRPr="00767B15">
        <w:rPr>
          <w:rFonts w:asciiTheme="majorBidi" w:hAnsiTheme="majorBidi" w:cstheme="majorBidi"/>
          <w:sz w:val="24"/>
          <w:szCs w:val="24"/>
        </w:rPr>
        <w:t xml:space="preserve"> </w:t>
      </w:r>
      <w:r w:rsidR="00A6658F" w:rsidRPr="00767B15">
        <w:rPr>
          <w:rFonts w:asciiTheme="majorBidi" w:hAnsiTheme="majorBidi" w:cstheme="majorBidi"/>
          <w:sz w:val="24"/>
          <w:szCs w:val="24"/>
        </w:rPr>
        <w:t>and it may be o</w:t>
      </w:r>
      <w:r w:rsidR="005B1EAA" w:rsidRPr="00767B15">
        <w:rPr>
          <w:rFonts w:asciiTheme="majorBidi" w:hAnsiTheme="majorBidi" w:cstheme="majorBidi"/>
          <w:sz w:val="24"/>
          <w:szCs w:val="24"/>
        </w:rPr>
        <w:t>wned, managed</w:t>
      </w:r>
      <w:r w:rsidR="008D60F6">
        <w:rPr>
          <w:rFonts w:asciiTheme="majorBidi" w:hAnsiTheme="majorBidi" w:cstheme="majorBidi"/>
          <w:sz w:val="24"/>
          <w:szCs w:val="24"/>
        </w:rPr>
        <w:t>,</w:t>
      </w:r>
      <w:r w:rsidR="005B1EAA" w:rsidRPr="00767B15">
        <w:rPr>
          <w:rFonts w:asciiTheme="majorBidi" w:hAnsiTheme="majorBidi" w:cstheme="majorBidi"/>
          <w:sz w:val="24"/>
          <w:szCs w:val="24"/>
        </w:rPr>
        <w:t xml:space="preserve"> or operated by this</w:t>
      </w:r>
      <w:r w:rsidR="00A6658F" w:rsidRPr="00767B15">
        <w:rPr>
          <w:rFonts w:asciiTheme="majorBidi" w:hAnsiTheme="majorBidi" w:cstheme="majorBidi"/>
          <w:sz w:val="24"/>
          <w:szCs w:val="24"/>
        </w:rPr>
        <w:t xml:space="preserve"> group, a third party, or both. The cloud infrastructure may be on- premises or off- premises. </w:t>
      </w:r>
      <w:r>
        <w:rPr>
          <w:rFonts w:asciiTheme="majorBidi" w:hAnsiTheme="majorBidi" w:cstheme="majorBidi"/>
          <w:sz w:val="24"/>
          <w:szCs w:val="24"/>
        </w:rPr>
        <w:t>As well, t</w:t>
      </w:r>
      <w:r w:rsidR="00A6658F" w:rsidRPr="00767B15">
        <w:rPr>
          <w:rFonts w:asciiTheme="majorBidi" w:hAnsiTheme="majorBidi" w:cstheme="majorBidi"/>
          <w:sz w:val="24"/>
          <w:szCs w:val="24"/>
        </w:rPr>
        <w:t>he private cloud is considered one of the least risky deployment models; however, its services may not be as flexible as</w:t>
      </w:r>
      <w:r>
        <w:rPr>
          <w:rFonts w:asciiTheme="majorBidi" w:hAnsiTheme="majorBidi" w:cstheme="majorBidi"/>
          <w:sz w:val="24"/>
          <w:szCs w:val="24"/>
        </w:rPr>
        <w:t xml:space="preserve"> those provided</w:t>
      </w:r>
      <w:r w:rsidR="00A6658F" w:rsidRPr="00767B15">
        <w:rPr>
          <w:rFonts w:asciiTheme="majorBidi" w:hAnsiTheme="majorBidi" w:cstheme="majorBidi"/>
          <w:sz w:val="24"/>
          <w:szCs w:val="24"/>
        </w:rPr>
        <w:t xml:space="preserve"> in the public </w:t>
      </w:r>
      <w:proofErr w:type="gramStart"/>
      <w:r w:rsidR="00A6658F" w:rsidRPr="00767B15">
        <w:rPr>
          <w:rFonts w:asciiTheme="majorBidi" w:hAnsiTheme="majorBidi" w:cstheme="majorBidi"/>
          <w:sz w:val="24"/>
          <w:szCs w:val="24"/>
        </w:rPr>
        <w:t>cloud</w:t>
      </w:r>
      <w:proofErr w:type="gramEnd"/>
      <w:r w:rsidR="00A6658F" w:rsidRPr="00767B15">
        <w:rPr>
          <w:rFonts w:asciiTheme="majorBidi" w:hAnsiTheme="majorBidi" w:cstheme="majorBidi"/>
          <w:sz w:val="24"/>
          <w:szCs w:val="24"/>
        </w:rPr>
        <w:t xml:space="preserve">. </w:t>
      </w:r>
    </w:p>
    <w:p w:rsidR="00333AF1" w:rsidRPr="00767B15" w:rsidRDefault="005B1EAA" w:rsidP="007A24BD">
      <w:pPr>
        <w:pStyle w:val="ListParagraph"/>
        <w:numPr>
          <w:ilvl w:val="0"/>
          <w:numId w:val="5"/>
        </w:num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b/>
          <w:bCs/>
          <w:sz w:val="24"/>
          <w:szCs w:val="24"/>
        </w:rPr>
        <w:t>Hybr</w:t>
      </w:r>
      <w:r w:rsidR="003B6AB8">
        <w:rPr>
          <w:rFonts w:asciiTheme="majorBidi" w:hAnsiTheme="majorBidi" w:cstheme="majorBidi"/>
          <w:b/>
          <w:bCs/>
          <w:sz w:val="24"/>
          <w:szCs w:val="24"/>
        </w:rPr>
        <w:t>i</w:t>
      </w:r>
      <w:r w:rsidRPr="00767B15">
        <w:rPr>
          <w:rFonts w:asciiTheme="majorBidi" w:hAnsiTheme="majorBidi" w:cstheme="majorBidi"/>
          <w:b/>
          <w:bCs/>
          <w:sz w:val="24"/>
          <w:szCs w:val="24"/>
        </w:rPr>
        <w:t>d C</w:t>
      </w:r>
      <w:r w:rsidR="00A6658F" w:rsidRPr="00767B15">
        <w:rPr>
          <w:rFonts w:asciiTheme="majorBidi" w:hAnsiTheme="majorBidi" w:cstheme="majorBidi"/>
          <w:b/>
          <w:bCs/>
          <w:sz w:val="24"/>
          <w:szCs w:val="24"/>
        </w:rPr>
        <w:t>loud:</w:t>
      </w:r>
      <w:r w:rsidR="00A6658F" w:rsidRPr="00767B15">
        <w:rPr>
          <w:rFonts w:asciiTheme="majorBidi" w:hAnsiTheme="majorBidi" w:cstheme="majorBidi"/>
          <w:sz w:val="24"/>
          <w:szCs w:val="24"/>
        </w:rPr>
        <w:t xml:space="preserve"> The cloud infrastructure is composed of two or more of </w:t>
      </w:r>
      <w:r w:rsidR="000B20AC" w:rsidRPr="00767B15">
        <w:rPr>
          <w:rFonts w:asciiTheme="majorBidi" w:hAnsiTheme="majorBidi" w:cstheme="majorBidi"/>
          <w:sz w:val="24"/>
          <w:szCs w:val="24"/>
        </w:rPr>
        <w:t>the deployment models</w:t>
      </w:r>
      <w:r w:rsidR="00A6658F" w:rsidRPr="00767B15">
        <w:rPr>
          <w:rFonts w:asciiTheme="majorBidi" w:hAnsiTheme="majorBidi" w:cstheme="majorBidi"/>
          <w:sz w:val="24"/>
          <w:szCs w:val="24"/>
        </w:rPr>
        <w:t xml:space="preserve">, whether it is a private, community, or public </w:t>
      </w:r>
      <w:r w:rsidR="000B20AC" w:rsidRPr="00767B15">
        <w:rPr>
          <w:rFonts w:asciiTheme="majorBidi" w:hAnsiTheme="majorBidi" w:cstheme="majorBidi"/>
          <w:sz w:val="24"/>
          <w:szCs w:val="24"/>
        </w:rPr>
        <w:t xml:space="preserve">cloud. It </w:t>
      </w:r>
      <w:proofErr w:type="gramStart"/>
      <w:r w:rsidR="000B20AC" w:rsidRPr="00767B15">
        <w:rPr>
          <w:rFonts w:asciiTheme="majorBidi" w:hAnsiTheme="majorBidi" w:cstheme="majorBidi"/>
          <w:sz w:val="24"/>
          <w:szCs w:val="24"/>
        </w:rPr>
        <w:t xml:space="preserve">is also </w:t>
      </w:r>
      <w:r w:rsidR="000B20AC" w:rsidRPr="00767B15">
        <w:rPr>
          <w:rFonts w:asciiTheme="majorBidi" w:hAnsiTheme="majorBidi" w:cstheme="majorBidi"/>
          <w:sz w:val="24"/>
          <w:szCs w:val="24"/>
        </w:rPr>
        <w:lastRenderedPageBreak/>
        <w:t>considered</w:t>
      </w:r>
      <w:proofErr w:type="gramEnd"/>
      <w:r w:rsidR="000B20AC" w:rsidRPr="00767B15">
        <w:rPr>
          <w:rFonts w:asciiTheme="majorBidi" w:hAnsiTheme="majorBidi" w:cstheme="majorBidi"/>
          <w:sz w:val="24"/>
          <w:szCs w:val="24"/>
        </w:rPr>
        <w:t xml:space="preserve"> an independent entity; however, it is linked together by a unified technique enabling data and applications to move. This may </w:t>
      </w:r>
      <w:r w:rsidRPr="00767B15">
        <w:rPr>
          <w:rFonts w:asciiTheme="majorBidi" w:hAnsiTheme="majorBidi" w:cstheme="majorBidi"/>
          <w:sz w:val="24"/>
          <w:szCs w:val="24"/>
        </w:rPr>
        <w:t>lead to</w:t>
      </w:r>
      <w:r w:rsidR="000B20AC" w:rsidRPr="00767B15">
        <w:rPr>
          <w:rFonts w:asciiTheme="majorBidi" w:hAnsiTheme="majorBidi" w:cstheme="majorBidi"/>
          <w:sz w:val="24"/>
          <w:szCs w:val="24"/>
        </w:rPr>
        <w:t xml:space="preserve"> risks due to the integration of more than one deployment model. In such a case, the cloud </w:t>
      </w:r>
      <w:r w:rsidRPr="00767B15">
        <w:rPr>
          <w:rFonts w:asciiTheme="majorBidi" w:hAnsiTheme="majorBidi" w:cstheme="majorBidi"/>
          <w:sz w:val="24"/>
          <w:szCs w:val="24"/>
        </w:rPr>
        <w:t xml:space="preserve">consumer </w:t>
      </w:r>
      <w:r w:rsidR="000B20AC" w:rsidRPr="00767B15">
        <w:rPr>
          <w:rFonts w:asciiTheme="majorBidi" w:hAnsiTheme="majorBidi" w:cstheme="majorBidi"/>
          <w:sz w:val="24"/>
          <w:szCs w:val="24"/>
        </w:rPr>
        <w:t xml:space="preserve">shall be responsible to classify the information to be stored on the related deployment model. Table no. (1) </w:t>
      </w:r>
      <w:proofErr w:type="gramStart"/>
      <w:r w:rsidR="000B20AC" w:rsidRPr="00767B15">
        <w:rPr>
          <w:rFonts w:asciiTheme="majorBidi" w:hAnsiTheme="majorBidi" w:cstheme="majorBidi"/>
          <w:sz w:val="24"/>
          <w:szCs w:val="24"/>
        </w:rPr>
        <w:t>be</w:t>
      </w:r>
      <w:r w:rsidR="00156894" w:rsidRPr="00767B15">
        <w:rPr>
          <w:rFonts w:asciiTheme="majorBidi" w:hAnsiTheme="majorBidi" w:cstheme="majorBidi"/>
          <w:sz w:val="24"/>
          <w:szCs w:val="24"/>
        </w:rPr>
        <w:t>low</w:t>
      </w:r>
      <w:proofErr w:type="gramEnd"/>
      <w:r w:rsidR="00156894" w:rsidRPr="00767B15">
        <w:rPr>
          <w:rFonts w:asciiTheme="majorBidi" w:hAnsiTheme="majorBidi" w:cstheme="majorBidi"/>
          <w:sz w:val="24"/>
          <w:szCs w:val="24"/>
        </w:rPr>
        <w:t xml:space="preserve"> shows a comparison between </w:t>
      </w:r>
      <w:r w:rsidR="000B20AC" w:rsidRPr="00767B15">
        <w:rPr>
          <w:rFonts w:asciiTheme="majorBidi" w:hAnsiTheme="majorBidi" w:cstheme="majorBidi"/>
          <w:sz w:val="24"/>
          <w:szCs w:val="24"/>
        </w:rPr>
        <w:t xml:space="preserve">different deployment models. </w:t>
      </w:r>
      <w:bookmarkStart w:id="5" w:name="_Toc500837914"/>
      <w:bookmarkStart w:id="6" w:name="_Toc500837915"/>
      <w:bookmarkStart w:id="7" w:name="_Toc500837916"/>
      <w:bookmarkStart w:id="8" w:name="_Toc500837917"/>
      <w:bookmarkStart w:id="9" w:name="_Toc500837918"/>
      <w:bookmarkStart w:id="10" w:name="_Toc500837919"/>
      <w:bookmarkStart w:id="11" w:name="_Toc500837920"/>
      <w:bookmarkStart w:id="12" w:name="_Toc500837921"/>
      <w:bookmarkStart w:id="13" w:name="_Toc500837922"/>
      <w:bookmarkStart w:id="14" w:name="_Toc500837923"/>
      <w:bookmarkStart w:id="15" w:name="_Toc500837924"/>
      <w:bookmarkStart w:id="16" w:name="_Toc500837925"/>
      <w:bookmarkStart w:id="17" w:name="_Toc500837926"/>
      <w:bookmarkStart w:id="18" w:name="_Toc500837927"/>
      <w:bookmarkStart w:id="19" w:name="_Toc500837928"/>
      <w:bookmarkStart w:id="20" w:name="_Toc500837929"/>
      <w:bookmarkStart w:id="21" w:name="_Toc500837930"/>
      <w:bookmarkStart w:id="22" w:name="_Toc500837931"/>
      <w:bookmarkStart w:id="23" w:name="_Toc49064854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156894" w:rsidRPr="00767B15" w:rsidRDefault="00156894" w:rsidP="007A24BD">
      <w:pPr>
        <w:tabs>
          <w:tab w:val="left" w:pos="1995"/>
        </w:tabs>
        <w:spacing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t>Table no. (1): A comparison between different deployment models</w:t>
      </w:r>
    </w:p>
    <w:tbl>
      <w:tblPr>
        <w:tblStyle w:val="TableGrid"/>
        <w:tblW w:w="0" w:type="auto"/>
        <w:tblLook w:val="04A0" w:firstRow="1" w:lastRow="0" w:firstColumn="1" w:lastColumn="0" w:noHBand="0" w:noVBand="1"/>
      </w:tblPr>
      <w:tblGrid>
        <w:gridCol w:w="1870"/>
        <w:gridCol w:w="1870"/>
        <w:gridCol w:w="1870"/>
        <w:gridCol w:w="1870"/>
        <w:gridCol w:w="1870"/>
      </w:tblGrid>
      <w:tr w:rsidR="00156894" w:rsidRPr="00767B15" w:rsidTr="00156894">
        <w:tc>
          <w:tcPr>
            <w:tcW w:w="1870" w:type="dxa"/>
          </w:tcPr>
          <w:p w:rsidR="00156894" w:rsidRPr="00767B15" w:rsidRDefault="00156894" w:rsidP="007A24BD">
            <w:pPr>
              <w:tabs>
                <w:tab w:val="left" w:pos="1995"/>
              </w:tabs>
              <w:spacing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t>Deployment model</w:t>
            </w:r>
          </w:p>
        </w:tc>
        <w:tc>
          <w:tcPr>
            <w:tcW w:w="1870" w:type="dxa"/>
          </w:tcPr>
          <w:p w:rsidR="00156894" w:rsidRPr="00767B15" w:rsidRDefault="00156894" w:rsidP="007A24BD">
            <w:pPr>
              <w:tabs>
                <w:tab w:val="left" w:pos="1995"/>
              </w:tabs>
              <w:spacing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t>Cloud infrastructure Manager</w:t>
            </w:r>
          </w:p>
        </w:tc>
        <w:tc>
          <w:tcPr>
            <w:tcW w:w="1870" w:type="dxa"/>
          </w:tcPr>
          <w:p w:rsidR="00156894" w:rsidRPr="00767B15" w:rsidRDefault="00156894" w:rsidP="007A24BD">
            <w:pPr>
              <w:tabs>
                <w:tab w:val="left" w:pos="1995"/>
              </w:tabs>
              <w:spacing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t>Cloud infrastructure owner</w:t>
            </w:r>
          </w:p>
        </w:tc>
        <w:tc>
          <w:tcPr>
            <w:tcW w:w="1870" w:type="dxa"/>
          </w:tcPr>
          <w:p w:rsidR="00156894" w:rsidRPr="00767B15" w:rsidRDefault="00156894" w:rsidP="007A24BD">
            <w:pPr>
              <w:tabs>
                <w:tab w:val="left" w:pos="1995"/>
              </w:tabs>
              <w:spacing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t>Cloud infrastructure location</w:t>
            </w:r>
          </w:p>
        </w:tc>
        <w:tc>
          <w:tcPr>
            <w:tcW w:w="1870" w:type="dxa"/>
          </w:tcPr>
          <w:p w:rsidR="00156894" w:rsidRPr="00767B15" w:rsidRDefault="00156894" w:rsidP="007A24BD">
            <w:pPr>
              <w:tabs>
                <w:tab w:val="left" w:pos="1995"/>
              </w:tabs>
              <w:spacing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t>Accessible and used by</w:t>
            </w:r>
          </w:p>
        </w:tc>
      </w:tr>
      <w:tr w:rsidR="00156894" w:rsidRPr="00767B15" w:rsidTr="00156894">
        <w:tc>
          <w:tcPr>
            <w:tcW w:w="1870" w:type="dxa"/>
          </w:tcPr>
          <w:p w:rsidR="00156894" w:rsidRPr="00767B15" w:rsidRDefault="00156894" w:rsidP="007A24BD">
            <w:p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sz w:val="24"/>
                <w:szCs w:val="24"/>
              </w:rPr>
              <w:t>Public</w:t>
            </w:r>
          </w:p>
        </w:tc>
        <w:tc>
          <w:tcPr>
            <w:tcW w:w="1870" w:type="dxa"/>
          </w:tcPr>
          <w:p w:rsidR="00156894" w:rsidRPr="00767B15" w:rsidRDefault="00156894" w:rsidP="007A24BD">
            <w:p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sz w:val="24"/>
                <w:szCs w:val="24"/>
              </w:rPr>
              <w:t>Cloud provider</w:t>
            </w:r>
          </w:p>
        </w:tc>
        <w:tc>
          <w:tcPr>
            <w:tcW w:w="1870" w:type="dxa"/>
          </w:tcPr>
          <w:p w:rsidR="00156894" w:rsidRPr="00767B15" w:rsidRDefault="00156894" w:rsidP="007A24BD">
            <w:p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sz w:val="24"/>
                <w:szCs w:val="24"/>
              </w:rPr>
              <w:t>Cloud provider</w:t>
            </w:r>
          </w:p>
        </w:tc>
        <w:tc>
          <w:tcPr>
            <w:tcW w:w="1870" w:type="dxa"/>
          </w:tcPr>
          <w:p w:rsidR="00156894" w:rsidRPr="00767B15" w:rsidRDefault="004E79C7" w:rsidP="007A24BD">
            <w:p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Outside the cloud </w:t>
            </w:r>
            <w:r w:rsidR="005B1EAA" w:rsidRPr="00767B15">
              <w:rPr>
                <w:rFonts w:asciiTheme="majorBidi" w:hAnsiTheme="majorBidi" w:cstheme="majorBidi"/>
                <w:sz w:val="24"/>
                <w:szCs w:val="24"/>
              </w:rPr>
              <w:t xml:space="preserve">consumer </w:t>
            </w:r>
            <w:r w:rsidRPr="00767B15">
              <w:rPr>
                <w:rFonts w:asciiTheme="majorBidi" w:hAnsiTheme="majorBidi" w:cstheme="majorBidi"/>
                <w:sz w:val="24"/>
                <w:szCs w:val="24"/>
              </w:rPr>
              <w:t>location</w:t>
            </w:r>
          </w:p>
        </w:tc>
        <w:tc>
          <w:tcPr>
            <w:tcW w:w="1870" w:type="dxa"/>
          </w:tcPr>
          <w:p w:rsidR="00156894" w:rsidRPr="00767B15" w:rsidRDefault="004E79C7" w:rsidP="007A24BD">
            <w:p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Any cloud </w:t>
            </w:r>
            <w:r w:rsidR="005B1EAA" w:rsidRPr="00767B15">
              <w:rPr>
                <w:rFonts w:asciiTheme="majorBidi" w:hAnsiTheme="majorBidi" w:cstheme="majorBidi"/>
                <w:sz w:val="24"/>
                <w:szCs w:val="24"/>
              </w:rPr>
              <w:t>consumer</w:t>
            </w:r>
          </w:p>
        </w:tc>
      </w:tr>
      <w:tr w:rsidR="004E79C7" w:rsidRPr="00767B15" w:rsidTr="00156894">
        <w:tc>
          <w:tcPr>
            <w:tcW w:w="1870" w:type="dxa"/>
          </w:tcPr>
          <w:p w:rsidR="004E79C7" w:rsidRPr="00767B15" w:rsidRDefault="004E79C7" w:rsidP="007A24BD">
            <w:p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sz w:val="24"/>
                <w:szCs w:val="24"/>
              </w:rPr>
              <w:t>Private/ Community</w:t>
            </w:r>
          </w:p>
        </w:tc>
        <w:tc>
          <w:tcPr>
            <w:tcW w:w="1870" w:type="dxa"/>
          </w:tcPr>
          <w:p w:rsidR="004E79C7" w:rsidRPr="00767B15" w:rsidRDefault="004E79C7" w:rsidP="007A24BD">
            <w:p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Cloud </w:t>
            </w:r>
            <w:r w:rsidR="005B1EAA" w:rsidRPr="00767B15">
              <w:rPr>
                <w:rFonts w:asciiTheme="majorBidi" w:hAnsiTheme="majorBidi" w:cstheme="majorBidi"/>
                <w:sz w:val="24"/>
                <w:szCs w:val="24"/>
              </w:rPr>
              <w:t xml:space="preserve">consumer </w:t>
            </w:r>
            <w:r w:rsidRPr="00767B15">
              <w:rPr>
                <w:rFonts w:asciiTheme="majorBidi" w:hAnsiTheme="majorBidi" w:cstheme="majorBidi"/>
                <w:sz w:val="24"/>
                <w:szCs w:val="24"/>
              </w:rPr>
              <w:t>or provider</w:t>
            </w:r>
          </w:p>
        </w:tc>
        <w:tc>
          <w:tcPr>
            <w:tcW w:w="1870" w:type="dxa"/>
          </w:tcPr>
          <w:p w:rsidR="004E79C7" w:rsidRPr="00767B15" w:rsidRDefault="004E79C7" w:rsidP="007A24BD">
            <w:p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Cloud </w:t>
            </w:r>
            <w:r w:rsidR="005B1EAA" w:rsidRPr="00767B15">
              <w:rPr>
                <w:rFonts w:asciiTheme="majorBidi" w:hAnsiTheme="majorBidi" w:cstheme="majorBidi"/>
                <w:sz w:val="24"/>
                <w:szCs w:val="24"/>
              </w:rPr>
              <w:t xml:space="preserve">consumer </w:t>
            </w:r>
            <w:r w:rsidRPr="00767B15">
              <w:rPr>
                <w:rFonts w:asciiTheme="majorBidi" w:hAnsiTheme="majorBidi" w:cstheme="majorBidi"/>
                <w:sz w:val="24"/>
                <w:szCs w:val="24"/>
              </w:rPr>
              <w:t>or provider</w:t>
            </w:r>
          </w:p>
        </w:tc>
        <w:tc>
          <w:tcPr>
            <w:tcW w:w="1870" w:type="dxa"/>
          </w:tcPr>
          <w:p w:rsidR="004E79C7" w:rsidRPr="00767B15" w:rsidRDefault="004E79C7" w:rsidP="007A24BD">
            <w:p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Outside or inside the cloud </w:t>
            </w:r>
            <w:r w:rsidR="005B1EAA" w:rsidRPr="00767B15">
              <w:rPr>
                <w:rFonts w:asciiTheme="majorBidi" w:hAnsiTheme="majorBidi" w:cstheme="majorBidi"/>
                <w:sz w:val="24"/>
                <w:szCs w:val="24"/>
              </w:rPr>
              <w:t xml:space="preserve">consumer </w:t>
            </w:r>
            <w:r w:rsidRPr="00767B15">
              <w:rPr>
                <w:rFonts w:asciiTheme="majorBidi" w:hAnsiTheme="majorBidi" w:cstheme="majorBidi"/>
                <w:sz w:val="24"/>
                <w:szCs w:val="24"/>
              </w:rPr>
              <w:t>location</w:t>
            </w:r>
          </w:p>
        </w:tc>
        <w:tc>
          <w:tcPr>
            <w:tcW w:w="1870" w:type="dxa"/>
          </w:tcPr>
          <w:p w:rsidR="004E79C7" w:rsidRPr="00767B15" w:rsidRDefault="004E79C7" w:rsidP="007A24BD">
            <w:p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sz w:val="24"/>
                <w:szCs w:val="24"/>
              </w:rPr>
              <w:t>Trusted parties</w:t>
            </w:r>
          </w:p>
        </w:tc>
      </w:tr>
      <w:tr w:rsidR="004E79C7" w:rsidRPr="00767B15" w:rsidTr="00156894">
        <w:tc>
          <w:tcPr>
            <w:tcW w:w="1870" w:type="dxa"/>
          </w:tcPr>
          <w:p w:rsidR="004E79C7" w:rsidRPr="00767B15" w:rsidRDefault="004E79C7" w:rsidP="007A24BD">
            <w:p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sz w:val="24"/>
                <w:szCs w:val="24"/>
              </w:rPr>
              <w:t>Hybrid</w:t>
            </w:r>
          </w:p>
        </w:tc>
        <w:tc>
          <w:tcPr>
            <w:tcW w:w="1870" w:type="dxa"/>
          </w:tcPr>
          <w:p w:rsidR="004E79C7" w:rsidRPr="00767B15" w:rsidRDefault="004E79C7" w:rsidP="007A24BD">
            <w:p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Cloud </w:t>
            </w:r>
            <w:r w:rsidR="005B1EAA" w:rsidRPr="00767B15">
              <w:rPr>
                <w:rFonts w:asciiTheme="majorBidi" w:hAnsiTheme="majorBidi" w:cstheme="majorBidi"/>
                <w:sz w:val="24"/>
                <w:szCs w:val="24"/>
              </w:rPr>
              <w:t xml:space="preserve">consumer </w:t>
            </w:r>
            <w:r w:rsidR="00B416D6">
              <w:rPr>
                <w:rFonts w:asciiTheme="majorBidi" w:hAnsiTheme="majorBidi" w:cstheme="majorBidi"/>
                <w:sz w:val="24"/>
                <w:szCs w:val="24"/>
              </w:rPr>
              <w:t>and</w:t>
            </w:r>
            <w:r w:rsidR="00B416D6" w:rsidRPr="00767B15">
              <w:rPr>
                <w:rFonts w:asciiTheme="majorBidi" w:hAnsiTheme="majorBidi" w:cstheme="majorBidi"/>
                <w:sz w:val="24"/>
                <w:szCs w:val="24"/>
              </w:rPr>
              <w:t xml:space="preserve"> </w:t>
            </w:r>
            <w:r w:rsidRPr="00767B15">
              <w:rPr>
                <w:rFonts w:asciiTheme="majorBidi" w:hAnsiTheme="majorBidi" w:cstheme="majorBidi"/>
                <w:sz w:val="24"/>
                <w:szCs w:val="24"/>
              </w:rPr>
              <w:t>provider</w:t>
            </w:r>
          </w:p>
        </w:tc>
        <w:tc>
          <w:tcPr>
            <w:tcW w:w="1870" w:type="dxa"/>
          </w:tcPr>
          <w:p w:rsidR="004E79C7" w:rsidRPr="00767B15" w:rsidRDefault="004E79C7" w:rsidP="007A24BD">
            <w:p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Cloud </w:t>
            </w:r>
            <w:r w:rsidR="005B1EAA" w:rsidRPr="00767B15">
              <w:rPr>
                <w:rFonts w:asciiTheme="majorBidi" w:hAnsiTheme="majorBidi" w:cstheme="majorBidi"/>
                <w:sz w:val="24"/>
                <w:szCs w:val="24"/>
              </w:rPr>
              <w:t xml:space="preserve">consumer </w:t>
            </w:r>
            <w:r w:rsidR="00B416D6">
              <w:rPr>
                <w:rFonts w:asciiTheme="majorBidi" w:hAnsiTheme="majorBidi" w:cstheme="majorBidi"/>
                <w:sz w:val="24"/>
                <w:szCs w:val="24"/>
              </w:rPr>
              <w:t>and</w:t>
            </w:r>
            <w:r w:rsidR="00B416D6" w:rsidRPr="00767B15">
              <w:rPr>
                <w:rFonts w:asciiTheme="majorBidi" w:hAnsiTheme="majorBidi" w:cstheme="majorBidi"/>
                <w:sz w:val="24"/>
                <w:szCs w:val="24"/>
              </w:rPr>
              <w:t xml:space="preserve"> </w:t>
            </w:r>
            <w:r w:rsidRPr="00767B15">
              <w:rPr>
                <w:rFonts w:asciiTheme="majorBidi" w:hAnsiTheme="majorBidi" w:cstheme="majorBidi"/>
                <w:sz w:val="24"/>
                <w:szCs w:val="24"/>
              </w:rPr>
              <w:t>provider</w:t>
            </w:r>
          </w:p>
        </w:tc>
        <w:tc>
          <w:tcPr>
            <w:tcW w:w="1870" w:type="dxa"/>
          </w:tcPr>
          <w:p w:rsidR="004E79C7" w:rsidRPr="00767B15" w:rsidRDefault="004E79C7" w:rsidP="007A24BD">
            <w:p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sz w:val="24"/>
                <w:szCs w:val="24"/>
              </w:rPr>
              <w:t>Outside and/</w:t>
            </w:r>
            <w:r w:rsidR="00B416D6">
              <w:rPr>
                <w:rFonts w:asciiTheme="majorBidi" w:hAnsiTheme="majorBidi" w:cstheme="majorBidi"/>
                <w:sz w:val="24"/>
                <w:szCs w:val="24"/>
              </w:rPr>
              <w:t xml:space="preserve"> </w:t>
            </w:r>
            <w:r w:rsidRPr="00767B15">
              <w:rPr>
                <w:rFonts w:asciiTheme="majorBidi" w:hAnsiTheme="majorBidi" w:cstheme="majorBidi"/>
                <w:sz w:val="24"/>
                <w:szCs w:val="24"/>
              </w:rPr>
              <w:t xml:space="preserve">or inside the cloud </w:t>
            </w:r>
            <w:r w:rsidR="005B1EAA" w:rsidRPr="00767B15">
              <w:rPr>
                <w:rFonts w:asciiTheme="majorBidi" w:hAnsiTheme="majorBidi" w:cstheme="majorBidi"/>
                <w:sz w:val="24"/>
                <w:szCs w:val="24"/>
              </w:rPr>
              <w:t xml:space="preserve">consumer </w:t>
            </w:r>
            <w:r w:rsidRPr="00767B15">
              <w:rPr>
                <w:rFonts w:asciiTheme="majorBidi" w:hAnsiTheme="majorBidi" w:cstheme="majorBidi"/>
                <w:sz w:val="24"/>
                <w:szCs w:val="24"/>
              </w:rPr>
              <w:t>location</w:t>
            </w:r>
          </w:p>
        </w:tc>
        <w:tc>
          <w:tcPr>
            <w:tcW w:w="1870" w:type="dxa"/>
          </w:tcPr>
          <w:p w:rsidR="004E79C7" w:rsidRPr="00767B15" w:rsidRDefault="004E79C7" w:rsidP="007A24BD">
            <w:pPr>
              <w:tabs>
                <w:tab w:val="left" w:pos="1995"/>
              </w:tabs>
              <w:spacing w:line="360" w:lineRule="auto"/>
              <w:jc w:val="both"/>
              <w:rPr>
                <w:rFonts w:asciiTheme="majorBidi" w:hAnsiTheme="majorBidi" w:cstheme="majorBidi"/>
                <w:sz w:val="24"/>
                <w:szCs w:val="24"/>
              </w:rPr>
            </w:pPr>
            <w:r w:rsidRPr="00767B15">
              <w:rPr>
                <w:rFonts w:asciiTheme="majorBidi" w:hAnsiTheme="majorBidi" w:cstheme="majorBidi"/>
                <w:sz w:val="24"/>
                <w:szCs w:val="24"/>
              </w:rPr>
              <w:t>Trusted and untrusted parties</w:t>
            </w:r>
          </w:p>
        </w:tc>
      </w:tr>
    </w:tbl>
    <w:p w:rsidR="004E79C7" w:rsidRPr="00767B15" w:rsidRDefault="004E79C7" w:rsidP="007A24BD">
      <w:pPr>
        <w:spacing w:before="120" w:after="120" w:line="360" w:lineRule="auto"/>
        <w:jc w:val="both"/>
        <w:rPr>
          <w:rFonts w:asciiTheme="majorBidi" w:hAnsiTheme="majorBidi" w:cstheme="majorBidi"/>
          <w:sz w:val="24"/>
          <w:szCs w:val="24"/>
        </w:rPr>
      </w:pPr>
    </w:p>
    <w:p w:rsidR="004E79C7" w:rsidRPr="007A24BD" w:rsidRDefault="004E79C7" w:rsidP="007A24BD">
      <w:pPr>
        <w:pStyle w:val="ListParagraph"/>
        <w:numPr>
          <w:ilvl w:val="1"/>
          <w:numId w:val="2"/>
        </w:numPr>
        <w:tabs>
          <w:tab w:val="left" w:pos="7620"/>
        </w:tabs>
        <w:spacing w:before="120" w:after="120" w:line="360" w:lineRule="auto"/>
        <w:jc w:val="both"/>
        <w:rPr>
          <w:rFonts w:asciiTheme="majorBidi" w:hAnsiTheme="majorBidi" w:cstheme="majorBidi"/>
          <w:b/>
          <w:bCs/>
          <w:sz w:val="24"/>
          <w:szCs w:val="24"/>
          <w:lang w:bidi="ar-JO"/>
        </w:rPr>
      </w:pPr>
      <w:r w:rsidRPr="007A24BD">
        <w:rPr>
          <w:rFonts w:asciiTheme="majorBidi" w:hAnsiTheme="majorBidi" w:cstheme="majorBidi"/>
          <w:b/>
          <w:bCs/>
          <w:sz w:val="24"/>
          <w:szCs w:val="24"/>
          <w:lang w:bidi="ar-JO"/>
        </w:rPr>
        <w:lastRenderedPageBreak/>
        <w:t>Cloud Actors</w:t>
      </w:r>
    </w:p>
    <w:p w:rsidR="004E79C7" w:rsidRPr="00767B15" w:rsidRDefault="004E79C7" w:rsidP="007A24BD">
      <w:pPr>
        <w:tabs>
          <w:tab w:val="left" w:pos="7620"/>
        </w:tabs>
        <w:spacing w:before="120" w:after="120" w:line="360" w:lineRule="auto"/>
        <w:jc w:val="both"/>
        <w:rPr>
          <w:rFonts w:asciiTheme="majorBidi" w:hAnsiTheme="majorBidi" w:cstheme="majorBidi"/>
          <w:sz w:val="24"/>
          <w:szCs w:val="24"/>
          <w:lang w:bidi="ar-JO"/>
        </w:rPr>
      </w:pPr>
      <w:r w:rsidRPr="00767B15">
        <w:rPr>
          <w:rFonts w:asciiTheme="majorBidi" w:hAnsiTheme="majorBidi" w:cstheme="majorBidi"/>
          <w:sz w:val="24"/>
          <w:szCs w:val="24"/>
          <w:lang w:bidi="ar-JO"/>
        </w:rPr>
        <w:t>The cloud actors who share related cloud computing operations and/ or tasks</w:t>
      </w:r>
      <w:r w:rsidR="009754B7">
        <w:rPr>
          <w:rFonts w:asciiTheme="majorBidi" w:hAnsiTheme="majorBidi" w:cstheme="majorBidi"/>
          <w:sz w:val="24"/>
          <w:szCs w:val="24"/>
          <w:lang w:bidi="ar-JO"/>
        </w:rPr>
        <w:t>,</w:t>
      </w:r>
      <w:r w:rsidRPr="00767B15">
        <w:rPr>
          <w:rFonts w:asciiTheme="majorBidi" w:hAnsiTheme="majorBidi" w:cstheme="majorBidi"/>
          <w:sz w:val="24"/>
          <w:szCs w:val="24"/>
          <w:lang w:bidi="ar-JO"/>
        </w:rPr>
        <w:t xml:space="preserve"> whether they are companies or persons</w:t>
      </w:r>
      <w:r w:rsidR="009754B7">
        <w:rPr>
          <w:rFonts w:asciiTheme="majorBidi" w:hAnsiTheme="majorBidi" w:cstheme="majorBidi"/>
          <w:sz w:val="24"/>
          <w:szCs w:val="24"/>
          <w:lang w:bidi="ar-JO"/>
        </w:rPr>
        <w:t>,</w:t>
      </w:r>
      <w:r w:rsidRPr="00767B15">
        <w:rPr>
          <w:rFonts w:asciiTheme="majorBidi" w:hAnsiTheme="majorBidi" w:cstheme="majorBidi"/>
          <w:sz w:val="24"/>
          <w:szCs w:val="24"/>
          <w:lang w:bidi="ar-JO"/>
        </w:rPr>
        <w:t xml:space="preserve"> are represented </w:t>
      </w:r>
      <w:r w:rsidR="00BA422A">
        <w:rPr>
          <w:rFonts w:asciiTheme="majorBidi" w:hAnsiTheme="majorBidi" w:cstheme="majorBidi"/>
          <w:sz w:val="24"/>
          <w:szCs w:val="24"/>
          <w:lang w:bidi="ar-JO"/>
        </w:rPr>
        <w:t xml:space="preserve">in the cloud </w:t>
      </w:r>
      <w:r w:rsidRPr="00767B15">
        <w:rPr>
          <w:rFonts w:asciiTheme="majorBidi" w:hAnsiTheme="majorBidi" w:cstheme="majorBidi"/>
          <w:sz w:val="24"/>
          <w:szCs w:val="24"/>
          <w:lang w:bidi="ar-JO"/>
        </w:rPr>
        <w:t>as follows:-</w:t>
      </w:r>
    </w:p>
    <w:p w:rsidR="004E79C7" w:rsidRPr="00767B15" w:rsidRDefault="004E79C7" w:rsidP="007A24BD">
      <w:pPr>
        <w:pStyle w:val="ListParagraph"/>
        <w:numPr>
          <w:ilvl w:val="0"/>
          <w:numId w:val="6"/>
        </w:numPr>
        <w:tabs>
          <w:tab w:val="left" w:pos="7620"/>
        </w:tabs>
        <w:spacing w:before="120" w:after="120" w:line="360" w:lineRule="auto"/>
        <w:jc w:val="both"/>
        <w:rPr>
          <w:rFonts w:asciiTheme="majorBidi" w:hAnsiTheme="majorBidi" w:cstheme="majorBidi"/>
          <w:sz w:val="24"/>
          <w:szCs w:val="24"/>
          <w:lang w:bidi="ar-JO"/>
        </w:rPr>
      </w:pPr>
      <w:r w:rsidRPr="00767B15">
        <w:rPr>
          <w:rFonts w:asciiTheme="majorBidi" w:hAnsiTheme="majorBidi" w:cstheme="majorBidi"/>
          <w:b/>
          <w:bCs/>
          <w:sz w:val="24"/>
          <w:szCs w:val="24"/>
          <w:lang w:bidi="ar-JO"/>
        </w:rPr>
        <w:t>Cloud Consumer.</w:t>
      </w:r>
    </w:p>
    <w:p w:rsidR="004E79C7" w:rsidRPr="00767B15" w:rsidRDefault="004E79C7" w:rsidP="007A24BD">
      <w:pPr>
        <w:pStyle w:val="ListParagraph"/>
        <w:numPr>
          <w:ilvl w:val="0"/>
          <w:numId w:val="6"/>
        </w:numPr>
        <w:tabs>
          <w:tab w:val="left" w:pos="7620"/>
        </w:tabs>
        <w:spacing w:before="120" w:after="120" w:line="360" w:lineRule="auto"/>
        <w:jc w:val="both"/>
        <w:rPr>
          <w:rFonts w:asciiTheme="majorBidi" w:hAnsiTheme="majorBidi" w:cstheme="majorBidi"/>
          <w:sz w:val="24"/>
          <w:szCs w:val="24"/>
          <w:lang w:bidi="ar-JO"/>
        </w:rPr>
      </w:pPr>
      <w:r w:rsidRPr="00767B15">
        <w:rPr>
          <w:rFonts w:asciiTheme="majorBidi" w:hAnsiTheme="majorBidi" w:cstheme="majorBidi"/>
          <w:b/>
          <w:bCs/>
          <w:sz w:val="24"/>
          <w:szCs w:val="24"/>
          <w:lang w:bidi="ar-JO"/>
        </w:rPr>
        <w:t xml:space="preserve">Cloud Provider. </w:t>
      </w:r>
    </w:p>
    <w:p w:rsidR="00FB0304" w:rsidRPr="00767B15" w:rsidRDefault="004E79C7" w:rsidP="007A24BD">
      <w:pPr>
        <w:pStyle w:val="ListParagraph"/>
        <w:numPr>
          <w:ilvl w:val="0"/>
          <w:numId w:val="6"/>
        </w:numPr>
        <w:tabs>
          <w:tab w:val="left" w:pos="7620"/>
        </w:tabs>
        <w:spacing w:before="120" w:after="120" w:line="360" w:lineRule="auto"/>
        <w:jc w:val="both"/>
        <w:rPr>
          <w:rFonts w:asciiTheme="majorBidi" w:hAnsiTheme="majorBidi" w:cstheme="majorBidi"/>
          <w:sz w:val="24"/>
          <w:szCs w:val="24"/>
          <w:lang w:bidi="ar-JO"/>
        </w:rPr>
      </w:pPr>
      <w:r w:rsidRPr="00767B15">
        <w:rPr>
          <w:rFonts w:asciiTheme="majorBidi" w:hAnsiTheme="majorBidi" w:cstheme="majorBidi"/>
          <w:b/>
          <w:bCs/>
          <w:sz w:val="24"/>
          <w:szCs w:val="24"/>
          <w:lang w:bidi="ar-JO"/>
        </w:rPr>
        <w:t xml:space="preserve">Cloud Broker </w:t>
      </w:r>
      <w:r w:rsidRPr="00767B15">
        <w:rPr>
          <w:rFonts w:asciiTheme="majorBidi" w:hAnsiTheme="majorBidi" w:cstheme="majorBidi"/>
          <w:sz w:val="24"/>
          <w:szCs w:val="24"/>
          <w:lang w:bidi="ar-JO"/>
        </w:rPr>
        <w:t xml:space="preserve">who works as a broker between the cloud </w:t>
      </w:r>
      <w:r w:rsidR="005B1EAA" w:rsidRPr="00767B15">
        <w:rPr>
          <w:rFonts w:asciiTheme="majorBidi" w:hAnsiTheme="majorBidi" w:cstheme="majorBidi"/>
          <w:sz w:val="24"/>
          <w:szCs w:val="24"/>
        </w:rPr>
        <w:t>consumer</w:t>
      </w:r>
      <w:r w:rsidR="00B97A4D">
        <w:rPr>
          <w:rFonts w:asciiTheme="majorBidi" w:hAnsiTheme="majorBidi" w:cstheme="majorBidi"/>
          <w:sz w:val="24"/>
          <w:szCs w:val="24"/>
        </w:rPr>
        <w:t xml:space="preserve"> </w:t>
      </w:r>
      <w:r w:rsidRPr="00767B15">
        <w:rPr>
          <w:rFonts w:asciiTheme="majorBidi" w:hAnsiTheme="majorBidi" w:cstheme="majorBidi"/>
          <w:sz w:val="24"/>
          <w:szCs w:val="24"/>
          <w:lang w:bidi="ar-JO"/>
        </w:rPr>
        <w:t>and provider</w:t>
      </w:r>
      <w:r w:rsidR="005B1EAA" w:rsidRPr="00767B15">
        <w:rPr>
          <w:rFonts w:asciiTheme="majorBidi" w:hAnsiTheme="majorBidi" w:cstheme="majorBidi"/>
          <w:sz w:val="24"/>
          <w:szCs w:val="24"/>
          <w:lang w:bidi="ar-JO"/>
        </w:rPr>
        <w:t>,</w:t>
      </w:r>
      <w:r w:rsidRPr="00767B15">
        <w:rPr>
          <w:rFonts w:asciiTheme="majorBidi" w:hAnsiTheme="majorBidi" w:cstheme="majorBidi"/>
          <w:sz w:val="24"/>
          <w:szCs w:val="24"/>
          <w:lang w:bidi="ar-JO"/>
        </w:rPr>
        <w:t xml:space="preserve"> and helps cloud </w:t>
      </w:r>
      <w:r w:rsidR="005B1EAA" w:rsidRPr="00767B15">
        <w:rPr>
          <w:rFonts w:asciiTheme="majorBidi" w:hAnsiTheme="majorBidi" w:cstheme="majorBidi"/>
          <w:sz w:val="24"/>
          <w:szCs w:val="24"/>
        </w:rPr>
        <w:t>consumers</w:t>
      </w:r>
      <w:r w:rsidR="005B1EAA" w:rsidRPr="00767B15">
        <w:rPr>
          <w:rFonts w:asciiTheme="majorBidi" w:hAnsiTheme="majorBidi" w:cstheme="majorBidi"/>
          <w:sz w:val="24"/>
          <w:szCs w:val="24"/>
          <w:lang w:bidi="ar-JO"/>
        </w:rPr>
        <w:t xml:space="preserve"> select</w:t>
      </w:r>
      <w:r w:rsidR="00FB0304" w:rsidRPr="00767B15">
        <w:rPr>
          <w:rFonts w:asciiTheme="majorBidi" w:hAnsiTheme="majorBidi" w:cstheme="majorBidi"/>
          <w:sz w:val="24"/>
          <w:szCs w:val="24"/>
          <w:lang w:bidi="ar-JO"/>
        </w:rPr>
        <w:t xml:space="preserve"> and manage different cloud computing services presented by the provider. Moreover, the cloud broker provides additional services for the </w:t>
      </w:r>
      <w:r w:rsidR="005B1EAA" w:rsidRPr="00767B15">
        <w:rPr>
          <w:rFonts w:asciiTheme="majorBidi" w:hAnsiTheme="majorBidi" w:cstheme="majorBidi"/>
          <w:sz w:val="24"/>
          <w:szCs w:val="24"/>
        </w:rPr>
        <w:t>consumer</w:t>
      </w:r>
      <w:r w:rsidR="00FB0304" w:rsidRPr="00767B15">
        <w:rPr>
          <w:rFonts w:asciiTheme="majorBidi" w:hAnsiTheme="majorBidi" w:cstheme="majorBidi"/>
          <w:sz w:val="24"/>
          <w:szCs w:val="24"/>
          <w:lang w:bidi="ar-JO"/>
        </w:rPr>
        <w:t>. The services provided by the cloud broker include the following:-</w:t>
      </w:r>
    </w:p>
    <w:p w:rsidR="00FB0304" w:rsidRPr="00767B15" w:rsidRDefault="00FB0304" w:rsidP="007A24BD">
      <w:pPr>
        <w:pStyle w:val="ListParagraph"/>
        <w:numPr>
          <w:ilvl w:val="0"/>
          <w:numId w:val="7"/>
        </w:numPr>
        <w:tabs>
          <w:tab w:val="left" w:pos="7620"/>
        </w:tabs>
        <w:spacing w:before="120" w:after="120" w:line="360" w:lineRule="auto"/>
        <w:jc w:val="both"/>
        <w:rPr>
          <w:rFonts w:asciiTheme="majorBidi" w:hAnsiTheme="majorBidi" w:cstheme="majorBidi"/>
          <w:sz w:val="24"/>
          <w:szCs w:val="24"/>
          <w:lang w:bidi="ar-JO"/>
        </w:rPr>
      </w:pPr>
      <w:r w:rsidRPr="00767B15">
        <w:rPr>
          <w:rFonts w:asciiTheme="majorBidi" w:hAnsiTheme="majorBidi" w:cstheme="majorBidi"/>
          <w:b/>
          <w:bCs/>
          <w:sz w:val="24"/>
          <w:szCs w:val="24"/>
          <w:lang w:bidi="ar-JO"/>
        </w:rPr>
        <w:t xml:space="preserve">Intermediation: </w:t>
      </w:r>
      <w:r w:rsidRPr="00767B15">
        <w:rPr>
          <w:rFonts w:asciiTheme="majorBidi" w:hAnsiTheme="majorBidi" w:cstheme="majorBidi"/>
          <w:sz w:val="24"/>
          <w:szCs w:val="24"/>
          <w:lang w:bidi="ar-JO"/>
        </w:rPr>
        <w:t>The</w:t>
      </w:r>
      <w:r w:rsidR="007B51AC">
        <w:rPr>
          <w:rFonts w:asciiTheme="majorBidi" w:hAnsiTheme="majorBidi" w:cstheme="majorBidi"/>
          <w:sz w:val="24"/>
          <w:szCs w:val="24"/>
          <w:lang w:bidi="ar-JO"/>
        </w:rPr>
        <w:t xml:space="preserve"> </w:t>
      </w:r>
      <w:r w:rsidRPr="00767B15">
        <w:rPr>
          <w:rFonts w:asciiTheme="majorBidi" w:hAnsiTheme="majorBidi" w:cstheme="majorBidi"/>
          <w:sz w:val="24"/>
          <w:szCs w:val="24"/>
          <w:lang w:bidi="ar-JO"/>
        </w:rPr>
        <w:t xml:space="preserve">broker promotes a particular service by improving and providing value- added services for the </w:t>
      </w:r>
      <w:r w:rsidR="005B1EAA" w:rsidRPr="00767B15">
        <w:rPr>
          <w:rFonts w:asciiTheme="majorBidi" w:hAnsiTheme="majorBidi" w:cstheme="majorBidi"/>
          <w:sz w:val="24"/>
          <w:szCs w:val="24"/>
        </w:rPr>
        <w:t>consumer</w:t>
      </w:r>
      <w:r w:rsidR="005B1EAA" w:rsidRPr="00767B15">
        <w:rPr>
          <w:rFonts w:asciiTheme="majorBidi" w:hAnsiTheme="majorBidi" w:cstheme="majorBidi"/>
          <w:sz w:val="24"/>
          <w:szCs w:val="24"/>
          <w:lang w:bidi="ar-JO"/>
        </w:rPr>
        <w:t>s</w:t>
      </w:r>
      <w:r w:rsidRPr="00767B15">
        <w:rPr>
          <w:rFonts w:asciiTheme="majorBidi" w:hAnsiTheme="majorBidi" w:cstheme="majorBidi"/>
          <w:sz w:val="24"/>
          <w:szCs w:val="24"/>
          <w:lang w:bidi="ar-JO"/>
        </w:rPr>
        <w:t xml:space="preserve">. Such an improvement may be done through access </w:t>
      </w:r>
      <w:r w:rsidR="009754B7">
        <w:rPr>
          <w:rFonts w:asciiTheme="majorBidi" w:hAnsiTheme="majorBidi" w:cstheme="majorBidi"/>
          <w:sz w:val="24"/>
          <w:szCs w:val="24"/>
          <w:lang w:bidi="ar-JO"/>
        </w:rPr>
        <w:t xml:space="preserve">management </w:t>
      </w:r>
      <w:r w:rsidRPr="00767B15">
        <w:rPr>
          <w:rFonts w:asciiTheme="majorBidi" w:hAnsiTheme="majorBidi" w:cstheme="majorBidi"/>
          <w:sz w:val="24"/>
          <w:szCs w:val="24"/>
          <w:lang w:bidi="ar-JO"/>
        </w:rPr>
        <w:t>to the cloud computing services, in</w:t>
      </w:r>
      <w:r w:rsidR="00C00CF2">
        <w:rPr>
          <w:rFonts w:asciiTheme="majorBidi" w:hAnsiTheme="majorBidi" w:cstheme="majorBidi"/>
          <w:sz w:val="24"/>
          <w:szCs w:val="24"/>
          <w:lang w:bidi="ar-JO"/>
        </w:rPr>
        <w:t xml:space="preserve"> </w:t>
      </w:r>
      <w:r w:rsidRPr="00767B15">
        <w:rPr>
          <w:rFonts w:asciiTheme="majorBidi" w:hAnsiTheme="majorBidi" w:cstheme="majorBidi"/>
          <w:sz w:val="24"/>
          <w:szCs w:val="24"/>
          <w:lang w:bidi="ar-JO"/>
        </w:rPr>
        <w:t xml:space="preserve">addition to identification management, security </w:t>
      </w:r>
      <w:proofErr w:type="gramStart"/>
      <w:r w:rsidRPr="00767B15">
        <w:rPr>
          <w:rFonts w:asciiTheme="majorBidi" w:hAnsiTheme="majorBidi" w:cstheme="majorBidi"/>
          <w:sz w:val="24"/>
          <w:szCs w:val="24"/>
          <w:lang w:bidi="ar-JO"/>
        </w:rPr>
        <w:t xml:space="preserve">enhancement, </w:t>
      </w:r>
      <w:r w:rsidR="00C00CF2">
        <w:rPr>
          <w:rFonts w:asciiTheme="majorBidi" w:hAnsiTheme="majorBidi" w:cstheme="majorBidi"/>
          <w:sz w:val="24"/>
          <w:szCs w:val="24"/>
          <w:lang w:bidi="ar-JO"/>
        </w:rPr>
        <w:t>…</w:t>
      </w:r>
      <w:r w:rsidRPr="00767B15">
        <w:rPr>
          <w:rFonts w:asciiTheme="majorBidi" w:hAnsiTheme="majorBidi" w:cstheme="majorBidi"/>
          <w:sz w:val="24"/>
          <w:szCs w:val="24"/>
          <w:lang w:bidi="ar-JO"/>
        </w:rPr>
        <w:t>etc</w:t>
      </w:r>
      <w:proofErr w:type="gramEnd"/>
      <w:r w:rsidRPr="00767B15">
        <w:rPr>
          <w:rFonts w:asciiTheme="majorBidi" w:hAnsiTheme="majorBidi" w:cstheme="majorBidi"/>
          <w:sz w:val="24"/>
          <w:szCs w:val="24"/>
          <w:lang w:bidi="ar-JO"/>
        </w:rPr>
        <w:t xml:space="preserve">. </w:t>
      </w:r>
    </w:p>
    <w:p w:rsidR="002234C3" w:rsidRPr="00767B15" w:rsidRDefault="002234C3" w:rsidP="007A24BD">
      <w:pPr>
        <w:pStyle w:val="ListParagraph"/>
        <w:numPr>
          <w:ilvl w:val="0"/>
          <w:numId w:val="7"/>
        </w:numPr>
        <w:tabs>
          <w:tab w:val="left" w:pos="7620"/>
        </w:tabs>
        <w:spacing w:before="120" w:after="120" w:line="360" w:lineRule="auto"/>
        <w:jc w:val="both"/>
        <w:rPr>
          <w:rFonts w:asciiTheme="majorBidi" w:hAnsiTheme="majorBidi" w:cstheme="majorBidi"/>
          <w:sz w:val="24"/>
          <w:szCs w:val="24"/>
          <w:lang w:bidi="ar-JO"/>
        </w:rPr>
      </w:pPr>
      <w:r w:rsidRPr="00767B15">
        <w:rPr>
          <w:rFonts w:asciiTheme="majorBidi" w:hAnsiTheme="majorBidi" w:cstheme="majorBidi"/>
          <w:b/>
          <w:bCs/>
          <w:sz w:val="24"/>
          <w:szCs w:val="24"/>
          <w:lang w:bidi="ar-JO"/>
        </w:rPr>
        <w:t>Aggregation:</w:t>
      </w:r>
      <w:r w:rsidRPr="00767B15">
        <w:rPr>
          <w:rFonts w:asciiTheme="majorBidi" w:hAnsiTheme="majorBidi" w:cstheme="majorBidi"/>
          <w:sz w:val="24"/>
          <w:szCs w:val="24"/>
          <w:lang w:bidi="ar-JO"/>
        </w:rPr>
        <w:t xml:space="preserve"> The broker aggregates and integrates several services into one or more of the new services in order to provide them for the </w:t>
      </w:r>
      <w:r w:rsidR="005B1EAA" w:rsidRPr="00767B15">
        <w:rPr>
          <w:rFonts w:asciiTheme="majorBidi" w:hAnsiTheme="majorBidi" w:cstheme="majorBidi"/>
          <w:sz w:val="24"/>
          <w:szCs w:val="24"/>
        </w:rPr>
        <w:t>consumer</w:t>
      </w:r>
      <w:r w:rsidR="005B1EAA" w:rsidRPr="00767B15">
        <w:rPr>
          <w:rFonts w:asciiTheme="majorBidi" w:hAnsiTheme="majorBidi" w:cstheme="majorBidi"/>
          <w:sz w:val="24"/>
          <w:szCs w:val="24"/>
          <w:lang w:bidi="ar-JO"/>
        </w:rPr>
        <w:t>s</w:t>
      </w:r>
      <w:r w:rsidRPr="00767B15">
        <w:rPr>
          <w:rFonts w:asciiTheme="majorBidi" w:hAnsiTheme="majorBidi" w:cstheme="majorBidi"/>
          <w:sz w:val="24"/>
          <w:szCs w:val="24"/>
          <w:lang w:bidi="ar-JO"/>
        </w:rPr>
        <w:t>.  As well, the b</w:t>
      </w:r>
      <w:r w:rsidR="005B1EAA" w:rsidRPr="00767B15">
        <w:rPr>
          <w:rFonts w:asciiTheme="majorBidi" w:hAnsiTheme="majorBidi" w:cstheme="majorBidi"/>
          <w:sz w:val="24"/>
          <w:szCs w:val="24"/>
          <w:lang w:bidi="ar-JO"/>
        </w:rPr>
        <w:t>roker provides data and service</w:t>
      </w:r>
      <w:r w:rsidR="004151BF">
        <w:rPr>
          <w:rFonts w:asciiTheme="majorBidi" w:hAnsiTheme="majorBidi" w:cstheme="majorBidi"/>
          <w:sz w:val="24"/>
          <w:szCs w:val="24"/>
          <w:lang w:bidi="ar-JO"/>
        </w:rPr>
        <w:t xml:space="preserve"> </w:t>
      </w:r>
      <w:proofErr w:type="spellStart"/>
      <w:proofErr w:type="gramStart"/>
      <w:r w:rsidRPr="00767B15">
        <w:rPr>
          <w:rFonts w:asciiTheme="majorBidi" w:hAnsiTheme="majorBidi" w:cstheme="majorBidi"/>
          <w:sz w:val="24"/>
          <w:szCs w:val="24"/>
          <w:lang w:bidi="ar-JO"/>
        </w:rPr>
        <w:t>integartaion</w:t>
      </w:r>
      <w:proofErr w:type="spellEnd"/>
      <w:r w:rsidRPr="00767B15">
        <w:rPr>
          <w:rFonts w:asciiTheme="majorBidi" w:hAnsiTheme="majorBidi" w:cstheme="majorBidi"/>
          <w:sz w:val="24"/>
          <w:szCs w:val="24"/>
          <w:lang w:bidi="ar-JO"/>
        </w:rPr>
        <w:t>,</w:t>
      </w:r>
      <w:proofErr w:type="gramEnd"/>
      <w:r w:rsidR="004151BF">
        <w:rPr>
          <w:rFonts w:asciiTheme="majorBidi" w:hAnsiTheme="majorBidi" w:cstheme="majorBidi"/>
          <w:sz w:val="24"/>
          <w:szCs w:val="24"/>
          <w:lang w:bidi="ar-JO"/>
        </w:rPr>
        <w:t xml:space="preserve"> </w:t>
      </w:r>
      <w:r w:rsidR="009754B7">
        <w:rPr>
          <w:rFonts w:asciiTheme="majorBidi" w:hAnsiTheme="majorBidi" w:cstheme="majorBidi"/>
          <w:sz w:val="24"/>
          <w:szCs w:val="24"/>
          <w:lang w:bidi="ar-JO"/>
        </w:rPr>
        <w:t>in addition to ensuring</w:t>
      </w:r>
      <w:r w:rsidRPr="00767B15">
        <w:rPr>
          <w:rFonts w:asciiTheme="majorBidi" w:hAnsiTheme="majorBidi" w:cstheme="majorBidi"/>
          <w:sz w:val="24"/>
          <w:szCs w:val="24"/>
          <w:lang w:bidi="ar-JO"/>
        </w:rPr>
        <w:t xml:space="preserve"> secure data</w:t>
      </w:r>
      <w:r w:rsidR="00A43F4F" w:rsidRPr="00767B15">
        <w:rPr>
          <w:rFonts w:asciiTheme="majorBidi" w:hAnsiTheme="majorBidi" w:cstheme="majorBidi"/>
          <w:sz w:val="24"/>
          <w:szCs w:val="24"/>
          <w:lang w:bidi="ar-JO"/>
        </w:rPr>
        <w:t xml:space="preserve"> traffic</w:t>
      </w:r>
      <w:r w:rsidRPr="00767B15">
        <w:rPr>
          <w:rFonts w:asciiTheme="majorBidi" w:hAnsiTheme="majorBidi" w:cstheme="majorBidi"/>
          <w:sz w:val="24"/>
          <w:szCs w:val="24"/>
          <w:lang w:bidi="ar-JO"/>
        </w:rPr>
        <w:t xml:space="preserve"> between the cloud </w:t>
      </w:r>
      <w:r w:rsidR="005B1EAA" w:rsidRPr="00767B15">
        <w:rPr>
          <w:rFonts w:asciiTheme="majorBidi" w:hAnsiTheme="majorBidi" w:cstheme="majorBidi"/>
          <w:sz w:val="24"/>
          <w:szCs w:val="24"/>
        </w:rPr>
        <w:t>consumer</w:t>
      </w:r>
      <w:r w:rsidR="004151BF">
        <w:rPr>
          <w:rFonts w:asciiTheme="majorBidi" w:hAnsiTheme="majorBidi" w:cstheme="majorBidi"/>
          <w:sz w:val="24"/>
          <w:szCs w:val="24"/>
        </w:rPr>
        <w:t xml:space="preserve"> </w:t>
      </w:r>
      <w:r w:rsidRPr="00767B15">
        <w:rPr>
          <w:rFonts w:asciiTheme="majorBidi" w:hAnsiTheme="majorBidi" w:cstheme="majorBidi"/>
          <w:sz w:val="24"/>
          <w:szCs w:val="24"/>
          <w:lang w:bidi="ar-JO"/>
        </w:rPr>
        <w:t>and provider</w:t>
      </w:r>
      <w:r w:rsidR="004151BF">
        <w:rPr>
          <w:rFonts w:asciiTheme="majorBidi" w:hAnsiTheme="majorBidi" w:cstheme="majorBidi"/>
          <w:sz w:val="24"/>
          <w:szCs w:val="24"/>
          <w:lang w:bidi="ar-JO"/>
        </w:rPr>
        <w:t>s</w:t>
      </w:r>
      <w:r w:rsidRPr="00767B15">
        <w:rPr>
          <w:rFonts w:asciiTheme="majorBidi" w:hAnsiTheme="majorBidi" w:cstheme="majorBidi"/>
          <w:sz w:val="24"/>
          <w:szCs w:val="24"/>
          <w:lang w:bidi="ar-JO"/>
        </w:rPr>
        <w:t xml:space="preserve">.  </w:t>
      </w:r>
    </w:p>
    <w:p w:rsidR="00C567B0" w:rsidRPr="00767B15" w:rsidRDefault="00854593" w:rsidP="007A24BD">
      <w:pPr>
        <w:pStyle w:val="ListParagraph"/>
        <w:numPr>
          <w:ilvl w:val="0"/>
          <w:numId w:val="7"/>
        </w:numPr>
        <w:tabs>
          <w:tab w:val="left" w:pos="7620"/>
        </w:tabs>
        <w:spacing w:before="120" w:after="120" w:line="360" w:lineRule="auto"/>
        <w:jc w:val="both"/>
        <w:rPr>
          <w:rFonts w:asciiTheme="majorBidi" w:hAnsiTheme="majorBidi" w:cstheme="majorBidi"/>
          <w:sz w:val="24"/>
          <w:szCs w:val="24"/>
          <w:lang w:bidi="ar-JO"/>
        </w:rPr>
      </w:pPr>
      <w:r w:rsidRPr="00767B15">
        <w:rPr>
          <w:rFonts w:asciiTheme="majorBidi" w:hAnsiTheme="majorBidi" w:cstheme="majorBidi"/>
          <w:b/>
          <w:bCs/>
          <w:sz w:val="24"/>
          <w:szCs w:val="24"/>
          <w:lang w:bidi="ar-JO"/>
        </w:rPr>
        <w:lastRenderedPageBreak/>
        <w:t>Arbitrage:</w:t>
      </w:r>
      <w:r w:rsidRPr="00767B15">
        <w:rPr>
          <w:rFonts w:asciiTheme="majorBidi" w:hAnsiTheme="majorBidi" w:cstheme="majorBidi"/>
          <w:sz w:val="24"/>
          <w:szCs w:val="24"/>
          <w:lang w:bidi="ar-JO"/>
        </w:rPr>
        <w:t xml:space="preserve"> It is similar to the aggregation service</w:t>
      </w:r>
      <w:r w:rsidR="00C567B0" w:rsidRPr="00767B15">
        <w:rPr>
          <w:rFonts w:asciiTheme="majorBidi" w:hAnsiTheme="majorBidi" w:cstheme="majorBidi"/>
          <w:sz w:val="24"/>
          <w:szCs w:val="24"/>
          <w:lang w:bidi="ar-JO"/>
        </w:rPr>
        <w:t xml:space="preserve"> except that the aggregated services </w:t>
      </w:r>
      <w:proofErr w:type="gramStart"/>
      <w:r w:rsidR="00C567B0" w:rsidRPr="00767B15">
        <w:rPr>
          <w:rFonts w:asciiTheme="majorBidi" w:hAnsiTheme="majorBidi" w:cstheme="majorBidi"/>
          <w:sz w:val="24"/>
          <w:szCs w:val="24"/>
          <w:lang w:bidi="ar-JO"/>
        </w:rPr>
        <w:t>are not fixed</w:t>
      </w:r>
      <w:proofErr w:type="gramEnd"/>
      <w:r w:rsidR="00C567B0" w:rsidRPr="00767B15">
        <w:rPr>
          <w:rFonts w:asciiTheme="majorBidi" w:hAnsiTheme="majorBidi" w:cstheme="majorBidi"/>
          <w:sz w:val="24"/>
          <w:szCs w:val="24"/>
          <w:lang w:bidi="ar-JO"/>
        </w:rPr>
        <w:t xml:space="preserve"> since the broker has the flexibility to choose services from more than one cloud provider. </w:t>
      </w:r>
    </w:p>
    <w:p w:rsidR="00854593" w:rsidRPr="00767B15" w:rsidRDefault="005B1EAA" w:rsidP="007A24BD">
      <w:pPr>
        <w:pStyle w:val="ListParagraph"/>
        <w:numPr>
          <w:ilvl w:val="0"/>
          <w:numId w:val="6"/>
        </w:numPr>
        <w:tabs>
          <w:tab w:val="left" w:pos="7620"/>
        </w:tabs>
        <w:spacing w:before="120" w:after="120" w:line="360" w:lineRule="auto"/>
        <w:jc w:val="both"/>
        <w:rPr>
          <w:rFonts w:asciiTheme="majorBidi" w:hAnsiTheme="majorBidi" w:cstheme="majorBidi"/>
          <w:sz w:val="24"/>
          <w:szCs w:val="24"/>
          <w:lang w:bidi="ar-JO"/>
        </w:rPr>
      </w:pPr>
      <w:r w:rsidRPr="00767B15">
        <w:rPr>
          <w:rFonts w:asciiTheme="majorBidi" w:hAnsiTheme="majorBidi" w:cstheme="majorBidi"/>
          <w:b/>
          <w:bCs/>
          <w:sz w:val="24"/>
          <w:szCs w:val="24"/>
          <w:lang w:bidi="ar-JO"/>
        </w:rPr>
        <w:t>Cloud A</w:t>
      </w:r>
      <w:r w:rsidR="00C567B0" w:rsidRPr="00767B15">
        <w:rPr>
          <w:rFonts w:asciiTheme="majorBidi" w:hAnsiTheme="majorBidi" w:cstheme="majorBidi"/>
          <w:b/>
          <w:bCs/>
          <w:sz w:val="24"/>
          <w:szCs w:val="24"/>
          <w:lang w:bidi="ar-JO"/>
        </w:rPr>
        <w:t>uditor</w:t>
      </w:r>
      <w:r w:rsidR="00C567B0" w:rsidRPr="00767B15">
        <w:rPr>
          <w:rFonts w:asciiTheme="majorBidi" w:hAnsiTheme="majorBidi" w:cstheme="majorBidi"/>
          <w:sz w:val="24"/>
          <w:szCs w:val="24"/>
          <w:lang w:bidi="ar-JO"/>
        </w:rPr>
        <w:t xml:space="preserve">: The cloud auditor monitors the performance of cloud services and security controls over the cloud in order to ensure compliance with the </w:t>
      </w:r>
      <w:r w:rsidR="002E4FDF">
        <w:rPr>
          <w:rFonts w:asciiTheme="majorBidi" w:hAnsiTheme="majorBidi" w:cstheme="majorBidi"/>
          <w:sz w:val="24"/>
          <w:szCs w:val="24"/>
          <w:lang w:bidi="ar-JO"/>
        </w:rPr>
        <w:t xml:space="preserve">security policies related to </w:t>
      </w:r>
      <w:r w:rsidR="00C567B0" w:rsidRPr="00767B15">
        <w:rPr>
          <w:rFonts w:asciiTheme="majorBidi" w:hAnsiTheme="majorBidi" w:cstheme="majorBidi"/>
          <w:sz w:val="24"/>
          <w:szCs w:val="24"/>
          <w:lang w:bidi="ar-JO"/>
        </w:rPr>
        <w:t>cloud computing</w:t>
      </w:r>
      <w:r w:rsidR="002E4FDF">
        <w:rPr>
          <w:rFonts w:asciiTheme="majorBidi" w:hAnsiTheme="majorBidi" w:cstheme="majorBidi"/>
          <w:sz w:val="24"/>
          <w:szCs w:val="24"/>
          <w:lang w:bidi="ar-JO"/>
        </w:rPr>
        <w:t>.</w:t>
      </w:r>
      <w:r w:rsidR="00C567B0" w:rsidRPr="00767B15">
        <w:rPr>
          <w:rFonts w:asciiTheme="majorBidi" w:hAnsiTheme="majorBidi" w:cstheme="majorBidi"/>
          <w:sz w:val="24"/>
          <w:szCs w:val="24"/>
          <w:lang w:bidi="ar-JO"/>
        </w:rPr>
        <w:t xml:space="preserve"> </w:t>
      </w:r>
    </w:p>
    <w:p w:rsidR="00C567B0" w:rsidRPr="00767B15" w:rsidRDefault="00C567B0" w:rsidP="007A24BD">
      <w:pPr>
        <w:pStyle w:val="ListParagraph"/>
        <w:numPr>
          <w:ilvl w:val="0"/>
          <w:numId w:val="6"/>
        </w:numPr>
        <w:tabs>
          <w:tab w:val="left" w:pos="7620"/>
        </w:tabs>
        <w:spacing w:before="120" w:after="120" w:line="360" w:lineRule="auto"/>
        <w:jc w:val="both"/>
        <w:rPr>
          <w:rFonts w:asciiTheme="majorBidi" w:hAnsiTheme="majorBidi" w:cstheme="majorBidi"/>
          <w:sz w:val="24"/>
          <w:szCs w:val="24"/>
          <w:lang w:bidi="ar-JO"/>
        </w:rPr>
      </w:pPr>
      <w:r w:rsidRPr="00767B15">
        <w:rPr>
          <w:rFonts w:asciiTheme="majorBidi" w:hAnsiTheme="majorBidi" w:cstheme="majorBidi"/>
          <w:b/>
          <w:bCs/>
          <w:sz w:val="24"/>
          <w:szCs w:val="24"/>
          <w:lang w:bidi="ar-JO"/>
        </w:rPr>
        <w:t>Cloud Carrier</w:t>
      </w:r>
      <w:r w:rsidRPr="00767B15">
        <w:rPr>
          <w:rFonts w:asciiTheme="majorBidi" w:hAnsiTheme="majorBidi" w:cstheme="majorBidi"/>
          <w:sz w:val="24"/>
          <w:szCs w:val="24"/>
          <w:lang w:bidi="ar-JO"/>
        </w:rPr>
        <w:t xml:space="preserve">: The cloud carrier transfers cloud services and data between cloud </w:t>
      </w:r>
      <w:r w:rsidR="005B1EAA" w:rsidRPr="00767B15">
        <w:rPr>
          <w:rFonts w:asciiTheme="majorBidi" w:hAnsiTheme="majorBidi" w:cstheme="majorBidi"/>
          <w:sz w:val="24"/>
          <w:szCs w:val="24"/>
        </w:rPr>
        <w:t>consumer</w:t>
      </w:r>
      <w:r w:rsidR="005B1EAA" w:rsidRPr="00767B15">
        <w:rPr>
          <w:rFonts w:asciiTheme="majorBidi" w:hAnsiTheme="majorBidi" w:cstheme="majorBidi"/>
          <w:sz w:val="24"/>
          <w:szCs w:val="24"/>
          <w:lang w:bidi="ar-JO"/>
        </w:rPr>
        <w:t xml:space="preserve">s </w:t>
      </w:r>
      <w:r w:rsidRPr="00767B15">
        <w:rPr>
          <w:rFonts w:asciiTheme="majorBidi" w:hAnsiTheme="majorBidi" w:cstheme="majorBidi"/>
          <w:sz w:val="24"/>
          <w:szCs w:val="24"/>
          <w:lang w:bidi="ar-JO"/>
        </w:rPr>
        <w:t xml:space="preserve">and providers, </w:t>
      </w:r>
      <w:proofErr w:type="gramStart"/>
      <w:r w:rsidRPr="00767B15">
        <w:rPr>
          <w:rFonts w:asciiTheme="majorBidi" w:hAnsiTheme="majorBidi" w:cstheme="majorBidi"/>
          <w:sz w:val="24"/>
          <w:szCs w:val="24"/>
          <w:lang w:bidi="ar-JO"/>
        </w:rPr>
        <w:t>provided that</w:t>
      </w:r>
      <w:proofErr w:type="gramEnd"/>
      <w:r w:rsidRPr="00767B15">
        <w:rPr>
          <w:rFonts w:asciiTheme="majorBidi" w:hAnsiTheme="majorBidi" w:cstheme="majorBidi"/>
          <w:sz w:val="24"/>
          <w:szCs w:val="24"/>
          <w:lang w:bidi="ar-JO"/>
        </w:rPr>
        <w:t xml:space="preserve"> the latter shall bear the responsibility of conducting cloud service level agreement with the cloud carrier to ensure delivery of data and services to cloud </w:t>
      </w:r>
      <w:r w:rsidR="005B1EAA" w:rsidRPr="00767B15">
        <w:rPr>
          <w:rFonts w:asciiTheme="majorBidi" w:hAnsiTheme="majorBidi" w:cstheme="majorBidi"/>
          <w:sz w:val="24"/>
          <w:szCs w:val="24"/>
        </w:rPr>
        <w:t>consumer</w:t>
      </w:r>
      <w:r w:rsidR="005B1EAA" w:rsidRPr="00767B15">
        <w:rPr>
          <w:rFonts w:asciiTheme="majorBidi" w:hAnsiTheme="majorBidi" w:cstheme="majorBidi"/>
          <w:sz w:val="24"/>
          <w:szCs w:val="24"/>
          <w:lang w:bidi="ar-JO"/>
        </w:rPr>
        <w:t xml:space="preserve">s </w:t>
      </w:r>
      <w:r w:rsidRPr="00767B15">
        <w:rPr>
          <w:rFonts w:asciiTheme="majorBidi" w:hAnsiTheme="majorBidi" w:cstheme="majorBidi"/>
          <w:sz w:val="24"/>
          <w:szCs w:val="24"/>
          <w:lang w:bidi="ar-JO"/>
        </w:rPr>
        <w:t xml:space="preserve">upon the agreed level. </w:t>
      </w:r>
    </w:p>
    <w:p w:rsidR="00796EB0" w:rsidRPr="00767B15" w:rsidRDefault="00796EB0" w:rsidP="007A24BD">
      <w:pPr>
        <w:pStyle w:val="ListParagraph"/>
        <w:numPr>
          <w:ilvl w:val="2"/>
          <w:numId w:val="2"/>
        </w:numPr>
        <w:tabs>
          <w:tab w:val="left" w:pos="7620"/>
        </w:tabs>
        <w:spacing w:before="120" w:after="120" w:line="360" w:lineRule="auto"/>
        <w:jc w:val="both"/>
        <w:rPr>
          <w:rFonts w:asciiTheme="majorBidi" w:hAnsiTheme="majorBidi" w:cstheme="majorBidi"/>
          <w:b/>
          <w:bCs/>
          <w:sz w:val="24"/>
          <w:szCs w:val="24"/>
          <w:lang w:bidi="ar-JO"/>
        </w:rPr>
      </w:pPr>
      <w:r w:rsidRPr="00767B15">
        <w:rPr>
          <w:rFonts w:asciiTheme="majorBidi" w:hAnsiTheme="majorBidi" w:cstheme="majorBidi"/>
          <w:b/>
          <w:bCs/>
          <w:sz w:val="24"/>
          <w:szCs w:val="24"/>
          <w:lang w:bidi="ar-JO"/>
        </w:rPr>
        <w:t>Relationship between Cloud Actors</w:t>
      </w:r>
      <w:r w:rsidR="00F50888">
        <w:rPr>
          <w:rFonts w:asciiTheme="majorBidi" w:hAnsiTheme="majorBidi" w:cstheme="majorBidi"/>
          <w:b/>
          <w:bCs/>
          <w:sz w:val="24"/>
          <w:szCs w:val="24"/>
          <w:lang w:bidi="ar-JO"/>
        </w:rPr>
        <w:t xml:space="preserve"> in Cloud Computing</w:t>
      </w:r>
    </w:p>
    <w:p w:rsidR="00796EB0" w:rsidRPr="00767B15" w:rsidRDefault="00796EB0" w:rsidP="007A24BD">
      <w:pPr>
        <w:pStyle w:val="ListParagraph"/>
        <w:numPr>
          <w:ilvl w:val="0"/>
          <w:numId w:val="8"/>
        </w:numPr>
        <w:tabs>
          <w:tab w:val="left" w:pos="7620"/>
        </w:tabs>
        <w:spacing w:before="120" w:after="120" w:line="360" w:lineRule="auto"/>
        <w:jc w:val="both"/>
        <w:rPr>
          <w:rFonts w:asciiTheme="majorBidi" w:hAnsiTheme="majorBidi" w:cstheme="majorBidi"/>
          <w:sz w:val="24"/>
          <w:szCs w:val="24"/>
          <w:lang w:bidi="ar-JO"/>
        </w:rPr>
      </w:pPr>
      <w:r w:rsidRPr="00767B15">
        <w:rPr>
          <w:rFonts w:asciiTheme="majorBidi" w:hAnsiTheme="majorBidi" w:cstheme="majorBidi"/>
          <w:sz w:val="24"/>
          <w:szCs w:val="24"/>
          <w:lang w:bidi="ar-JO"/>
        </w:rPr>
        <w:t xml:space="preserve">The cloud </w:t>
      </w:r>
      <w:r w:rsidR="005B1EAA" w:rsidRPr="00767B15">
        <w:rPr>
          <w:rFonts w:asciiTheme="majorBidi" w:hAnsiTheme="majorBidi" w:cstheme="majorBidi"/>
          <w:sz w:val="24"/>
          <w:szCs w:val="24"/>
        </w:rPr>
        <w:t>consumer</w:t>
      </w:r>
      <w:r w:rsidR="000461CA">
        <w:rPr>
          <w:rFonts w:asciiTheme="majorBidi" w:hAnsiTheme="majorBidi" w:cstheme="majorBidi"/>
          <w:sz w:val="24"/>
          <w:szCs w:val="24"/>
        </w:rPr>
        <w:t xml:space="preserve"> </w:t>
      </w:r>
      <w:r w:rsidRPr="00767B15">
        <w:rPr>
          <w:rFonts w:asciiTheme="majorBidi" w:hAnsiTheme="majorBidi" w:cstheme="majorBidi"/>
          <w:sz w:val="24"/>
          <w:szCs w:val="24"/>
          <w:lang w:bidi="ar-JO"/>
        </w:rPr>
        <w:t xml:space="preserve">may request </w:t>
      </w:r>
      <w:proofErr w:type="gramStart"/>
      <w:r w:rsidRPr="00767B15">
        <w:rPr>
          <w:rFonts w:asciiTheme="majorBidi" w:hAnsiTheme="majorBidi" w:cstheme="majorBidi"/>
          <w:sz w:val="24"/>
          <w:szCs w:val="24"/>
          <w:lang w:bidi="ar-JO"/>
        </w:rPr>
        <w:t>cloud computing</w:t>
      </w:r>
      <w:proofErr w:type="gramEnd"/>
      <w:r w:rsidRPr="00767B15">
        <w:rPr>
          <w:rFonts w:asciiTheme="majorBidi" w:hAnsiTheme="majorBidi" w:cstheme="majorBidi"/>
          <w:sz w:val="24"/>
          <w:szCs w:val="24"/>
          <w:lang w:bidi="ar-JO"/>
        </w:rPr>
        <w:t xml:space="preserve"> services from the cloud provider either directly or through a cloud broker.  If the dealing </w:t>
      </w:r>
      <w:proofErr w:type="gramStart"/>
      <w:r w:rsidRPr="00767B15">
        <w:rPr>
          <w:rFonts w:asciiTheme="majorBidi" w:hAnsiTheme="majorBidi" w:cstheme="majorBidi"/>
          <w:sz w:val="24"/>
          <w:szCs w:val="24"/>
          <w:lang w:bidi="ar-JO"/>
        </w:rPr>
        <w:t>is done</w:t>
      </w:r>
      <w:proofErr w:type="gramEnd"/>
      <w:r w:rsidRPr="00767B15">
        <w:rPr>
          <w:rFonts w:asciiTheme="majorBidi" w:hAnsiTheme="majorBidi" w:cstheme="majorBidi"/>
          <w:sz w:val="24"/>
          <w:szCs w:val="24"/>
          <w:lang w:bidi="ar-JO"/>
        </w:rPr>
        <w:t xml:space="preserve"> with the cloud </w:t>
      </w:r>
      <w:r w:rsidR="000461CA">
        <w:rPr>
          <w:rFonts w:asciiTheme="majorBidi" w:hAnsiTheme="majorBidi" w:cstheme="majorBidi"/>
          <w:sz w:val="24"/>
          <w:szCs w:val="24"/>
          <w:lang w:bidi="ar-JO"/>
        </w:rPr>
        <w:t>broker</w:t>
      </w:r>
      <w:r w:rsidRPr="00767B15">
        <w:rPr>
          <w:rFonts w:asciiTheme="majorBidi" w:hAnsiTheme="majorBidi" w:cstheme="majorBidi"/>
          <w:sz w:val="24"/>
          <w:szCs w:val="24"/>
          <w:lang w:bidi="ar-JO"/>
        </w:rPr>
        <w:t xml:space="preserve">, the cloud </w:t>
      </w:r>
      <w:r w:rsidR="005B1EAA" w:rsidRPr="00767B15">
        <w:rPr>
          <w:rFonts w:asciiTheme="majorBidi" w:hAnsiTheme="majorBidi" w:cstheme="majorBidi"/>
          <w:sz w:val="24"/>
          <w:szCs w:val="24"/>
        </w:rPr>
        <w:t>consumer</w:t>
      </w:r>
      <w:r w:rsidR="000461CA">
        <w:rPr>
          <w:rFonts w:asciiTheme="majorBidi" w:hAnsiTheme="majorBidi" w:cstheme="majorBidi"/>
          <w:sz w:val="24"/>
          <w:szCs w:val="24"/>
        </w:rPr>
        <w:t xml:space="preserve"> </w:t>
      </w:r>
      <w:r w:rsidRPr="00767B15">
        <w:rPr>
          <w:rFonts w:asciiTheme="majorBidi" w:hAnsiTheme="majorBidi" w:cstheme="majorBidi"/>
          <w:sz w:val="24"/>
          <w:szCs w:val="24"/>
          <w:lang w:bidi="ar-JO"/>
        </w:rPr>
        <w:t xml:space="preserve">shall take into consideration that what applies to the cloud provider shall apply to the cloud broker if </w:t>
      </w:r>
      <w:r w:rsidR="005B1EAA" w:rsidRPr="00767B15">
        <w:rPr>
          <w:rFonts w:asciiTheme="majorBidi" w:hAnsiTheme="majorBidi" w:cstheme="majorBidi"/>
          <w:sz w:val="24"/>
          <w:szCs w:val="24"/>
          <w:lang w:bidi="ar-JO"/>
        </w:rPr>
        <w:t xml:space="preserve">being </w:t>
      </w:r>
      <w:r w:rsidRPr="00767B15">
        <w:rPr>
          <w:rFonts w:asciiTheme="majorBidi" w:hAnsiTheme="majorBidi" w:cstheme="majorBidi"/>
          <w:sz w:val="24"/>
          <w:szCs w:val="24"/>
          <w:lang w:bidi="ar-JO"/>
        </w:rPr>
        <w:t xml:space="preserve">contracted. </w:t>
      </w:r>
    </w:p>
    <w:p w:rsidR="00796EB0" w:rsidRPr="00767B15" w:rsidRDefault="00796EB0" w:rsidP="007A24BD">
      <w:pPr>
        <w:pStyle w:val="ListParagraph"/>
        <w:numPr>
          <w:ilvl w:val="0"/>
          <w:numId w:val="8"/>
        </w:numPr>
        <w:tabs>
          <w:tab w:val="left" w:pos="7620"/>
        </w:tabs>
        <w:spacing w:before="120" w:after="120" w:line="360" w:lineRule="auto"/>
        <w:jc w:val="both"/>
        <w:rPr>
          <w:rFonts w:asciiTheme="majorBidi" w:hAnsiTheme="majorBidi" w:cstheme="majorBidi"/>
          <w:sz w:val="24"/>
          <w:szCs w:val="24"/>
          <w:lang w:bidi="ar-JO"/>
        </w:rPr>
      </w:pPr>
      <w:r w:rsidRPr="00767B15">
        <w:rPr>
          <w:rFonts w:asciiTheme="majorBidi" w:hAnsiTheme="majorBidi" w:cstheme="majorBidi"/>
          <w:sz w:val="24"/>
          <w:szCs w:val="24"/>
          <w:lang w:bidi="ar-JO"/>
        </w:rPr>
        <w:t>The cloud auditor sh</w:t>
      </w:r>
      <w:r w:rsidR="00227A13" w:rsidRPr="00767B15">
        <w:rPr>
          <w:rFonts w:asciiTheme="majorBidi" w:hAnsiTheme="majorBidi" w:cstheme="majorBidi"/>
          <w:sz w:val="24"/>
          <w:szCs w:val="24"/>
          <w:lang w:bidi="ar-JO"/>
        </w:rPr>
        <w:t>all conduct audits</w:t>
      </w:r>
      <w:r w:rsidR="000461CA">
        <w:rPr>
          <w:rFonts w:asciiTheme="majorBidi" w:hAnsiTheme="majorBidi" w:cstheme="majorBidi"/>
          <w:sz w:val="24"/>
          <w:szCs w:val="24"/>
          <w:lang w:bidi="ar-JO"/>
        </w:rPr>
        <w:t xml:space="preserve"> </w:t>
      </w:r>
      <w:r w:rsidR="009754B7" w:rsidRPr="00767B15">
        <w:rPr>
          <w:rFonts w:asciiTheme="majorBidi" w:hAnsiTheme="majorBidi" w:cstheme="majorBidi"/>
          <w:sz w:val="24"/>
          <w:szCs w:val="24"/>
          <w:lang w:bidi="ar-JO"/>
        </w:rPr>
        <w:t xml:space="preserve">independent </w:t>
      </w:r>
      <w:r w:rsidR="00227A13" w:rsidRPr="00767B15">
        <w:rPr>
          <w:rFonts w:asciiTheme="majorBidi" w:hAnsiTheme="majorBidi" w:cstheme="majorBidi"/>
          <w:sz w:val="24"/>
          <w:szCs w:val="24"/>
          <w:lang w:bidi="ar-JO"/>
        </w:rPr>
        <w:t xml:space="preserve">of </w:t>
      </w:r>
      <w:r w:rsidRPr="00767B15">
        <w:rPr>
          <w:rFonts w:asciiTheme="majorBidi" w:hAnsiTheme="majorBidi" w:cstheme="majorBidi"/>
          <w:sz w:val="24"/>
          <w:szCs w:val="24"/>
          <w:lang w:bidi="ar-JO"/>
        </w:rPr>
        <w:t>the other actors</w:t>
      </w:r>
      <w:r w:rsidR="00227A13" w:rsidRPr="00767B15">
        <w:rPr>
          <w:rFonts w:asciiTheme="majorBidi" w:hAnsiTheme="majorBidi" w:cstheme="majorBidi"/>
          <w:sz w:val="24"/>
          <w:szCs w:val="24"/>
          <w:lang w:bidi="ar-JO"/>
        </w:rPr>
        <w:t>, in addition to</w:t>
      </w:r>
      <w:r w:rsidR="000461CA">
        <w:rPr>
          <w:rFonts w:asciiTheme="majorBidi" w:hAnsiTheme="majorBidi" w:cstheme="majorBidi"/>
          <w:sz w:val="24"/>
          <w:szCs w:val="24"/>
          <w:lang w:bidi="ar-JO"/>
        </w:rPr>
        <w:t xml:space="preserve"> </w:t>
      </w:r>
      <w:proofErr w:type="spellStart"/>
      <w:r w:rsidR="00B2425D" w:rsidRPr="00767B15">
        <w:rPr>
          <w:rFonts w:asciiTheme="majorBidi" w:hAnsiTheme="majorBidi" w:cstheme="majorBidi"/>
          <w:sz w:val="24"/>
          <w:szCs w:val="24"/>
          <w:lang w:bidi="ar-JO"/>
        </w:rPr>
        <w:t>collect</w:t>
      </w:r>
      <w:r w:rsidR="00227A13" w:rsidRPr="00767B15">
        <w:rPr>
          <w:rFonts w:asciiTheme="majorBidi" w:hAnsiTheme="majorBidi" w:cstheme="majorBidi"/>
          <w:sz w:val="24"/>
          <w:szCs w:val="24"/>
          <w:lang w:bidi="ar-JO"/>
        </w:rPr>
        <w:t>ting</w:t>
      </w:r>
      <w:proofErr w:type="spellEnd"/>
      <w:r w:rsidR="00B2425D" w:rsidRPr="00767B15">
        <w:rPr>
          <w:rFonts w:asciiTheme="majorBidi" w:hAnsiTheme="majorBidi" w:cstheme="majorBidi"/>
          <w:sz w:val="24"/>
          <w:szCs w:val="24"/>
          <w:lang w:bidi="ar-JO"/>
        </w:rPr>
        <w:t xml:space="preserve"> necessary information thereto. </w:t>
      </w:r>
    </w:p>
    <w:p w:rsidR="00662289" w:rsidRPr="00767B15" w:rsidRDefault="00662289" w:rsidP="007A24BD">
      <w:pPr>
        <w:pStyle w:val="ListParagraph"/>
        <w:numPr>
          <w:ilvl w:val="0"/>
          <w:numId w:val="8"/>
        </w:numPr>
        <w:tabs>
          <w:tab w:val="left" w:pos="7620"/>
        </w:tabs>
        <w:spacing w:before="120" w:after="120" w:line="360" w:lineRule="auto"/>
        <w:jc w:val="both"/>
        <w:rPr>
          <w:rFonts w:asciiTheme="majorBidi" w:hAnsiTheme="majorBidi" w:cstheme="majorBidi"/>
          <w:sz w:val="24"/>
          <w:szCs w:val="24"/>
          <w:lang w:bidi="ar-JO"/>
        </w:rPr>
      </w:pPr>
      <w:r w:rsidRPr="00767B15">
        <w:rPr>
          <w:rFonts w:asciiTheme="majorBidi" w:hAnsiTheme="majorBidi" w:cstheme="majorBidi"/>
          <w:sz w:val="24"/>
          <w:szCs w:val="24"/>
          <w:lang w:bidi="ar-JO"/>
        </w:rPr>
        <w:t xml:space="preserve">There are certain roles for each of the cloud </w:t>
      </w:r>
      <w:r w:rsidR="005B1EAA" w:rsidRPr="00767B15">
        <w:rPr>
          <w:rFonts w:asciiTheme="majorBidi" w:hAnsiTheme="majorBidi" w:cstheme="majorBidi"/>
          <w:sz w:val="24"/>
          <w:szCs w:val="24"/>
        </w:rPr>
        <w:t>consumer</w:t>
      </w:r>
      <w:r w:rsidR="0096543D">
        <w:rPr>
          <w:rFonts w:asciiTheme="majorBidi" w:hAnsiTheme="majorBidi" w:cstheme="majorBidi"/>
          <w:sz w:val="24"/>
          <w:szCs w:val="24"/>
        </w:rPr>
        <w:t xml:space="preserve"> </w:t>
      </w:r>
      <w:r w:rsidRPr="00767B15">
        <w:rPr>
          <w:rFonts w:asciiTheme="majorBidi" w:hAnsiTheme="majorBidi" w:cstheme="majorBidi"/>
          <w:sz w:val="24"/>
          <w:szCs w:val="24"/>
          <w:lang w:bidi="ar-JO"/>
        </w:rPr>
        <w:t xml:space="preserve">and provider when using different service models as indicated in table no. (2). </w:t>
      </w:r>
    </w:p>
    <w:p w:rsidR="002C0296" w:rsidRPr="00767B15" w:rsidRDefault="007A2D79" w:rsidP="007A24BD">
      <w:pPr>
        <w:tabs>
          <w:tab w:val="left" w:pos="7620"/>
        </w:tabs>
        <w:spacing w:before="120" w:after="120" w:line="360" w:lineRule="auto"/>
        <w:jc w:val="both"/>
        <w:rPr>
          <w:rFonts w:asciiTheme="majorBidi" w:hAnsiTheme="majorBidi" w:cstheme="majorBidi"/>
          <w:b/>
          <w:bCs/>
          <w:sz w:val="24"/>
          <w:szCs w:val="24"/>
          <w:lang w:bidi="ar-JO"/>
        </w:rPr>
      </w:pPr>
      <w:r w:rsidRPr="00767B15">
        <w:rPr>
          <w:rFonts w:asciiTheme="majorBidi" w:hAnsiTheme="majorBidi" w:cstheme="majorBidi"/>
          <w:b/>
          <w:bCs/>
          <w:sz w:val="24"/>
          <w:szCs w:val="24"/>
          <w:lang w:bidi="ar-JO"/>
        </w:rPr>
        <w:lastRenderedPageBreak/>
        <w:t xml:space="preserve">Table no. (2): Different Roles for Each of the Cloud </w:t>
      </w:r>
      <w:r w:rsidR="005B1EAA" w:rsidRPr="009754B7">
        <w:rPr>
          <w:rFonts w:asciiTheme="majorBidi" w:hAnsiTheme="majorBidi" w:cstheme="majorBidi"/>
          <w:b/>
          <w:bCs/>
          <w:sz w:val="24"/>
          <w:szCs w:val="24"/>
        </w:rPr>
        <w:t>Consumer</w:t>
      </w:r>
      <w:r w:rsidR="003D5AA0">
        <w:rPr>
          <w:rFonts w:asciiTheme="majorBidi" w:hAnsiTheme="majorBidi" w:cstheme="majorBidi"/>
          <w:b/>
          <w:bCs/>
          <w:sz w:val="24"/>
          <w:szCs w:val="24"/>
        </w:rPr>
        <w:t xml:space="preserve"> </w:t>
      </w:r>
      <w:r w:rsidRPr="00767B15">
        <w:rPr>
          <w:rFonts w:asciiTheme="majorBidi" w:hAnsiTheme="majorBidi" w:cstheme="majorBidi"/>
          <w:b/>
          <w:bCs/>
          <w:sz w:val="24"/>
          <w:szCs w:val="24"/>
          <w:lang w:bidi="ar-JO"/>
        </w:rPr>
        <w:t>and Provider when Using the Three Service Models</w:t>
      </w:r>
    </w:p>
    <w:tbl>
      <w:tblPr>
        <w:tblStyle w:val="TableGrid"/>
        <w:tblW w:w="0" w:type="auto"/>
        <w:tblLook w:val="04A0" w:firstRow="1" w:lastRow="0" w:firstColumn="1" w:lastColumn="0" w:noHBand="0" w:noVBand="1"/>
      </w:tblPr>
      <w:tblGrid>
        <w:gridCol w:w="3116"/>
        <w:gridCol w:w="3117"/>
        <w:gridCol w:w="3117"/>
      </w:tblGrid>
      <w:tr w:rsidR="007A2D79" w:rsidRPr="00767B15" w:rsidTr="007A2D79">
        <w:tc>
          <w:tcPr>
            <w:tcW w:w="3116" w:type="dxa"/>
          </w:tcPr>
          <w:p w:rsidR="007A2D79" w:rsidRPr="00767B15" w:rsidRDefault="007A2D79" w:rsidP="007A24BD">
            <w:pPr>
              <w:tabs>
                <w:tab w:val="left" w:pos="7620"/>
              </w:tabs>
              <w:spacing w:before="120" w:after="120"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t>Service Model</w:t>
            </w:r>
          </w:p>
        </w:tc>
        <w:tc>
          <w:tcPr>
            <w:tcW w:w="3117" w:type="dxa"/>
          </w:tcPr>
          <w:p w:rsidR="007A2D79" w:rsidRPr="00767B15" w:rsidRDefault="007A2D79" w:rsidP="007A24BD">
            <w:pPr>
              <w:tabs>
                <w:tab w:val="left" w:pos="7620"/>
              </w:tabs>
              <w:spacing w:before="120" w:after="120"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t>Cloud Consumer Activities</w:t>
            </w:r>
          </w:p>
        </w:tc>
        <w:tc>
          <w:tcPr>
            <w:tcW w:w="3117" w:type="dxa"/>
          </w:tcPr>
          <w:p w:rsidR="007A2D79" w:rsidRPr="00767B15" w:rsidRDefault="007A2D79" w:rsidP="007A24BD">
            <w:pPr>
              <w:tabs>
                <w:tab w:val="left" w:pos="7620"/>
              </w:tabs>
              <w:spacing w:before="120" w:after="120"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t>Cloud Provider Activities</w:t>
            </w:r>
          </w:p>
        </w:tc>
      </w:tr>
      <w:tr w:rsidR="007A2D79" w:rsidRPr="00767B15" w:rsidTr="007A2D79">
        <w:tc>
          <w:tcPr>
            <w:tcW w:w="3116" w:type="dxa"/>
          </w:tcPr>
          <w:p w:rsidR="007A2D79" w:rsidRPr="00767B15" w:rsidRDefault="007A2D79" w:rsidP="007A24BD">
            <w:pPr>
              <w:tabs>
                <w:tab w:val="left" w:pos="7620"/>
              </w:tabs>
              <w:spacing w:before="120" w:after="120" w:line="360" w:lineRule="auto"/>
              <w:jc w:val="both"/>
              <w:rPr>
                <w:rFonts w:asciiTheme="majorBidi" w:hAnsiTheme="majorBidi" w:cstheme="majorBidi"/>
                <w:sz w:val="24"/>
                <w:szCs w:val="24"/>
              </w:rPr>
            </w:pPr>
            <w:r w:rsidRPr="00767B15">
              <w:rPr>
                <w:rFonts w:asciiTheme="majorBidi" w:hAnsiTheme="majorBidi" w:cstheme="majorBidi"/>
                <w:sz w:val="24"/>
                <w:szCs w:val="24"/>
              </w:rPr>
              <w:t>SaaS</w:t>
            </w:r>
          </w:p>
        </w:tc>
        <w:tc>
          <w:tcPr>
            <w:tcW w:w="3117" w:type="dxa"/>
          </w:tcPr>
          <w:p w:rsidR="007A2D79" w:rsidRPr="00767B15" w:rsidRDefault="007A2D79" w:rsidP="007A24BD">
            <w:pPr>
              <w:tabs>
                <w:tab w:val="left" w:pos="7620"/>
              </w:tabs>
              <w:spacing w:before="120" w:after="120"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Using applications available on the cloud to conduct related operations. </w:t>
            </w:r>
          </w:p>
        </w:tc>
        <w:tc>
          <w:tcPr>
            <w:tcW w:w="3117" w:type="dxa"/>
          </w:tcPr>
          <w:p w:rsidR="007A2D79" w:rsidRPr="00767B15" w:rsidRDefault="009677EA" w:rsidP="007A24BD">
            <w:pPr>
              <w:tabs>
                <w:tab w:val="left" w:pos="7620"/>
              </w:tabs>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He/ She</w:t>
            </w:r>
            <w:r w:rsidRPr="00767B15">
              <w:rPr>
                <w:rFonts w:asciiTheme="majorBidi" w:hAnsiTheme="majorBidi" w:cstheme="majorBidi"/>
                <w:sz w:val="24"/>
                <w:szCs w:val="24"/>
              </w:rPr>
              <w:t xml:space="preserve"> </w:t>
            </w:r>
            <w:r w:rsidR="009A7715" w:rsidRPr="00767B15">
              <w:rPr>
                <w:rFonts w:asciiTheme="majorBidi" w:hAnsiTheme="majorBidi" w:cstheme="majorBidi"/>
                <w:sz w:val="24"/>
                <w:szCs w:val="24"/>
              </w:rPr>
              <w:t xml:space="preserve">installs, manages, maintains, and supports </w:t>
            </w:r>
            <w:proofErr w:type="spellStart"/>
            <w:r w:rsidR="009A7715" w:rsidRPr="00767B15">
              <w:rPr>
                <w:rFonts w:asciiTheme="majorBidi" w:hAnsiTheme="majorBidi" w:cstheme="majorBidi"/>
                <w:sz w:val="24"/>
                <w:szCs w:val="24"/>
              </w:rPr>
              <w:t>availables</w:t>
            </w:r>
            <w:proofErr w:type="spellEnd"/>
            <w:r w:rsidR="009A7715" w:rsidRPr="00767B15">
              <w:rPr>
                <w:rFonts w:asciiTheme="majorBidi" w:hAnsiTheme="majorBidi" w:cstheme="majorBidi"/>
                <w:sz w:val="24"/>
                <w:szCs w:val="24"/>
              </w:rPr>
              <w:t xml:space="preserve"> applications related to the cloud </w:t>
            </w:r>
            <w:r w:rsidR="00FD5A3C" w:rsidRPr="00767B15">
              <w:rPr>
                <w:rFonts w:asciiTheme="majorBidi" w:hAnsiTheme="majorBidi" w:cstheme="majorBidi"/>
                <w:sz w:val="24"/>
                <w:szCs w:val="24"/>
              </w:rPr>
              <w:t xml:space="preserve">consumer </w:t>
            </w:r>
            <w:r w:rsidR="009A7715" w:rsidRPr="00767B15">
              <w:rPr>
                <w:rFonts w:asciiTheme="majorBidi" w:hAnsiTheme="majorBidi" w:cstheme="majorBidi"/>
                <w:sz w:val="24"/>
                <w:szCs w:val="24"/>
              </w:rPr>
              <w:t xml:space="preserve">on his/ her cloud infrastructure. </w:t>
            </w:r>
          </w:p>
        </w:tc>
      </w:tr>
      <w:tr w:rsidR="007A2D79" w:rsidRPr="00767B15" w:rsidTr="007A2D79">
        <w:tc>
          <w:tcPr>
            <w:tcW w:w="3116" w:type="dxa"/>
          </w:tcPr>
          <w:p w:rsidR="007A2D79" w:rsidRPr="00767B15" w:rsidRDefault="007A2D79" w:rsidP="007A24BD">
            <w:pPr>
              <w:tabs>
                <w:tab w:val="left" w:pos="7620"/>
              </w:tabs>
              <w:spacing w:before="120" w:after="120" w:line="360" w:lineRule="auto"/>
              <w:jc w:val="both"/>
              <w:rPr>
                <w:rFonts w:asciiTheme="majorBidi" w:hAnsiTheme="majorBidi" w:cstheme="majorBidi"/>
                <w:sz w:val="24"/>
                <w:szCs w:val="24"/>
              </w:rPr>
            </w:pPr>
            <w:r w:rsidRPr="00767B15">
              <w:rPr>
                <w:rFonts w:asciiTheme="majorBidi" w:hAnsiTheme="majorBidi" w:cstheme="majorBidi"/>
                <w:sz w:val="24"/>
                <w:szCs w:val="24"/>
              </w:rPr>
              <w:t>PaaS</w:t>
            </w:r>
          </w:p>
        </w:tc>
        <w:tc>
          <w:tcPr>
            <w:tcW w:w="3117" w:type="dxa"/>
          </w:tcPr>
          <w:p w:rsidR="007A2D79" w:rsidRPr="00767B15" w:rsidRDefault="007A2D79" w:rsidP="007A24BD">
            <w:pPr>
              <w:tabs>
                <w:tab w:val="left" w:pos="7620"/>
              </w:tabs>
              <w:spacing w:before="120" w:after="120"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Developing, testing, deploying, and managing </w:t>
            </w:r>
            <w:r w:rsidR="007D2E1D">
              <w:rPr>
                <w:rFonts w:asciiTheme="majorBidi" w:hAnsiTheme="majorBidi" w:cstheme="majorBidi"/>
                <w:sz w:val="24"/>
                <w:szCs w:val="24"/>
              </w:rPr>
              <w:t>applications</w:t>
            </w:r>
            <w:r w:rsidR="007D2E1D" w:rsidRPr="00767B15">
              <w:rPr>
                <w:rFonts w:asciiTheme="majorBidi" w:hAnsiTheme="majorBidi" w:cstheme="majorBidi"/>
                <w:sz w:val="24"/>
                <w:szCs w:val="24"/>
              </w:rPr>
              <w:t xml:space="preserve"> </w:t>
            </w:r>
            <w:r w:rsidRPr="00767B15">
              <w:rPr>
                <w:rFonts w:asciiTheme="majorBidi" w:hAnsiTheme="majorBidi" w:cstheme="majorBidi"/>
                <w:sz w:val="24"/>
                <w:szCs w:val="24"/>
              </w:rPr>
              <w:t>hosted on the cloud platform</w:t>
            </w:r>
          </w:p>
        </w:tc>
        <w:tc>
          <w:tcPr>
            <w:tcW w:w="3117" w:type="dxa"/>
          </w:tcPr>
          <w:p w:rsidR="007A2D79" w:rsidRPr="00767B15" w:rsidRDefault="009A7715" w:rsidP="007A24BD">
            <w:pPr>
              <w:tabs>
                <w:tab w:val="left" w:pos="7620"/>
              </w:tabs>
              <w:spacing w:before="120" w:after="120"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Allocating, managing the cloud infrastructure, and providing development, deployment, and management tools for the cloud </w:t>
            </w:r>
            <w:r w:rsidR="00FD5A3C" w:rsidRPr="00767B15">
              <w:rPr>
                <w:rFonts w:asciiTheme="majorBidi" w:hAnsiTheme="majorBidi" w:cstheme="majorBidi"/>
                <w:sz w:val="24"/>
                <w:szCs w:val="24"/>
              </w:rPr>
              <w:t>consumers</w:t>
            </w:r>
            <w:r w:rsidRPr="00767B15">
              <w:rPr>
                <w:rFonts w:asciiTheme="majorBidi" w:hAnsiTheme="majorBidi" w:cstheme="majorBidi"/>
                <w:sz w:val="24"/>
                <w:szCs w:val="24"/>
              </w:rPr>
              <w:t xml:space="preserve">. </w:t>
            </w:r>
          </w:p>
        </w:tc>
      </w:tr>
      <w:tr w:rsidR="007A2D79" w:rsidRPr="00767B15" w:rsidTr="007A2D79">
        <w:tc>
          <w:tcPr>
            <w:tcW w:w="3116" w:type="dxa"/>
          </w:tcPr>
          <w:p w:rsidR="007A2D79" w:rsidRPr="00767B15" w:rsidRDefault="007A2D79" w:rsidP="007A24BD">
            <w:pPr>
              <w:tabs>
                <w:tab w:val="left" w:pos="7620"/>
              </w:tabs>
              <w:spacing w:before="120" w:after="120" w:line="360" w:lineRule="auto"/>
              <w:jc w:val="both"/>
              <w:rPr>
                <w:rFonts w:asciiTheme="majorBidi" w:hAnsiTheme="majorBidi" w:cstheme="majorBidi"/>
                <w:sz w:val="24"/>
                <w:szCs w:val="24"/>
              </w:rPr>
            </w:pPr>
            <w:r w:rsidRPr="00767B15">
              <w:rPr>
                <w:rFonts w:asciiTheme="majorBidi" w:hAnsiTheme="majorBidi" w:cstheme="majorBidi"/>
                <w:sz w:val="24"/>
                <w:szCs w:val="24"/>
              </w:rPr>
              <w:t>IaaS</w:t>
            </w:r>
          </w:p>
        </w:tc>
        <w:tc>
          <w:tcPr>
            <w:tcW w:w="3117" w:type="dxa"/>
          </w:tcPr>
          <w:p w:rsidR="007A2D79" w:rsidRPr="00767B15" w:rsidRDefault="007A2D79" w:rsidP="007A24BD">
            <w:pPr>
              <w:pStyle w:val="ListParagraph"/>
              <w:numPr>
                <w:ilvl w:val="0"/>
                <w:numId w:val="9"/>
              </w:numPr>
              <w:tabs>
                <w:tab w:val="left" w:pos="7620"/>
              </w:tabs>
              <w:spacing w:before="120" w:after="120"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Creating/ </w:t>
            </w:r>
            <w:r w:rsidR="00C95E61" w:rsidRPr="00767B15">
              <w:rPr>
                <w:rFonts w:asciiTheme="majorBidi" w:hAnsiTheme="majorBidi" w:cstheme="majorBidi"/>
                <w:sz w:val="24"/>
                <w:szCs w:val="24"/>
              </w:rPr>
              <w:t xml:space="preserve">installing, managing, and monitoring related cloud infrastructure services. </w:t>
            </w:r>
          </w:p>
          <w:p w:rsidR="00C95E61" w:rsidRPr="00767B15" w:rsidRDefault="00C95E61" w:rsidP="007A24BD">
            <w:pPr>
              <w:pStyle w:val="ListParagraph"/>
              <w:numPr>
                <w:ilvl w:val="0"/>
                <w:numId w:val="9"/>
              </w:numPr>
              <w:tabs>
                <w:tab w:val="left" w:pos="7620"/>
              </w:tabs>
              <w:spacing w:before="120" w:after="120" w:line="360" w:lineRule="auto"/>
              <w:jc w:val="both"/>
              <w:rPr>
                <w:rFonts w:asciiTheme="majorBidi" w:hAnsiTheme="majorBidi" w:cstheme="majorBidi"/>
                <w:sz w:val="24"/>
                <w:szCs w:val="24"/>
              </w:rPr>
            </w:pPr>
            <w:r w:rsidRPr="00767B15">
              <w:rPr>
                <w:rFonts w:asciiTheme="majorBidi" w:hAnsiTheme="majorBidi" w:cstheme="majorBidi"/>
                <w:sz w:val="24"/>
                <w:szCs w:val="24"/>
              </w:rPr>
              <w:t>Controlling virtual machines used on the cloud in terms of operating and storage systems</w:t>
            </w:r>
            <w:proofErr w:type="gramStart"/>
            <w:r w:rsidRPr="00767B15">
              <w:rPr>
                <w:rFonts w:asciiTheme="majorBidi" w:hAnsiTheme="majorBidi" w:cstheme="majorBidi"/>
                <w:sz w:val="24"/>
                <w:szCs w:val="24"/>
              </w:rPr>
              <w:t>,  and</w:t>
            </w:r>
            <w:proofErr w:type="gramEnd"/>
            <w:r w:rsidRPr="00767B15">
              <w:rPr>
                <w:rFonts w:asciiTheme="majorBidi" w:hAnsiTheme="majorBidi" w:cstheme="majorBidi"/>
                <w:sz w:val="24"/>
                <w:szCs w:val="24"/>
              </w:rPr>
              <w:t xml:space="preserve"> applications deployed </w:t>
            </w:r>
            <w:r w:rsidRPr="00767B15">
              <w:rPr>
                <w:rFonts w:asciiTheme="majorBidi" w:hAnsiTheme="majorBidi" w:cstheme="majorBidi"/>
                <w:sz w:val="24"/>
                <w:szCs w:val="24"/>
              </w:rPr>
              <w:lastRenderedPageBreak/>
              <w:t xml:space="preserve">at the level of such machines. </w:t>
            </w:r>
          </w:p>
        </w:tc>
        <w:tc>
          <w:tcPr>
            <w:tcW w:w="3117" w:type="dxa"/>
          </w:tcPr>
          <w:p w:rsidR="007A2D79" w:rsidRPr="00767B15" w:rsidRDefault="009A7715" w:rsidP="007A24BD">
            <w:pPr>
              <w:tabs>
                <w:tab w:val="left" w:pos="7620"/>
              </w:tabs>
              <w:spacing w:before="120" w:after="120" w:line="360" w:lineRule="auto"/>
              <w:jc w:val="both"/>
              <w:rPr>
                <w:rFonts w:asciiTheme="majorBidi" w:hAnsiTheme="majorBidi" w:cstheme="majorBidi"/>
                <w:sz w:val="24"/>
                <w:szCs w:val="24"/>
              </w:rPr>
            </w:pPr>
            <w:r w:rsidRPr="00767B15">
              <w:rPr>
                <w:rFonts w:asciiTheme="majorBidi" w:hAnsiTheme="majorBidi" w:cstheme="majorBidi"/>
                <w:sz w:val="24"/>
                <w:szCs w:val="24"/>
              </w:rPr>
              <w:lastRenderedPageBreak/>
              <w:t xml:space="preserve">Providing and </w:t>
            </w:r>
            <w:r w:rsidR="00294117" w:rsidRPr="00767B15">
              <w:rPr>
                <w:rFonts w:asciiTheme="majorBidi" w:hAnsiTheme="majorBidi" w:cstheme="majorBidi"/>
                <w:sz w:val="24"/>
                <w:szCs w:val="24"/>
              </w:rPr>
              <w:t>managing physical</w:t>
            </w:r>
            <w:r w:rsidRPr="00767B15">
              <w:rPr>
                <w:rFonts w:asciiTheme="majorBidi" w:hAnsiTheme="majorBidi" w:cstheme="majorBidi"/>
                <w:sz w:val="24"/>
                <w:szCs w:val="24"/>
              </w:rPr>
              <w:t xml:space="preserve"> processing, storage, networks, hosting environment, and cloud infrastructure to cloud </w:t>
            </w:r>
            <w:r w:rsidR="00FD5A3C" w:rsidRPr="00767B15">
              <w:rPr>
                <w:rFonts w:asciiTheme="majorBidi" w:hAnsiTheme="majorBidi" w:cstheme="majorBidi"/>
                <w:sz w:val="24"/>
                <w:szCs w:val="24"/>
              </w:rPr>
              <w:t>consumers</w:t>
            </w:r>
            <w:r w:rsidRPr="00767B15">
              <w:rPr>
                <w:rFonts w:asciiTheme="majorBidi" w:hAnsiTheme="majorBidi" w:cstheme="majorBidi"/>
                <w:sz w:val="24"/>
                <w:szCs w:val="24"/>
              </w:rPr>
              <w:t xml:space="preserve">. </w:t>
            </w:r>
          </w:p>
        </w:tc>
      </w:tr>
    </w:tbl>
    <w:p w:rsidR="00333AF1" w:rsidRPr="00767B15" w:rsidRDefault="00333AF1" w:rsidP="007A24BD">
      <w:pPr>
        <w:spacing w:line="360" w:lineRule="auto"/>
        <w:jc w:val="both"/>
        <w:rPr>
          <w:rFonts w:asciiTheme="majorBidi" w:hAnsiTheme="majorBidi" w:cstheme="majorBidi"/>
          <w:sz w:val="24"/>
          <w:szCs w:val="24"/>
          <w:rtl/>
        </w:rPr>
      </w:pPr>
    </w:p>
    <w:p w:rsidR="00333AF1" w:rsidRPr="00767B15" w:rsidRDefault="00A107E1" w:rsidP="007A24BD">
      <w:pPr>
        <w:spacing w:line="360" w:lineRule="auto"/>
        <w:jc w:val="both"/>
        <w:rPr>
          <w:rFonts w:asciiTheme="majorBidi" w:hAnsiTheme="majorBidi" w:cstheme="majorBidi"/>
          <w:b/>
          <w:bCs/>
          <w:sz w:val="24"/>
          <w:szCs w:val="24"/>
          <w:rtl/>
        </w:rPr>
      </w:pPr>
      <w:r w:rsidRPr="00767B15">
        <w:rPr>
          <w:rFonts w:asciiTheme="majorBidi" w:hAnsiTheme="majorBidi" w:cstheme="majorBidi"/>
          <w:b/>
          <w:bCs/>
          <w:sz w:val="24"/>
          <w:szCs w:val="24"/>
        </w:rPr>
        <w:t>Second Chapter: Guidelines on the Use of Cloud Computing Technology</w:t>
      </w:r>
    </w:p>
    <w:p w:rsidR="00333AF1" w:rsidRPr="00767B15" w:rsidRDefault="0006319F" w:rsidP="007A24BD">
      <w:pPr>
        <w:spacing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t xml:space="preserve">2.1 </w:t>
      </w:r>
      <w:r w:rsidR="00FD5A3C" w:rsidRPr="00767B15">
        <w:rPr>
          <w:rFonts w:asciiTheme="majorBidi" w:hAnsiTheme="majorBidi" w:cstheme="majorBidi"/>
          <w:b/>
          <w:bCs/>
          <w:sz w:val="24"/>
          <w:szCs w:val="24"/>
        </w:rPr>
        <w:t>Prologue</w:t>
      </w:r>
    </w:p>
    <w:p w:rsidR="00333AF1" w:rsidRPr="00767B15" w:rsidRDefault="0006319F" w:rsidP="007A24BD">
      <w:pPr>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In this chapter, guidelines </w:t>
      </w:r>
      <w:proofErr w:type="gramStart"/>
      <w:r w:rsidRPr="00767B15">
        <w:rPr>
          <w:rFonts w:asciiTheme="majorBidi" w:hAnsiTheme="majorBidi" w:cstheme="majorBidi"/>
          <w:sz w:val="24"/>
          <w:szCs w:val="24"/>
        </w:rPr>
        <w:t>are developed</w:t>
      </w:r>
      <w:proofErr w:type="gramEnd"/>
      <w:r w:rsidRPr="00767B15">
        <w:rPr>
          <w:rFonts w:asciiTheme="majorBidi" w:hAnsiTheme="majorBidi" w:cstheme="majorBidi"/>
          <w:sz w:val="24"/>
          <w:szCs w:val="24"/>
        </w:rPr>
        <w:t xml:space="preserve"> on the cloud computing governance </w:t>
      </w:r>
      <w:r w:rsidR="009754B7">
        <w:rPr>
          <w:rFonts w:asciiTheme="majorBidi" w:hAnsiTheme="majorBidi" w:cstheme="majorBidi"/>
          <w:sz w:val="24"/>
          <w:szCs w:val="24"/>
        </w:rPr>
        <w:t>as well as</w:t>
      </w:r>
      <w:r w:rsidRPr="00767B15">
        <w:rPr>
          <w:rFonts w:asciiTheme="majorBidi" w:hAnsiTheme="majorBidi" w:cstheme="majorBidi"/>
          <w:sz w:val="24"/>
          <w:szCs w:val="24"/>
        </w:rPr>
        <w:t xml:space="preserve"> the company</w:t>
      </w:r>
      <w:r w:rsidR="009754B7">
        <w:rPr>
          <w:rFonts w:asciiTheme="majorBidi" w:hAnsiTheme="majorBidi" w:cstheme="majorBidi"/>
          <w:sz w:val="24"/>
          <w:szCs w:val="24"/>
        </w:rPr>
        <w:t>’s</w:t>
      </w:r>
      <w:r w:rsidRPr="00767B15">
        <w:rPr>
          <w:rFonts w:asciiTheme="majorBidi" w:hAnsiTheme="majorBidi" w:cstheme="majorBidi"/>
          <w:sz w:val="24"/>
          <w:szCs w:val="24"/>
        </w:rPr>
        <w:t xml:space="preserve"> policy (cloud </w:t>
      </w:r>
      <w:r w:rsidR="00FD5A3C" w:rsidRPr="00767B15">
        <w:rPr>
          <w:rFonts w:asciiTheme="majorBidi" w:hAnsiTheme="majorBidi" w:cstheme="majorBidi"/>
          <w:sz w:val="24"/>
          <w:szCs w:val="24"/>
        </w:rPr>
        <w:t>consumer</w:t>
      </w:r>
      <w:r w:rsidRPr="00767B15">
        <w:rPr>
          <w:rFonts w:asciiTheme="majorBidi" w:hAnsiTheme="majorBidi" w:cstheme="majorBidi"/>
          <w:sz w:val="24"/>
          <w:szCs w:val="24"/>
        </w:rPr>
        <w:t xml:space="preserve">) regarding the use of cloud computing technology, the </w:t>
      </w:r>
      <w:proofErr w:type="spellStart"/>
      <w:r w:rsidRPr="00767B15">
        <w:rPr>
          <w:rFonts w:asciiTheme="majorBidi" w:hAnsiTheme="majorBidi" w:cstheme="majorBidi"/>
          <w:sz w:val="24"/>
          <w:szCs w:val="24"/>
        </w:rPr>
        <w:t>contarcts</w:t>
      </w:r>
      <w:proofErr w:type="spellEnd"/>
      <w:r w:rsidRPr="00767B15">
        <w:rPr>
          <w:rFonts w:asciiTheme="majorBidi" w:hAnsiTheme="majorBidi" w:cstheme="majorBidi"/>
          <w:sz w:val="24"/>
          <w:szCs w:val="24"/>
        </w:rPr>
        <w:t xml:space="preserve"> and agreements conducted between the company and the cloud provider, </w:t>
      </w:r>
      <w:r w:rsidR="00BB7CF4" w:rsidRPr="00767B15">
        <w:rPr>
          <w:rFonts w:asciiTheme="majorBidi" w:hAnsiTheme="majorBidi" w:cstheme="majorBidi"/>
          <w:sz w:val="24"/>
          <w:szCs w:val="24"/>
        </w:rPr>
        <w:t xml:space="preserve">protection </w:t>
      </w:r>
      <w:r w:rsidR="00BB7CF4">
        <w:rPr>
          <w:rFonts w:asciiTheme="majorBidi" w:hAnsiTheme="majorBidi" w:cstheme="majorBidi"/>
          <w:sz w:val="24"/>
          <w:szCs w:val="24"/>
        </w:rPr>
        <w:t xml:space="preserve">of data </w:t>
      </w:r>
      <w:r w:rsidRPr="00767B15">
        <w:rPr>
          <w:rFonts w:asciiTheme="majorBidi" w:hAnsiTheme="majorBidi" w:cstheme="majorBidi"/>
          <w:sz w:val="24"/>
          <w:szCs w:val="24"/>
        </w:rPr>
        <w:t xml:space="preserve">security, risk management, change management, </w:t>
      </w:r>
      <w:r w:rsidR="004545C7" w:rsidRPr="00767B15">
        <w:rPr>
          <w:rFonts w:asciiTheme="majorBidi" w:hAnsiTheme="majorBidi" w:cstheme="majorBidi"/>
          <w:sz w:val="24"/>
          <w:szCs w:val="24"/>
        </w:rPr>
        <w:t xml:space="preserve">and </w:t>
      </w:r>
      <w:r w:rsidRPr="00767B15">
        <w:rPr>
          <w:rFonts w:asciiTheme="majorBidi" w:hAnsiTheme="majorBidi" w:cstheme="majorBidi"/>
          <w:sz w:val="24"/>
          <w:szCs w:val="24"/>
        </w:rPr>
        <w:t>measurement and supervision of</w:t>
      </w:r>
      <w:r w:rsidR="004545C7" w:rsidRPr="00767B15">
        <w:rPr>
          <w:rFonts w:asciiTheme="majorBidi" w:hAnsiTheme="majorBidi" w:cstheme="majorBidi"/>
          <w:sz w:val="24"/>
          <w:szCs w:val="24"/>
        </w:rPr>
        <w:t xml:space="preserve"> cloud provider performance</w:t>
      </w:r>
      <w:r w:rsidR="009754B7">
        <w:rPr>
          <w:rFonts w:asciiTheme="majorBidi" w:hAnsiTheme="majorBidi" w:cstheme="majorBidi"/>
          <w:sz w:val="24"/>
          <w:szCs w:val="24"/>
        </w:rPr>
        <w:t>. These guidelines also include</w:t>
      </w:r>
      <w:r w:rsidR="004545C7" w:rsidRPr="00767B15">
        <w:rPr>
          <w:rFonts w:asciiTheme="majorBidi" w:hAnsiTheme="majorBidi" w:cstheme="majorBidi"/>
          <w:sz w:val="24"/>
          <w:szCs w:val="24"/>
        </w:rPr>
        <w:t xml:space="preserve"> monitoring of </w:t>
      </w:r>
      <w:r w:rsidR="00BB7CF4">
        <w:rPr>
          <w:rFonts w:asciiTheme="majorBidi" w:hAnsiTheme="majorBidi" w:cstheme="majorBidi"/>
          <w:sz w:val="24"/>
          <w:szCs w:val="24"/>
        </w:rPr>
        <w:t>log files</w:t>
      </w:r>
      <w:r w:rsidR="00BB7CF4" w:rsidRPr="00767B15">
        <w:rPr>
          <w:rFonts w:asciiTheme="majorBidi" w:hAnsiTheme="majorBidi" w:cstheme="majorBidi"/>
          <w:sz w:val="24"/>
          <w:szCs w:val="24"/>
        </w:rPr>
        <w:t xml:space="preserve"> </w:t>
      </w:r>
      <w:r w:rsidR="004545C7" w:rsidRPr="00767B15">
        <w:rPr>
          <w:rFonts w:asciiTheme="majorBidi" w:hAnsiTheme="majorBidi" w:cstheme="majorBidi"/>
          <w:sz w:val="24"/>
          <w:szCs w:val="24"/>
        </w:rPr>
        <w:t xml:space="preserve">and security </w:t>
      </w:r>
      <w:r w:rsidR="00BB7CF4">
        <w:rPr>
          <w:rFonts w:asciiTheme="majorBidi" w:hAnsiTheme="majorBidi" w:cstheme="majorBidi"/>
          <w:sz w:val="24"/>
          <w:szCs w:val="24"/>
        </w:rPr>
        <w:t>events</w:t>
      </w:r>
      <w:r w:rsidR="004545C7" w:rsidRPr="00767B15">
        <w:rPr>
          <w:rFonts w:asciiTheme="majorBidi" w:hAnsiTheme="majorBidi" w:cstheme="majorBidi"/>
          <w:sz w:val="24"/>
          <w:szCs w:val="24"/>
        </w:rPr>
        <w:t xml:space="preserve">, access management, business continuity, and termination plans relating to the </w:t>
      </w:r>
      <w:r w:rsidR="000E0A75" w:rsidRPr="00767B15">
        <w:rPr>
          <w:rFonts w:asciiTheme="majorBidi" w:hAnsiTheme="majorBidi" w:cstheme="majorBidi"/>
          <w:sz w:val="24"/>
          <w:szCs w:val="24"/>
        </w:rPr>
        <w:t xml:space="preserve">arrangements </w:t>
      </w:r>
      <w:r w:rsidR="000E0A75">
        <w:rPr>
          <w:rFonts w:asciiTheme="majorBidi" w:hAnsiTheme="majorBidi" w:cstheme="majorBidi"/>
          <w:sz w:val="24"/>
          <w:szCs w:val="24"/>
        </w:rPr>
        <w:t xml:space="preserve">of utilizing a </w:t>
      </w:r>
      <w:r w:rsidR="004545C7" w:rsidRPr="00767B15">
        <w:rPr>
          <w:rFonts w:asciiTheme="majorBidi" w:hAnsiTheme="majorBidi" w:cstheme="majorBidi"/>
          <w:sz w:val="24"/>
          <w:szCs w:val="24"/>
        </w:rPr>
        <w:t>cloud provider in o</w:t>
      </w:r>
      <w:r w:rsidR="00FD5A3C" w:rsidRPr="00767B15">
        <w:rPr>
          <w:rFonts w:asciiTheme="majorBidi" w:hAnsiTheme="majorBidi" w:cstheme="majorBidi"/>
          <w:sz w:val="24"/>
          <w:szCs w:val="24"/>
        </w:rPr>
        <w:t>r</w:t>
      </w:r>
      <w:r w:rsidR="004545C7" w:rsidRPr="00767B15">
        <w:rPr>
          <w:rFonts w:asciiTheme="majorBidi" w:hAnsiTheme="majorBidi" w:cstheme="majorBidi"/>
          <w:sz w:val="24"/>
          <w:szCs w:val="24"/>
        </w:rPr>
        <w:t xml:space="preserve">der to protect companies from </w:t>
      </w:r>
      <w:r w:rsidR="006F068C" w:rsidRPr="00767B15">
        <w:rPr>
          <w:rFonts w:asciiTheme="majorBidi" w:hAnsiTheme="majorBidi" w:cstheme="majorBidi"/>
          <w:sz w:val="24"/>
          <w:szCs w:val="24"/>
        </w:rPr>
        <w:t xml:space="preserve">the </w:t>
      </w:r>
      <w:r w:rsidR="004545C7" w:rsidRPr="00767B15">
        <w:rPr>
          <w:rFonts w:asciiTheme="majorBidi" w:hAnsiTheme="majorBidi" w:cstheme="majorBidi"/>
          <w:sz w:val="24"/>
          <w:szCs w:val="24"/>
        </w:rPr>
        <w:t xml:space="preserve">risks they may face when using </w:t>
      </w:r>
      <w:proofErr w:type="gramStart"/>
      <w:r w:rsidR="004545C7" w:rsidRPr="00767B15">
        <w:rPr>
          <w:rFonts w:asciiTheme="majorBidi" w:hAnsiTheme="majorBidi" w:cstheme="majorBidi"/>
          <w:sz w:val="24"/>
          <w:szCs w:val="24"/>
        </w:rPr>
        <w:t>cloud computing</w:t>
      </w:r>
      <w:proofErr w:type="gramEnd"/>
      <w:r w:rsidR="004545C7" w:rsidRPr="00767B15">
        <w:rPr>
          <w:rFonts w:asciiTheme="majorBidi" w:hAnsiTheme="majorBidi" w:cstheme="majorBidi"/>
          <w:sz w:val="24"/>
          <w:szCs w:val="24"/>
        </w:rPr>
        <w:t xml:space="preserve"> technology. </w:t>
      </w:r>
    </w:p>
    <w:p w:rsidR="006F068C" w:rsidRPr="00767B15" w:rsidRDefault="006F068C" w:rsidP="007A24BD">
      <w:pPr>
        <w:spacing w:line="360" w:lineRule="auto"/>
        <w:jc w:val="both"/>
        <w:rPr>
          <w:rFonts w:asciiTheme="majorBidi" w:hAnsiTheme="majorBidi" w:cstheme="majorBidi"/>
          <w:b/>
          <w:bCs/>
          <w:sz w:val="24"/>
          <w:szCs w:val="24"/>
        </w:rPr>
      </w:pPr>
      <w:r w:rsidRPr="00767B15">
        <w:rPr>
          <w:rFonts w:asciiTheme="majorBidi" w:hAnsiTheme="majorBidi" w:cstheme="majorBidi"/>
          <w:b/>
          <w:bCs/>
          <w:sz w:val="24"/>
          <w:szCs w:val="24"/>
        </w:rPr>
        <w:t xml:space="preserve">2.2 Cloud Computing Governance </w:t>
      </w:r>
    </w:p>
    <w:p w:rsidR="006F068C" w:rsidRPr="00767B15" w:rsidRDefault="00031A36" w:rsidP="007A24BD">
      <w:pPr>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Effective governance when using </w:t>
      </w:r>
      <w:proofErr w:type="gramStart"/>
      <w:r w:rsidRPr="00767B15">
        <w:rPr>
          <w:rFonts w:asciiTheme="majorBidi" w:hAnsiTheme="majorBidi" w:cstheme="majorBidi"/>
          <w:sz w:val="24"/>
          <w:szCs w:val="24"/>
        </w:rPr>
        <w:t>cloud computing</w:t>
      </w:r>
      <w:proofErr w:type="gramEnd"/>
      <w:r w:rsidRPr="00767B15">
        <w:rPr>
          <w:rFonts w:asciiTheme="majorBidi" w:hAnsiTheme="majorBidi" w:cstheme="majorBidi"/>
          <w:sz w:val="24"/>
          <w:szCs w:val="24"/>
        </w:rPr>
        <w:t xml:space="preserve"> technology is considered essential to guide management and decision- making processes to benefit from cloud computing services according to the company’s needs and in the optimal way. Moreover, </w:t>
      </w:r>
      <w:r w:rsidR="00FD5A3C" w:rsidRPr="00767B15">
        <w:rPr>
          <w:rFonts w:asciiTheme="majorBidi" w:hAnsiTheme="majorBidi" w:cstheme="majorBidi"/>
          <w:sz w:val="24"/>
          <w:szCs w:val="24"/>
        </w:rPr>
        <w:t xml:space="preserve">the company's </w:t>
      </w:r>
      <w:r w:rsidRPr="00767B15">
        <w:rPr>
          <w:rFonts w:asciiTheme="majorBidi" w:hAnsiTheme="majorBidi" w:cstheme="majorBidi"/>
          <w:sz w:val="24"/>
          <w:szCs w:val="24"/>
        </w:rPr>
        <w:t xml:space="preserve">cloud computing </w:t>
      </w:r>
      <w:r w:rsidR="00B360EA">
        <w:rPr>
          <w:rFonts w:asciiTheme="majorBidi" w:hAnsiTheme="majorBidi" w:cstheme="majorBidi"/>
          <w:sz w:val="24"/>
          <w:szCs w:val="24"/>
        </w:rPr>
        <w:t xml:space="preserve">governance </w:t>
      </w:r>
      <w:r w:rsidRPr="00767B15">
        <w:rPr>
          <w:rFonts w:asciiTheme="majorBidi" w:hAnsiTheme="majorBidi" w:cstheme="majorBidi"/>
          <w:sz w:val="24"/>
          <w:szCs w:val="24"/>
        </w:rPr>
        <w:t xml:space="preserve">strategy shall be clear enough for </w:t>
      </w:r>
      <w:r w:rsidR="00B360EA">
        <w:rPr>
          <w:rFonts w:asciiTheme="majorBidi" w:hAnsiTheme="majorBidi" w:cstheme="majorBidi"/>
          <w:sz w:val="24"/>
          <w:szCs w:val="24"/>
        </w:rPr>
        <w:t xml:space="preserve">the </w:t>
      </w:r>
      <w:r w:rsidRPr="00767B15">
        <w:rPr>
          <w:rFonts w:asciiTheme="majorBidi" w:hAnsiTheme="majorBidi" w:cstheme="majorBidi"/>
          <w:sz w:val="24"/>
          <w:szCs w:val="24"/>
        </w:rPr>
        <w:t xml:space="preserve">cloud provider in order </w:t>
      </w:r>
      <w:r w:rsidRPr="00767B15">
        <w:rPr>
          <w:rFonts w:asciiTheme="majorBidi" w:hAnsiTheme="majorBidi" w:cstheme="majorBidi"/>
          <w:sz w:val="24"/>
          <w:szCs w:val="24"/>
        </w:rPr>
        <w:lastRenderedPageBreak/>
        <w:t xml:space="preserve">to enable cooperation </w:t>
      </w:r>
      <w:r w:rsidR="00B360EA">
        <w:rPr>
          <w:rFonts w:asciiTheme="majorBidi" w:hAnsiTheme="majorBidi" w:cstheme="majorBidi"/>
          <w:sz w:val="24"/>
          <w:szCs w:val="24"/>
        </w:rPr>
        <w:t>between</w:t>
      </w:r>
      <w:r w:rsidR="00B360EA" w:rsidRPr="00767B15">
        <w:rPr>
          <w:rFonts w:asciiTheme="majorBidi" w:hAnsiTheme="majorBidi" w:cstheme="majorBidi"/>
          <w:sz w:val="24"/>
          <w:szCs w:val="24"/>
        </w:rPr>
        <w:t xml:space="preserve"> </w:t>
      </w:r>
      <w:r w:rsidR="00FD5A3C" w:rsidRPr="00767B15">
        <w:rPr>
          <w:rFonts w:asciiTheme="majorBidi" w:hAnsiTheme="majorBidi" w:cstheme="majorBidi"/>
          <w:sz w:val="24"/>
          <w:szCs w:val="24"/>
        </w:rPr>
        <w:t xml:space="preserve">them in terms of </w:t>
      </w:r>
      <w:proofErr w:type="spellStart"/>
      <w:r w:rsidR="00FD5A3C" w:rsidRPr="00767B15">
        <w:rPr>
          <w:rFonts w:asciiTheme="majorBidi" w:hAnsiTheme="majorBidi" w:cstheme="majorBidi"/>
          <w:sz w:val="24"/>
          <w:szCs w:val="24"/>
        </w:rPr>
        <w:t>operatinal</w:t>
      </w:r>
      <w:proofErr w:type="spellEnd"/>
      <w:r w:rsidRPr="00767B15">
        <w:rPr>
          <w:rFonts w:asciiTheme="majorBidi" w:hAnsiTheme="majorBidi" w:cstheme="majorBidi"/>
          <w:sz w:val="24"/>
          <w:szCs w:val="24"/>
        </w:rPr>
        <w:t xml:space="preserve"> performance, problem solving, and decision sharing in regards to </w:t>
      </w:r>
      <w:r w:rsidR="00B360EA">
        <w:rPr>
          <w:rFonts w:asciiTheme="majorBidi" w:hAnsiTheme="majorBidi" w:cstheme="majorBidi"/>
          <w:sz w:val="24"/>
          <w:szCs w:val="24"/>
        </w:rPr>
        <w:t xml:space="preserve">managing </w:t>
      </w:r>
      <w:r w:rsidRPr="00767B15">
        <w:rPr>
          <w:rFonts w:asciiTheme="majorBidi" w:hAnsiTheme="majorBidi" w:cstheme="majorBidi"/>
          <w:sz w:val="24"/>
          <w:szCs w:val="24"/>
        </w:rPr>
        <w:t>the risk</w:t>
      </w:r>
      <w:r w:rsidR="00B360EA">
        <w:rPr>
          <w:rFonts w:asciiTheme="majorBidi" w:hAnsiTheme="majorBidi" w:cstheme="majorBidi"/>
          <w:sz w:val="24"/>
          <w:szCs w:val="24"/>
        </w:rPr>
        <w:t>s</w:t>
      </w:r>
      <w:r w:rsidRPr="00767B15">
        <w:rPr>
          <w:rFonts w:asciiTheme="majorBidi" w:hAnsiTheme="majorBidi" w:cstheme="majorBidi"/>
          <w:sz w:val="24"/>
          <w:szCs w:val="24"/>
        </w:rPr>
        <w:t xml:space="preserve"> associated with the </w:t>
      </w:r>
      <w:r w:rsidR="00B360EA">
        <w:rPr>
          <w:rFonts w:asciiTheme="majorBidi" w:hAnsiTheme="majorBidi" w:cstheme="majorBidi"/>
          <w:sz w:val="24"/>
          <w:szCs w:val="24"/>
        </w:rPr>
        <w:t xml:space="preserve">services assigned to the </w:t>
      </w:r>
      <w:r w:rsidRPr="00767B15">
        <w:rPr>
          <w:rFonts w:asciiTheme="majorBidi" w:hAnsiTheme="majorBidi" w:cstheme="majorBidi"/>
          <w:sz w:val="24"/>
          <w:szCs w:val="24"/>
        </w:rPr>
        <w:t xml:space="preserve">cloud provider. </w:t>
      </w:r>
      <w:r w:rsidR="007D7FC8" w:rsidRPr="00767B15">
        <w:rPr>
          <w:rFonts w:asciiTheme="majorBidi" w:hAnsiTheme="majorBidi" w:cstheme="majorBidi"/>
          <w:sz w:val="24"/>
          <w:szCs w:val="24"/>
        </w:rPr>
        <w:t xml:space="preserve">Duties and responsibilities of the board and the senior </w:t>
      </w:r>
      <w:r w:rsidR="000504A6">
        <w:rPr>
          <w:rFonts w:asciiTheme="majorBidi" w:hAnsiTheme="majorBidi" w:cstheme="majorBidi"/>
          <w:sz w:val="24"/>
          <w:szCs w:val="24"/>
        </w:rPr>
        <w:t xml:space="preserve">executive </w:t>
      </w:r>
      <w:r w:rsidR="007D7FC8" w:rsidRPr="00767B15">
        <w:rPr>
          <w:rFonts w:asciiTheme="majorBidi" w:hAnsiTheme="majorBidi" w:cstheme="majorBidi"/>
          <w:sz w:val="24"/>
          <w:szCs w:val="24"/>
        </w:rPr>
        <w:t xml:space="preserve">management </w:t>
      </w:r>
      <w:proofErr w:type="gramStart"/>
      <w:r w:rsidR="007D7FC8" w:rsidRPr="00767B15">
        <w:rPr>
          <w:rFonts w:asciiTheme="majorBidi" w:hAnsiTheme="majorBidi" w:cstheme="majorBidi"/>
          <w:sz w:val="24"/>
          <w:szCs w:val="24"/>
        </w:rPr>
        <w:t>shall be identified</w:t>
      </w:r>
      <w:proofErr w:type="gramEnd"/>
      <w:r w:rsidR="007D7FC8" w:rsidRPr="00767B15">
        <w:rPr>
          <w:rFonts w:asciiTheme="majorBidi" w:hAnsiTheme="majorBidi" w:cstheme="majorBidi"/>
          <w:sz w:val="24"/>
          <w:szCs w:val="24"/>
        </w:rPr>
        <w:t xml:space="preserve"> taking into consideration the following:- </w:t>
      </w:r>
    </w:p>
    <w:p w:rsidR="007D7FC8" w:rsidRPr="00767B15" w:rsidRDefault="007D7FC8" w:rsidP="007A24BD">
      <w:pPr>
        <w:pStyle w:val="ListParagraph"/>
        <w:numPr>
          <w:ilvl w:val="0"/>
          <w:numId w:val="10"/>
        </w:numPr>
        <w:spacing w:line="360" w:lineRule="auto"/>
        <w:jc w:val="both"/>
        <w:rPr>
          <w:rFonts w:asciiTheme="majorBidi" w:hAnsiTheme="majorBidi" w:cstheme="majorBidi"/>
          <w:sz w:val="24"/>
          <w:szCs w:val="24"/>
        </w:rPr>
      </w:pPr>
      <w:proofErr w:type="gramStart"/>
      <w:r w:rsidRPr="00767B15">
        <w:rPr>
          <w:rFonts w:asciiTheme="majorBidi" w:hAnsiTheme="majorBidi" w:cstheme="majorBidi"/>
          <w:sz w:val="24"/>
          <w:szCs w:val="24"/>
        </w:rPr>
        <w:t xml:space="preserve">The </w:t>
      </w:r>
      <w:proofErr w:type="spellStart"/>
      <w:r w:rsidRPr="00767B15">
        <w:rPr>
          <w:rFonts w:asciiTheme="majorBidi" w:hAnsiTheme="majorBidi" w:cstheme="majorBidi"/>
          <w:sz w:val="24"/>
          <w:szCs w:val="24"/>
        </w:rPr>
        <w:t>borad</w:t>
      </w:r>
      <w:proofErr w:type="spellEnd"/>
      <w:r w:rsidRPr="00767B15">
        <w:rPr>
          <w:rFonts w:asciiTheme="majorBidi" w:hAnsiTheme="majorBidi" w:cstheme="majorBidi"/>
          <w:sz w:val="24"/>
          <w:szCs w:val="24"/>
        </w:rPr>
        <w:t xml:space="preserve"> or </w:t>
      </w:r>
      <w:r w:rsidR="009754B7">
        <w:rPr>
          <w:rFonts w:asciiTheme="majorBidi" w:hAnsiTheme="majorBidi" w:cstheme="majorBidi"/>
          <w:sz w:val="24"/>
          <w:szCs w:val="24"/>
        </w:rPr>
        <w:t>whom it delegates of its</w:t>
      </w:r>
      <w:r w:rsidR="00145074">
        <w:rPr>
          <w:rFonts w:asciiTheme="majorBidi" w:hAnsiTheme="majorBidi" w:cstheme="majorBidi"/>
          <w:sz w:val="24"/>
          <w:szCs w:val="24"/>
        </w:rPr>
        <w:t xml:space="preserve"> </w:t>
      </w:r>
      <w:r w:rsidR="009754B7">
        <w:rPr>
          <w:rFonts w:asciiTheme="majorBidi" w:hAnsiTheme="majorBidi" w:cstheme="majorBidi"/>
          <w:sz w:val="24"/>
          <w:szCs w:val="24"/>
        </w:rPr>
        <w:t>committees</w:t>
      </w:r>
      <w:proofErr w:type="gramEnd"/>
      <w:r w:rsidRPr="00767B15">
        <w:rPr>
          <w:rFonts w:asciiTheme="majorBidi" w:hAnsiTheme="majorBidi" w:cstheme="majorBidi"/>
          <w:sz w:val="24"/>
          <w:szCs w:val="24"/>
        </w:rPr>
        <w:t xml:space="preserve"> shall </w:t>
      </w:r>
      <w:r w:rsidR="00145074">
        <w:rPr>
          <w:rFonts w:asciiTheme="majorBidi" w:hAnsiTheme="majorBidi" w:cstheme="majorBidi"/>
          <w:sz w:val="24"/>
          <w:szCs w:val="24"/>
        </w:rPr>
        <w:t>approve</w:t>
      </w:r>
      <w:r w:rsidR="00145074" w:rsidRPr="00767B15">
        <w:rPr>
          <w:rFonts w:asciiTheme="majorBidi" w:hAnsiTheme="majorBidi" w:cstheme="majorBidi"/>
          <w:sz w:val="24"/>
          <w:szCs w:val="24"/>
        </w:rPr>
        <w:t xml:space="preserve"> </w:t>
      </w:r>
      <w:r w:rsidRPr="00767B15">
        <w:rPr>
          <w:rFonts w:asciiTheme="majorBidi" w:hAnsiTheme="majorBidi" w:cstheme="majorBidi"/>
          <w:sz w:val="24"/>
          <w:szCs w:val="24"/>
        </w:rPr>
        <w:t xml:space="preserve">the company’s cloud computing policy and follow up its implementation. </w:t>
      </w:r>
    </w:p>
    <w:p w:rsidR="007D7FC8" w:rsidRPr="00767B15" w:rsidRDefault="007D7FC8" w:rsidP="007A24BD">
      <w:pPr>
        <w:pStyle w:val="ListParagraph"/>
        <w:numPr>
          <w:ilvl w:val="0"/>
          <w:numId w:val="10"/>
        </w:numPr>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Depending on the </w:t>
      </w:r>
      <w:r w:rsidR="00941E69">
        <w:rPr>
          <w:rFonts w:asciiTheme="majorBidi" w:hAnsiTheme="majorBidi" w:cstheme="majorBidi"/>
          <w:sz w:val="24"/>
          <w:szCs w:val="24"/>
        </w:rPr>
        <w:t>post</w:t>
      </w:r>
      <w:r w:rsidR="00941E69" w:rsidRPr="00767B15">
        <w:rPr>
          <w:rFonts w:asciiTheme="majorBidi" w:hAnsiTheme="majorBidi" w:cstheme="majorBidi"/>
          <w:sz w:val="24"/>
          <w:szCs w:val="24"/>
        </w:rPr>
        <w:t xml:space="preserve"> </w:t>
      </w:r>
      <w:r w:rsidR="00FD5A3C" w:rsidRPr="00767B15">
        <w:rPr>
          <w:rFonts w:asciiTheme="majorBidi" w:hAnsiTheme="majorBidi" w:cstheme="majorBidi"/>
          <w:sz w:val="24"/>
          <w:szCs w:val="24"/>
        </w:rPr>
        <w:t>of each</w:t>
      </w:r>
      <w:r w:rsidRPr="00767B15">
        <w:rPr>
          <w:rFonts w:asciiTheme="majorBidi" w:hAnsiTheme="majorBidi" w:cstheme="majorBidi"/>
          <w:sz w:val="24"/>
          <w:szCs w:val="24"/>
        </w:rPr>
        <w:t>, senior ex</w:t>
      </w:r>
      <w:r w:rsidR="00941E69">
        <w:rPr>
          <w:rFonts w:asciiTheme="majorBidi" w:hAnsiTheme="majorBidi" w:cstheme="majorBidi"/>
          <w:sz w:val="24"/>
          <w:szCs w:val="24"/>
        </w:rPr>
        <w:t>e</w:t>
      </w:r>
      <w:r w:rsidRPr="00767B15">
        <w:rPr>
          <w:rFonts w:asciiTheme="majorBidi" w:hAnsiTheme="majorBidi" w:cstheme="majorBidi"/>
          <w:sz w:val="24"/>
          <w:szCs w:val="24"/>
        </w:rPr>
        <w:t xml:space="preserve">cutive management shall assume the following responsibilities and duties:- </w:t>
      </w:r>
    </w:p>
    <w:p w:rsidR="007D7FC8" w:rsidRPr="00767B15" w:rsidRDefault="007D7FC8" w:rsidP="007A24BD">
      <w:pPr>
        <w:pStyle w:val="ListParagraph"/>
        <w:numPr>
          <w:ilvl w:val="0"/>
          <w:numId w:val="11"/>
        </w:numPr>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Developing an effective structure for the governance and </w:t>
      </w:r>
      <w:r w:rsidR="00EE0CD5">
        <w:rPr>
          <w:rFonts w:asciiTheme="majorBidi" w:hAnsiTheme="majorBidi" w:cstheme="majorBidi"/>
          <w:sz w:val="24"/>
          <w:szCs w:val="24"/>
        </w:rPr>
        <w:t xml:space="preserve">the </w:t>
      </w:r>
      <w:proofErr w:type="spellStart"/>
      <w:r w:rsidR="00EE0CD5">
        <w:rPr>
          <w:rFonts w:asciiTheme="majorBidi" w:hAnsiTheme="majorBidi" w:cstheme="majorBidi"/>
          <w:sz w:val="24"/>
          <w:szCs w:val="24"/>
        </w:rPr>
        <w:t>operatins</w:t>
      </w:r>
      <w:proofErr w:type="spellEnd"/>
      <w:r w:rsidR="00EE0CD5">
        <w:rPr>
          <w:rFonts w:asciiTheme="majorBidi" w:hAnsiTheme="majorBidi" w:cstheme="majorBidi"/>
          <w:sz w:val="24"/>
          <w:szCs w:val="24"/>
        </w:rPr>
        <w:t xml:space="preserve"> of properly managing the </w:t>
      </w:r>
      <w:r w:rsidRPr="00767B15">
        <w:rPr>
          <w:rFonts w:asciiTheme="majorBidi" w:hAnsiTheme="majorBidi" w:cstheme="majorBidi"/>
          <w:sz w:val="24"/>
          <w:szCs w:val="24"/>
        </w:rPr>
        <w:t>risk</w:t>
      </w:r>
      <w:r w:rsidR="00EE0CD5">
        <w:rPr>
          <w:rFonts w:asciiTheme="majorBidi" w:hAnsiTheme="majorBidi" w:cstheme="majorBidi"/>
          <w:sz w:val="24"/>
          <w:szCs w:val="24"/>
        </w:rPr>
        <w:t>s</w:t>
      </w:r>
      <w:r w:rsidRPr="00767B15">
        <w:rPr>
          <w:rFonts w:asciiTheme="majorBidi" w:hAnsiTheme="majorBidi" w:cstheme="majorBidi"/>
          <w:sz w:val="24"/>
          <w:szCs w:val="24"/>
        </w:rPr>
        <w:t xml:space="preserve"> </w:t>
      </w:r>
      <w:r w:rsidR="00EE0CD5">
        <w:rPr>
          <w:rFonts w:asciiTheme="majorBidi" w:hAnsiTheme="majorBidi" w:cstheme="majorBidi"/>
          <w:sz w:val="24"/>
          <w:szCs w:val="24"/>
        </w:rPr>
        <w:t xml:space="preserve">of utilizing </w:t>
      </w:r>
      <w:r w:rsidR="00D35AFD" w:rsidRPr="00767B15">
        <w:rPr>
          <w:rFonts w:asciiTheme="majorBidi" w:hAnsiTheme="majorBidi" w:cstheme="majorBidi"/>
          <w:sz w:val="24"/>
          <w:szCs w:val="24"/>
        </w:rPr>
        <w:t>cloud computing services</w:t>
      </w:r>
      <w:r w:rsidR="002D373E">
        <w:rPr>
          <w:rFonts w:asciiTheme="majorBidi" w:hAnsiTheme="majorBidi" w:cstheme="majorBidi"/>
          <w:sz w:val="24"/>
          <w:szCs w:val="24"/>
        </w:rPr>
        <w:t>,</w:t>
      </w:r>
      <w:r w:rsidR="00D35AFD" w:rsidRPr="00767B15">
        <w:rPr>
          <w:rFonts w:asciiTheme="majorBidi" w:hAnsiTheme="majorBidi" w:cstheme="majorBidi"/>
          <w:sz w:val="24"/>
          <w:szCs w:val="24"/>
        </w:rPr>
        <w:t xml:space="preserve"> </w:t>
      </w:r>
    </w:p>
    <w:p w:rsidR="00D35AFD" w:rsidRPr="00767B15" w:rsidRDefault="00D35AFD" w:rsidP="007A24BD">
      <w:pPr>
        <w:pStyle w:val="ListParagraph"/>
        <w:numPr>
          <w:ilvl w:val="0"/>
          <w:numId w:val="11"/>
        </w:numPr>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Ensuring the development of cloud computing policy, supervising its implementation, reviewing, and updating it periodically and when </w:t>
      </w:r>
      <w:proofErr w:type="spellStart"/>
      <w:r w:rsidRPr="00767B15">
        <w:rPr>
          <w:rFonts w:asciiTheme="majorBidi" w:hAnsiTheme="majorBidi" w:cstheme="majorBidi"/>
          <w:sz w:val="24"/>
          <w:szCs w:val="24"/>
        </w:rPr>
        <w:t>nessecary</w:t>
      </w:r>
      <w:proofErr w:type="spellEnd"/>
      <w:r w:rsidR="002D373E">
        <w:rPr>
          <w:rFonts w:asciiTheme="majorBidi" w:hAnsiTheme="majorBidi" w:cstheme="majorBidi"/>
          <w:sz w:val="24"/>
          <w:szCs w:val="24"/>
        </w:rPr>
        <w:t>,</w:t>
      </w:r>
    </w:p>
    <w:p w:rsidR="00D35AFD" w:rsidRPr="00767B15" w:rsidRDefault="00D35AFD" w:rsidP="007A24BD">
      <w:pPr>
        <w:pStyle w:val="ListParagraph"/>
        <w:numPr>
          <w:ilvl w:val="0"/>
          <w:numId w:val="11"/>
        </w:numPr>
        <w:spacing w:line="360" w:lineRule="auto"/>
        <w:jc w:val="both"/>
        <w:rPr>
          <w:rFonts w:asciiTheme="majorBidi" w:hAnsiTheme="majorBidi" w:cstheme="majorBidi"/>
          <w:sz w:val="24"/>
          <w:szCs w:val="24"/>
        </w:rPr>
      </w:pPr>
      <w:r w:rsidRPr="00767B15">
        <w:rPr>
          <w:rFonts w:asciiTheme="majorBidi" w:hAnsiTheme="majorBidi" w:cstheme="majorBidi"/>
          <w:sz w:val="24"/>
          <w:szCs w:val="24"/>
        </w:rPr>
        <w:t>Approving the agreements conducted between the company and cloud provider</w:t>
      </w:r>
      <w:r w:rsidR="002D373E">
        <w:rPr>
          <w:rFonts w:asciiTheme="majorBidi" w:hAnsiTheme="majorBidi" w:cstheme="majorBidi"/>
          <w:sz w:val="24"/>
          <w:szCs w:val="24"/>
        </w:rPr>
        <w:t>,</w:t>
      </w:r>
      <w:r w:rsidRPr="00767B15">
        <w:rPr>
          <w:rFonts w:asciiTheme="majorBidi" w:hAnsiTheme="majorBidi" w:cstheme="majorBidi"/>
          <w:sz w:val="24"/>
          <w:szCs w:val="24"/>
        </w:rPr>
        <w:t xml:space="preserve"> </w:t>
      </w:r>
    </w:p>
    <w:p w:rsidR="00D35AFD" w:rsidRPr="00767B15" w:rsidRDefault="00D35AFD" w:rsidP="007A24BD">
      <w:pPr>
        <w:pStyle w:val="ListParagraph"/>
        <w:numPr>
          <w:ilvl w:val="0"/>
          <w:numId w:val="11"/>
        </w:numPr>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Ensuring </w:t>
      </w:r>
      <w:r w:rsidR="002D373E">
        <w:rPr>
          <w:rFonts w:asciiTheme="majorBidi" w:hAnsiTheme="majorBidi" w:cstheme="majorBidi"/>
          <w:sz w:val="24"/>
          <w:szCs w:val="24"/>
        </w:rPr>
        <w:t xml:space="preserve">due diligence </w:t>
      </w:r>
      <w:r w:rsidRPr="00767B15">
        <w:rPr>
          <w:rFonts w:asciiTheme="majorBidi" w:hAnsiTheme="majorBidi" w:cstheme="majorBidi"/>
          <w:sz w:val="24"/>
          <w:szCs w:val="24"/>
        </w:rPr>
        <w:t xml:space="preserve">assessment </w:t>
      </w:r>
      <w:r w:rsidR="009754B7">
        <w:rPr>
          <w:rFonts w:asciiTheme="majorBidi" w:hAnsiTheme="majorBidi" w:cstheme="majorBidi"/>
          <w:sz w:val="24"/>
          <w:szCs w:val="24"/>
        </w:rPr>
        <w:t>to</w:t>
      </w:r>
      <w:r w:rsidRPr="00767B15">
        <w:rPr>
          <w:rFonts w:asciiTheme="majorBidi" w:hAnsiTheme="majorBidi" w:cstheme="majorBidi"/>
          <w:sz w:val="24"/>
          <w:szCs w:val="24"/>
        </w:rPr>
        <w:t xml:space="preserve"> cloud provider before entering into any agreement with them</w:t>
      </w:r>
      <w:r w:rsidR="002D373E">
        <w:rPr>
          <w:rFonts w:asciiTheme="majorBidi" w:hAnsiTheme="majorBidi" w:cstheme="majorBidi"/>
          <w:sz w:val="24"/>
          <w:szCs w:val="24"/>
        </w:rPr>
        <w:t>,</w:t>
      </w:r>
    </w:p>
    <w:p w:rsidR="00D35AFD" w:rsidRPr="00767B15" w:rsidRDefault="00D35AFD" w:rsidP="007A24BD">
      <w:pPr>
        <w:pStyle w:val="ListParagraph"/>
        <w:numPr>
          <w:ilvl w:val="0"/>
          <w:numId w:val="11"/>
        </w:numPr>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Reviewing risk assessment results for all agreements </w:t>
      </w:r>
      <w:proofErr w:type="spellStart"/>
      <w:r w:rsidRPr="00767B15">
        <w:rPr>
          <w:rFonts w:asciiTheme="majorBidi" w:hAnsiTheme="majorBidi" w:cstheme="majorBidi"/>
          <w:sz w:val="24"/>
          <w:szCs w:val="24"/>
        </w:rPr>
        <w:t>assocaiated</w:t>
      </w:r>
      <w:proofErr w:type="spellEnd"/>
      <w:r w:rsidRPr="00767B15">
        <w:rPr>
          <w:rFonts w:asciiTheme="majorBidi" w:hAnsiTheme="majorBidi" w:cstheme="majorBidi"/>
          <w:sz w:val="24"/>
          <w:szCs w:val="24"/>
        </w:rPr>
        <w:t xml:space="preserve"> with </w:t>
      </w:r>
      <w:r w:rsidR="002D373E">
        <w:rPr>
          <w:rFonts w:asciiTheme="majorBidi" w:hAnsiTheme="majorBidi" w:cstheme="majorBidi"/>
          <w:sz w:val="24"/>
          <w:szCs w:val="24"/>
        </w:rPr>
        <w:t xml:space="preserve">utilizing </w:t>
      </w:r>
      <w:r w:rsidRPr="00767B15">
        <w:rPr>
          <w:rFonts w:asciiTheme="majorBidi" w:hAnsiTheme="majorBidi" w:cstheme="majorBidi"/>
          <w:sz w:val="24"/>
          <w:szCs w:val="24"/>
        </w:rPr>
        <w:t xml:space="preserve">cloud computing services based on a risk assessment framework approved by the </w:t>
      </w:r>
      <w:r w:rsidR="00C93D30" w:rsidRPr="00767B15">
        <w:rPr>
          <w:rFonts w:asciiTheme="majorBidi" w:hAnsiTheme="majorBidi" w:cstheme="majorBidi"/>
          <w:sz w:val="24"/>
          <w:szCs w:val="24"/>
        </w:rPr>
        <w:t>boar</w:t>
      </w:r>
      <w:r w:rsidR="00FD5A3C" w:rsidRPr="00767B15">
        <w:rPr>
          <w:rFonts w:asciiTheme="majorBidi" w:hAnsiTheme="majorBidi" w:cstheme="majorBidi"/>
          <w:sz w:val="24"/>
          <w:szCs w:val="24"/>
        </w:rPr>
        <w:t>d</w:t>
      </w:r>
      <w:r w:rsidR="00C93D30" w:rsidRPr="00767B15">
        <w:rPr>
          <w:rFonts w:asciiTheme="majorBidi" w:hAnsiTheme="majorBidi" w:cstheme="majorBidi"/>
          <w:sz w:val="24"/>
          <w:szCs w:val="24"/>
        </w:rPr>
        <w:t xml:space="preserve"> of directors</w:t>
      </w:r>
      <w:r w:rsidR="002D373E">
        <w:rPr>
          <w:rFonts w:asciiTheme="majorBidi" w:hAnsiTheme="majorBidi" w:cstheme="majorBidi"/>
          <w:sz w:val="24"/>
          <w:szCs w:val="24"/>
        </w:rPr>
        <w:t>,</w:t>
      </w:r>
    </w:p>
    <w:p w:rsidR="00C93D30" w:rsidRPr="00767B15" w:rsidRDefault="00C93D30" w:rsidP="007A24BD">
      <w:pPr>
        <w:pStyle w:val="ListParagraph"/>
        <w:numPr>
          <w:ilvl w:val="0"/>
          <w:numId w:val="11"/>
        </w:numPr>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Reviewing periodic assessment reports </w:t>
      </w:r>
      <w:r w:rsidR="00030A0E">
        <w:rPr>
          <w:rFonts w:asciiTheme="majorBidi" w:hAnsiTheme="majorBidi" w:cstheme="majorBidi"/>
          <w:sz w:val="24"/>
          <w:szCs w:val="24"/>
        </w:rPr>
        <w:t>of</w:t>
      </w:r>
      <w:r w:rsidR="00030A0E" w:rsidRPr="00767B15">
        <w:rPr>
          <w:rFonts w:asciiTheme="majorBidi" w:hAnsiTheme="majorBidi" w:cstheme="majorBidi"/>
          <w:sz w:val="24"/>
          <w:szCs w:val="24"/>
        </w:rPr>
        <w:t xml:space="preserve"> </w:t>
      </w:r>
      <w:r w:rsidRPr="00767B15">
        <w:rPr>
          <w:rFonts w:asciiTheme="majorBidi" w:hAnsiTheme="majorBidi" w:cstheme="majorBidi"/>
          <w:sz w:val="24"/>
          <w:szCs w:val="24"/>
        </w:rPr>
        <w:t>the cloud provider performance</w:t>
      </w:r>
      <w:r w:rsidR="00030A0E">
        <w:rPr>
          <w:rFonts w:asciiTheme="majorBidi" w:hAnsiTheme="majorBidi" w:cstheme="majorBidi"/>
          <w:sz w:val="24"/>
          <w:szCs w:val="24"/>
        </w:rPr>
        <w:t>,</w:t>
      </w:r>
    </w:p>
    <w:p w:rsidR="002131B1" w:rsidRPr="00767B15" w:rsidRDefault="00C93D30" w:rsidP="007A24BD">
      <w:pPr>
        <w:pStyle w:val="ListParagraph"/>
        <w:numPr>
          <w:ilvl w:val="0"/>
          <w:numId w:val="11"/>
        </w:numPr>
        <w:spacing w:line="360" w:lineRule="auto"/>
        <w:jc w:val="both"/>
        <w:rPr>
          <w:rFonts w:asciiTheme="majorBidi" w:hAnsiTheme="majorBidi" w:cstheme="majorBidi"/>
          <w:sz w:val="24"/>
          <w:szCs w:val="24"/>
        </w:rPr>
      </w:pPr>
      <w:r w:rsidRPr="00767B15">
        <w:rPr>
          <w:rFonts w:asciiTheme="majorBidi" w:hAnsiTheme="majorBidi" w:cstheme="majorBidi"/>
          <w:sz w:val="24"/>
          <w:szCs w:val="24"/>
        </w:rPr>
        <w:lastRenderedPageBreak/>
        <w:t>Ensuring the development of disas</w:t>
      </w:r>
      <w:r w:rsidR="002131B1" w:rsidRPr="00767B15">
        <w:rPr>
          <w:rFonts w:asciiTheme="majorBidi" w:hAnsiTheme="majorBidi" w:cstheme="majorBidi"/>
          <w:sz w:val="24"/>
          <w:szCs w:val="24"/>
        </w:rPr>
        <w:t xml:space="preserve">ter recovery plans </w:t>
      </w:r>
      <w:r w:rsidR="00FD5A3C" w:rsidRPr="00767B15">
        <w:rPr>
          <w:rFonts w:asciiTheme="majorBidi" w:hAnsiTheme="majorBidi" w:cstheme="majorBidi"/>
          <w:sz w:val="24"/>
          <w:szCs w:val="24"/>
        </w:rPr>
        <w:t>based on scenarios of</w:t>
      </w:r>
      <w:r w:rsidR="002131B1" w:rsidRPr="00767B15">
        <w:rPr>
          <w:rFonts w:asciiTheme="majorBidi" w:hAnsiTheme="majorBidi" w:cstheme="majorBidi"/>
          <w:sz w:val="24"/>
          <w:szCs w:val="24"/>
        </w:rPr>
        <w:t xml:space="preserve"> malfunction, penetration, and actual and potential destructive actions, in addition to testing such plan</w:t>
      </w:r>
      <w:r w:rsidR="00FD5A3C" w:rsidRPr="00767B15">
        <w:rPr>
          <w:rFonts w:asciiTheme="majorBidi" w:hAnsiTheme="majorBidi" w:cstheme="majorBidi"/>
          <w:sz w:val="24"/>
          <w:szCs w:val="24"/>
        </w:rPr>
        <w:t>s</w:t>
      </w:r>
      <w:r w:rsidR="002131B1" w:rsidRPr="00767B15">
        <w:rPr>
          <w:rFonts w:asciiTheme="majorBidi" w:hAnsiTheme="majorBidi" w:cstheme="majorBidi"/>
          <w:sz w:val="24"/>
          <w:szCs w:val="24"/>
        </w:rPr>
        <w:t xml:space="preserve"> periodically</w:t>
      </w:r>
      <w:r w:rsidR="00D527B6">
        <w:rPr>
          <w:rFonts w:asciiTheme="majorBidi" w:hAnsiTheme="majorBidi" w:cstheme="majorBidi"/>
          <w:sz w:val="24"/>
          <w:szCs w:val="24"/>
        </w:rPr>
        <w:t>,</w:t>
      </w:r>
    </w:p>
    <w:p w:rsidR="00C93D30" w:rsidRPr="00767B15" w:rsidRDefault="002131B1" w:rsidP="007A24BD">
      <w:pPr>
        <w:pStyle w:val="ListParagraph"/>
        <w:numPr>
          <w:ilvl w:val="0"/>
          <w:numId w:val="11"/>
        </w:numPr>
        <w:spacing w:line="360" w:lineRule="auto"/>
        <w:jc w:val="both"/>
        <w:rPr>
          <w:rFonts w:asciiTheme="majorBidi" w:hAnsiTheme="majorBidi" w:cstheme="majorBidi"/>
          <w:sz w:val="24"/>
          <w:szCs w:val="24"/>
        </w:rPr>
      </w:pPr>
      <w:r w:rsidRPr="00767B15">
        <w:rPr>
          <w:rFonts w:asciiTheme="majorBidi" w:hAnsiTheme="majorBidi" w:cstheme="majorBidi"/>
          <w:sz w:val="24"/>
          <w:szCs w:val="24"/>
        </w:rPr>
        <w:t>Ensuring the existence of an appropriate mechanism to con</w:t>
      </w:r>
      <w:r w:rsidR="00FD5A3C" w:rsidRPr="00767B15">
        <w:rPr>
          <w:rFonts w:asciiTheme="majorBidi" w:hAnsiTheme="majorBidi" w:cstheme="majorBidi"/>
          <w:sz w:val="24"/>
          <w:szCs w:val="24"/>
        </w:rPr>
        <w:t>tinuously monitor the cloud pro</w:t>
      </w:r>
      <w:r w:rsidRPr="00767B15">
        <w:rPr>
          <w:rFonts w:asciiTheme="majorBidi" w:hAnsiTheme="majorBidi" w:cstheme="majorBidi"/>
          <w:sz w:val="24"/>
          <w:szCs w:val="24"/>
        </w:rPr>
        <w:t xml:space="preserve">vider in accordance with the </w:t>
      </w:r>
      <w:r w:rsidR="00FD5A3C" w:rsidRPr="00767B15">
        <w:rPr>
          <w:rFonts w:asciiTheme="majorBidi" w:hAnsiTheme="majorBidi" w:cstheme="majorBidi"/>
          <w:sz w:val="24"/>
          <w:szCs w:val="24"/>
        </w:rPr>
        <w:t>terms</w:t>
      </w:r>
      <w:r w:rsidRPr="00767B15">
        <w:rPr>
          <w:rFonts w:asciiTheme="majorBidi" w:hAnsiTheme="majorBidi" w:cstheme="majorBidi"/>
          <w:sz w:val="24"/>
          <w:szCs w:val="24"/>
        </w:rPr>
        <w:t xml:space="preserve"> and conditions of the cloud service level agreement between the company and the cloud provider</w:t>
      </w:r>
      <w:r w:rsidR="00D527B6">
        <w:rPr>
          <w:rFonts w:asciiTheme="majorBidi" w:hAnsiTheme="majorBidi" w:cstheme="majorBidi"/>
          <w:sz w:val="24"/>
          <w:szCs w:val="24"/>
        </w:rPr>
        <w:t>,</w:t>
      </w:r>
    </w:p>
    <w:p w:rsidR="0098636D" w:rsidRPr="00767B15" w:rsidRDefault="0098636D" w:rsidP="007A24BD">
      <w:pPr>
        <w:pStyle w:val="ListParagraph"/>
        <w:numPr>
          <w:ilvl w:val="0"/>
          <w:numId w:val="11"/>
        </w:numPr>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Ensuring </w:t>
      </w:r>
      <w:r w:rsidR="007423B3" w:rsidRPr="00767B15">
        <w:rPr>
          <w:rFonts w:asciiTheme="majorBidi" w:hAnsiTheme="majorBidi" w:cstheme="majorBidi"/>
          <w:sz w:val="24"/>
          <w:szCs w:val="24"/>
        </w:rPr>
        <w:t xml:space="preserve">that all activities and services </w:t>
      </w:r>
      <w:r w:rsidR="00D527B6">
        <w:rPr>
          <w:rFonts w:asciiTheme="majorBidi" w:hAnsiTheme="majorBidi" w:cstheme="majorBidi"/>
          <w:sz w:val="24"/>
          <w:szCs w:val="24"/>
        </w:rPr>
        <w:t>assigned to</w:t>
      </w:r>
      <w:r w:rsidR="00D527B6" w:rsidRPr="00767B15">
        <w:rPr>
          <w:rFonts w:asciiTheme="majorBidi" w:hAnsiTheme="majorBidi" w:cstheme="majorBidi"/>
          <w:sz w:val="24"/>
          <w:szCs w:val="24"/>
        </w:rPr>
        <w:t xml:space="preserve"> </w:t>
      </w:r>
      <w:r w:rsidR="007423B3" w:rsidRPr="00767B15">
        <w:rPr>
          <w:rFonts w:asciiTheme="majorBidi" w:hAnsiTheme="majorBidi" w:cstheme="majorBidi"/>
          <w:sz w:val="24"/>
          <w:szCs w:val="24"/>
        </w:rPr>
        <w:t xml:space="preserve">the cloud provider are reviewed by relevant parties in the company, as well as regularly notifying the board of directors of the </w:t>
      </w:r>
      <w:proofErr w:type="gramStart"/>
      <w:r w:rsidR="007423B3" w:rsidRPr="00767B15">
        <w:rPr>
          <w:rFonts w:asciiTheme="majorBidi" w:hAnsiTheme="majorBidi" w:cstheme="majorBidi"/>
          <w:sz w:val="24"/>
          <w:szCs w:val="24"/>
        </w:rPr>
        <w:t>risks which</w:t>
      </w:r>
      <w:proofErr w:type="gramEnd"/>
      <w:r w:rsidR="007423B3" w:rsidRPr="00767B15">
        <w:rPr>
          <w:rFonts w:asciiTheme="majorBidi" w:hAnsiTheme="majorBidi" w:cstheme="majorBidi"/>
          <w:sz w:val="24"/>
          <w:szCs w:val="24"/>
        </w:rPr>
        <w:t xml:space="preserve"> may be incurred. </w:t>
      </w:r>
    </w:p>
    <w:p w:rsidR="00D66C45" w:rsidRPr="007A24BD" w:rsidRDefault="00D66C45" w:rsidP="007A24BD">
      <w:pPr>
        <w:spacing w:line="360" w:lineRule="auto"/>
        <w:jc w:val="both"/>
        <w:rPr>
          <w:rFonts w:asciiTheme="majorBidi" w:hAnsiTheme="majorBidi" w:cstheme="majorBidi"/>
          <w:b/>
          <w:bCs/>
          <w:sz w:val="24"/>
          <w:szCs w:val="24"/>
        </w:rPr>
      </w:pPr>
      <w:r w:rsidRPr="007A24BD">
        <w:rPr>
          <w:rFonts w:asciiTheme="majorBidi" w:hAnsiTheme="majorBidi" w:cstheme="majorBidi"/>
          <w:b/>
          <w:bCs/>
          <w:sz w:val="24"/>
          <w:szCs w:val="24"/>
        </w:rPr>
        <w:t>2.3 Cloud Computing Policy</w:t>
      </w:r>
    </w:p>
    <w:p w:rsidR="00D66C45" w:rsidRPr="00767B15" w:rsidRDefault="00D66C45" w:rsidP="007A24BD">
      <w:pPr>
        <w:spacing w:line="360" w:lineRule="auto"/>
        <w:jc w:val="both"/>
        <w:rPr>
          <w:rFonts w:asciiTheme="majorBidi" w:hAnsiTheme="majorBidi" w:cstheme="majorBidi"/>
          <w:sz w:val="24"/>
          <w:szCs w:val="24"/>
        </w:rPr>
      </w:pPr>
      <w:r w:rsidRPr="00767B15">
        <w:rPr>
          <w:rFonts w:asciiTheme="majorBidi" w:hAnsiTheme="majorBidi" w:cstheme="majorBidi"/>
          <w:sz w:val="24"/>
          <w:szCs w:val="24"/>
        </w:rPr>
        <w:t xml:space="preserve">The company shall develop, review, and update periodically a cloud computing </w:t>
      </w:r>
      <w:proofErr w:type="gramStart"/>
      <w:r w:rsidRPr="00767B15">
        <w:rPr>
          <w:rFonts w:asciiTheme="majorBidi" w:hAnsiTheme="majorBidi" w:cstheme="majorBidi"/>
          <w:sz w:val="24"/>
          <w:szCs w:val="24"/>
        </w:rPr>
        <w:t>policy which</w:t>
      </w:r>
      <w:proofErr w:type="gramEnd"/>
      <w:r w:rsidRPr="00767B15">
        <w:rPr>
          <w:rFonts w:asciiTheme="majorBidi" w:hAnsiTheme="majorBidi" w:cstheme="majorBidi"/>
          <w:sz w:val="24"/>
          <w:szCs w:val="24"/>
        </w:rPr>
        <w:t xml:space="preserve"> shall include at least the following:-</w:t>
      </w:r>
    </w:p>
    <w:p w:rsidR="00D66C45" w:rsidRPr="00767B15" w:rsidRDefault="003F7427" w:rsidP="007A24BD">
      <w:pPr>
        <w:pStyle w:val="ListParagraph"/>
        <w:numPr>
          <w:ilvl w:val="0"/>
          <w:numId w:val="12"/>
        </w:numPr>
        <w:spacing w:line="360" w:lineRule="auto"/>
        <w:jc w:val="both"/>
        <w:rPr>
          <w:rFonts w:asciiTheme="majorBidi" w:hAnsiTheme="majorBidi" w:cstheme="majorBidi"/>
          <w:sz w:val="24"/>
          <w:szCs w:val="24"/>
        </w:rPr>
      </w:pPr>
      <w:r w:rsidRPr="00767B15">
        <w:rPr>
          <w:rFonts w:asciiTheme="majorBidi" w:hAnsiTheme="majorBidi" w:cstheme="majorBidi"/>
          <w:sz w:val="24"/>
          <w:szCs w:val="24"/>
        </w:rPr>
        <w:t>The s</w:t>
      </w:r>
      <w:r w:rsidR="00D66C45" w:rsidRPr="00767B15">
        <w:rPr>
          <w:rFonts w:asciiTheme="majorBidi" w:hAnsiTheme="majorBidi" w:cstheme="majorBidi"/>
          <w:sz w:val="24"/>
          <w:szCs w:val="24"/>
        </w:rPr>
        <w:t xml:space="preserve">ervices, operations, and data to be </w:t>
      </w:r>
      <w:r w:rsidRPr="00767B15">
        <w:rPr>
          <w:rFonts w:asciiTheme="majorBidi" w:hAnsiTheme="majorBidi" w:cstheme="majorBidi"/>
          <w:sz w:val="24"/>
          <w:szCs w:val="24"/>
        </w:rPr>
        <w:t>assigned</w:t>
      </w:r>
      <w:r w:rsidR="00D66C45" w:rsidRPr="00767B15">
        <w:rPr>
          <w:rFonts w:asciiTheme="majorBidi" w:hAnsiTheme="majorBidi" w:cstheme="majorBidi"/>
          <w:sz w:val="24"/>
          <w:szCs w:val="24"/>
        </w:rPr>
        <w:t xml:space="preserve"> to the cloud provider, in addition to </w:t>
      </w:r>
      <w:r w:rsidRPr="00767B15">
        <w:rPr>
          <w:rFonts w:asciiTheme="majorBidi" w:hAnsiTheme="majorBidi" w:cstheme="majorBidi"/>
          <w:sz w:val="24"/>
          <w:szCs w:val="24"/>
        </w:rPr>
        <w:t>the classification of</w:t>
      </w:r>
      <w:r w:rsidR="00D66C45" w:rsidRPr="00767B15">
        <w:rPr>
          <w:rFonts w:asciiTheme="majorBidi" w:hAnsiTheme="majorBidi" w:cstheme="majorBidi"/>
          <w:sz w:val="24"/>
          <w:szCs w:val="24"/>
        </w:rPr>
        <w:t xml:space="preserve"> such according to their importance</w:t>
      </w:r>
      <w:r w:rsidR="00AA0D32">
        <w:rPr>
          <w:rFonts w:asciiTheme="majorBidi" w:hAnsiTheme="majorBidi" w:cstheme="majorBidi"/>
          <w:sz w:val="24"/>
          <w:szCs w:val="24"/>
        </w:rPr>
        <w:t xml:space="preserve"> </w:t>
      </w:r>
      <w:r w:rsidRPr="00767B15">
        <w:rPr>
          <w:rFonts w:asciiTheme="majorBidi" w:hAnsiTheme="majorBidi" w:cstheme="majorBidi"/>
          <w:sz w:val="24"/>
          <w:szCs w:val="24"/>
        </w:rPr>
        <w:t xml:space="preserve">and degree of sensitivity, so they become a reference when </w:t>
      </w:r>
      <w:r w:rsidR="00AA0D32">
        <w:rPr>
          <w:rFonts w:asciiTheme="majorBidi" w:hAnsiTheme="majorBidi" w:cstheme="majorBidi"/>
          <w:sz w:val="24"/>
          <w:szCs w:val="24"/>
        </w:rPr>
        <w:t>utilizing</w:t>
      </w:r>
      <w:r w:rsidR="00AA0D32" w:rsidRPr="00767B15">
        <w:rPr>
          <w:rFonts w:asciiTheme="majorBidi" w:hAnsiTheme="majorBidi" w:cstheme="majorBidi"/>
          <w:sz w:val="24"/>
          <w:szCs w:val="24"/>
        </w:rPr>
        <w:t xml:space="preserve"> </w:t>
      </w:r>
      <w:r w:rsidRPr="00767B15">
        <w:rPr>
          <w:rFonts w:asciiTheme="majorBidi" w:hAnsiTheme="majorBidi" w:cstheme="majorBidi"/>
          <w:sz w:val="24"/>
          <w:szCs w:val="24"/>
        </w:rPr>
        <w:t xml:space="preserve">cloud computing services. </w:t>
      </w:r>
      <w:r w:rsidR="00FD5A3C" w:rsidRPr="00767B15">
        <w:rPr>
          <w:rFonts w:asciiTheme="majorBidi" w:hAnsiTheme="majorBidi" w:cstheme="majorBidi"/>
          <w:sz w:val="24"/>
          <w:szCs w:val="24"/>
        </w:rPr>
        <w:t>It should be noted that t</w:t>
      </w:r>
      <w:r w:rsidRPr="00767B15">
        <w:rPr>
          <w:rFonts w:asciiTheme="majorBidi" w:hAnsiTheme="majorBidi" w:cstheme="majorBidi"/>
          <w:sz w:val="24"/>
          <w:szCs w:val="24"/>
        </w:rPr>
        <w:t xml:space="preserve">he company shall bear the classification </w:t>
      </w:r>
      <w:r w:rsidR="00AA0D32">
        <w:rPr>
          <w:rFonts w:asciiTheme="majorBidi" w:hAnsiTheme="majorBidi" w:cstheme="majorBidi"/>
          <w:sz w:val="24"/>
          <w:szCs w:val="24"/>
        </w:rPr>
        <w:t>responsibility</w:t>
      </w:r>
      <w:r w:rsidR="00AA0D32" w:rsidRPr="00767B15">
        <w:rPr>
          <w:rFonts w:asciiTheme="majorBidi" w:hAnsiTheme="majorBidi" w:cstheme="majorBidi"/>
          <w:sz w:val="24"/>
          <w:szCs w:val="24"/>
        </w:rPr>
        <w:t xml:space="preserve"> </w:t>
      </w:r>
      <w:r w:rsidR="00FD5A3C" w:rsidRPr="00767B15">
        <w:rPr>
          <w:rFonts w:asciiTheme="majorBidi" w:hAnsiTheme="majorBidi" w:cstheme="majorBidi"/>
          <w:sz w:val="24"/>
          <w:szCs w:val="24"/>
        </w:rPr>
        <w:t>thereof</w:t>
      </w:r>
      <w:r w:rsidR="0016711B">
        <w:rPr>
          <w:rFonts w:asciiTheme="majorBidi" w:hAnsiTheme="majorBidi" w:cstheme="majorBidi"/>
          <w:sz w:val="24"/>
          <w:szCs w:val="24"/>
        </w:rPr>
        <w:t>,</w:t>
      </w:r>
    </w:p>
    <w:p w:rsidR="003F7427" w:rsidRPr="00767B15" w:rsidRDefault="003F7427" w:rsidP="007A24BD">
      <w:pPr>
        <w:pStyle w:val="ListParagraph"/>
        <w:numPr>
          <w:ilvl w:val="0"/>
          <w:numId w:val="12"/>
        </w:numPr>
        <w:spacing w:line="360" w:lineRule="auto"/>
        <w:jc w:val="both"/>
        <w:rPr>
          <w:rFonts w:asciiTheme="majorBidi" w:hAnsiTheme="majorBidi" w:cstheme="majorBidi"/>
          <w:sz w:val="24"/>
          <w:szCs w:val="24"/>
        </w:rPr>
      </w:pPr>
      <w:r w:rsidRPr="00767B15">
        <w:rPr>
          <w:rFonts w:asciiTheme="majorBidi" w:hAnsiTheme="majorBidi" w:cstheme="majorBidi"/>
          <w:sz w:val="24"/>
          <w:szCs w:val="24"/>
        </w:rPr>
        <w:lastRenderedPageBreak/>
        <w:t xml:space="preserve">The best deployment model (public, private, community, and hybrid cloud), as well as the best service model (PaaS, </w:t>
      </w:r>
      <w:r w:rsidR="0016711B" w:rsidRPr="00767B15">
        <w:rPr>
          <w:rFonts w:asciiTheme="majorBidi" w:hAnsiTheme="majorBidi" w:cstheme="majorBidi"/>
          <w:sz w:val="24"/>
          <w:szCs w:val="24"/>
        </w:rPr>
        <w:t>Saa</w:t>
      </w:r>
      <w:r w:rsidR="0016711B">
        <w:rPr>
          <w:rFonts w:asciiTheme="majorBidi" w:hAnsiTheme="majorBidi" w:cstheme="majorBidi"/>
          <w:sz w:val="24"/>
          <w:szCs w:val="24"/>
        </w:rPr>
        <w:t>S</w:t>
      </w:r>
      <w:r w:rsidRPr="00767B15">
        <w:rPr>
          <w:rFonts w:asciiTheme="majorBidi" w:hAnsiTheme="majorBidi" w:cstheme="majorBidi"/>
          <w:sz w:val="24"/>
          <w:szCs w:val="24"/>
        </w:rPr>
        <w:t>, IaaS) for the services and operations to be assigned depending on:</w:t>
      </w:r>
    </w:p>
    <w:p w:rsidR="003F7427" w:rsidRPr="00767B15" w:rsidRDefault="003F7427" w:rsidP="007A24BD">
      <w:pPr>
        <w:pStyle w:val="ListParagraph"/>
        <w:numPr>
          <w:ilvl w:val="0"/>
          <w:numId w:val="13"/>
        </w:numPr>
        <w:spacing w:line="360" w:lineRule="auto"/>
        <w:jc w:val="both"/>
        <w:rPr>
          <w:rFonts w:asciiTheme="majorBidi" w:hAnsiTheme="majorBidi" w:cstheme="majorBidi"/>
          <w:sz w:val="24"/>
          <w:szCs w:val="24"/>
        </w:rPr>
      </w:pPr>
      <w:r w:rsidRPr="00767B15">
        <w:rPr>
          <w:rFonts w:asciiTheme="majorBidi" w:hAnsiTheme="majorBidi" w:cstheme="majorBidi"/>
          <w:sz w:val="24"/>
          <w:szCs w:val="24"/>
        </w:rPr>
        <w:t>Type of service and the classification of information and operations to be assigned to the cloud provider</w:t>
      </w:r>
      <w:r w:rsidR="0016711B">
        <w:rPr>
          <w:rFonts w:asciiTheme="majorBidi" w:hAnsiTheme="majorBidi" w:cstheme="majorBidi"/>
          <w:sz w:val="24"/>
          <w:szCs w:val="24"/>
        </w:rPr>
        <w:t>,</w:t>
      </w:r>
    </w:p>
    <w:p w:rsidR="003F7427" w:rsidRPr="00767B15" w:rsidRDefault="003F7427" w:rsidP="007A24BD">
      <w:pPr>
        <w:pStyle w:val="ListParagraph"/>
        <w:numPr>
          <w:ilvl w:val="0"/>
          <w:numId w:val="13"/>
        </w:numPr>
        <w:spacing w:line="360" w:lineRule="auto"/>
        <w:jc w:val="both"/>
        <w:rPr>
          <w:rFonts w:asciiTheme="majorBidi" w:hAnsiTheme="majorBidi" w:cstheme="majorBidi"/>
          <w:sz w:val="24"/>
          <w:szCs w:val="24"/>
        </w:rPr>
      </w:pPr>
      <w:proofErr w:type="spellStart"/>
      <w:r w:rsidRPr="00767B15">
        <w:rPr>
          <w:rFonts w:asciiTheme="majorBidi" w:hAnsiTheme="majorBidi" w:cstheme="majorBidi"/>
          <w:sz w:val="24"/>
          <w:szCs w:val="24"/>
        </w:rPr>
        <w:t>Assesment</w:t>
      </w:r>
      <w:proofErr w:type="spellEnd"/>
      <w:r w:rsidRPr="00767B15">
        <w:rPr>
          <w:rFonts w:asciiTheme="majorBidi" w:hAnsiTheme="majorBidi" w:cstheme="majorBidi"/>
          <w:sz w:val="24"/>
          <w:szCs w:val="24"/>
        </w:rPr>
        <w:t xml:space="preserve"> of related risk</w:t>
      </w:r>
      <w:r w:rsidR="0016711B">
        <w:rPr>
          <w:rFonts w:asciiTheme="majorBidi" w:hAnsiTheme="majorBidi" w:cstheme="majorBidi"/>
          <w:sz w:val="24"/>
          <w:szCs w:val="24"/>
        </w:rPr>
        <w:t>s</w:t>
      </w:r>
      <w:r w:rsidRPr="00767B15">
        <w:rPr>
          <w:rFonts w:asciiTheme="majorBidi" w:hAnsiTheme="majorBidi" w:cstheme="majorBidi"/>
          <w:sz w:val="24"/>
          <w:szCs w:val="24"/>
        </w:rPr>
        <w:t xml:space="preserve"> levels</w:t>
      </w:r>
      <w:r w:rsidR="0016711B">
        <w:rPr>
          <w:rFonts w:asciiTheme="majorBidi" w:hAnsiTheme="majorBidi" w:cstheme="majorBidi"/>
          <w:sz w:val="24"/>
          <w:szCs w:val="24"/>
        </w:rPr>
        <w:t>,</w:t>
      </w:r>
    </w:p>
    <w:p w:rsidR="003F7427" w:rsidRPr="00767B15" w:rsidRDefault="003F7427" w:rsidP="007A24BD">
      <w:pPr>
        <w:pStyle w:val="ListParagraph"/>
        <w:numPr>
          <w:ilvl w:val="0"/>
          <w:numId w:val="14"/>
        </w:numPr>
        <w:spacing w:line="360" w:lineRule="auto"/>
        <w:ind w:left="1080"/>
        <w:jc w:val="both"/>
        <w:rPr>
          <w:rFonts w:asciiTheme="majorBidi" w:hAnsiTheme="majorBidi" w:cstheme="majorBidi"/>
          <w:sz w:val="24"/>
          <w:szCs w:val="24"/>
        </w:rPr>
      </w:pPr>
      <w:r w:rsidRPr="00767B15">
        <w:rPr>
          <w:rFonts w:asciiTheme="majorBidi" w:hAnsiTheme="majorBidi" w:cstheme="majorBidi"/>
          <w:sz w:val="24"/>
          <w:szCs w:val="24"/>
        </w:rPr>
        <w:t xml:space="preserve">The company’s </w:t>
      </w:r>
      <w:r w:rsidR="009754B7">
        <w:rPr>
          <w:rFonts w:asciiTheme="majorBidi" w:hAnsiTheme="majorBidi" w:cstheme="majorBidi"/>
          <w:sz w:val="24"/>
          <w:szCs w:val="24"/>
        </w:rPr>
        <w:t>mechanism for</w:t>
      </w:r>
      <w:r w:rsidRPr="00767B15">
        <w:rPr>
          <w:rFonts w:asciiTheme="majorBidi" w:hAnsiTheme="majorBidi" w:cstheme="majorBidi"/>
          <w:sz w:val="24"/>
          <w:szCs w:val="24"/>
        </w:rPr>
        <w:t xml:space="preserve"> archiving, </w:t>
      </w:r>
      <w:r w:rsidR="009754B7">
        <w:rPr>
          <w:rFonts w:asciiTheme="majorBidi" w:hAnsiTheme="majorBidi" w:cstheme="majorBidi"/>
          <w:sz w:val="24"/>
          <w:szCs w:val="24"/>
        </w:rPr>
        <w:t>disposing</w:t>
      </w:r>
      <w:r w:rsidR="00631161" w:rsidRPr="00767B15">
        <w:rPr>
          <w:rFonts w:asciiTheme="majorBidi" w:hAnsiTheme="majorBidi" w:cstheme="majorBidi"/>
          <w:sz w:val="24"/>
          <w:szCs w:val="24"/>
        </w:rPr>
        <w:t xml:space="preserve">, processing, and </w:t>
      </w:r>
      <w:r w:rsidR="009754B7">
        <w:rPr>
          <w:rFonts w:asciiTheme="majorBidi" w:hAnsiTheme="majorBidi" w:cstheme="majorBidi"/>
          <w:sz w:val="24"/>
          <w:szCs w:val="24"/>
        </w:rPr>
        <w:t>transferring data</w:t>
      </w:r>
      <w:r w:rsidR="00631161" w:rsidRPr="00767B15">
        <w:rPr>
          <w:rFonts w:asciiTheme="majorBidi" w:hAnsiTheme="majorBidi" w:cstheme="majorBidi"/>
          <w:sz w:val="24"/>
          <w:szCs w:val="24"/>
        </w:rPr>
        <w:t xml:space="preserve"> with </w:t>
      </w:r>
      <w:r w:rsidR="00FD5A3C" w:rsidRPr="00767B15">
        <w:rPr>
          <w:rFonts w:asciiTheme="majorBidi" w:hAnsiTheme="majorBidi" w:cstheme="majorBidi"/>
          <w:sz w:val="24"/>
          <w:szCs w:val="24"/>
        </w:rPr>
        <w:t xml:space="preserve">the </w:t>
      </w:r>
      <w:r w:rsidR="00CF73BA">
        <w:rPr>
          <w:rFonts w:asciiTheme="majorBidi" w:hAnsiTheme="majorBidi" w:cstheme="majorBidi"/>
          <w:sz w:val="24"/>
          <w:szCs w:val="24"/>
        </w:rPr>
        <w:t xml:space="preserve">cloud provider systems, and it </w:t>
      </w:r>
      <w:r w:rsidR="009754B7">
        <w:rPr>
          <w:rFonts w:asciiTheme="majorBidi" w:hAnsiTheme="majorBidi" w:cstheme="majorBidi"/>
          <w:sz w:val="24"/>
          <w:szCs w:val="24"/>
        </w:rPr>
        <w:t xml:space="preserve">shall also include the </w:t>
      </w:r>
      <w:r w:rsidR="009754B7" w:rsidRPr="00767B15">
        <w:rPr>
          <w:rFonts w:asciiTheme="majorBidi" w:hAnsiTheme="majorBidi" w:cstheme="majorBidi"/>
          <w:sz w:val="24"/>
          <w:szCs w:val="24"/>
        </w:rPr>
        <w:t>storage places</w:t>
      </w:r>
      <w:r w:rsidR="009754B7">
        <w:rPr>
          <w:rFonts w:asciiTheme="majorBidi" w:hAnsiTheme="majorBidi" w:cstheme="majorBidi"/>
          <w:sz w:val="24"/>
          <w:szCs w:val="24"/>
        </w:rPr>
        <w:t xml:space="preserve"> of such data. </w:t>
      </w:r>
    </w:p>
    <w:p w:rsidR="00631161" w:rsidRPr="00767B15" w:rsidRDefault="00631161" w:rsidP="007A24BD">
      <w:pPr>
        <w:pStyle w:val="ListParagraph"/>
        <w:numPr>
          <w:ilvl w:val="0"/>
          <w:numId w:val="14"/>
        </w:numPr>
        <w:spacing w:line="360" w:lineRule="auto"/>
        <w:ind w:left="1080"/>
        <w:jc w:val="both"/>
        <w:rPr>
          <w:rFonts w:asciiTheme="majorBidi" w:hAnsiTheme="majorBidi" w:cstheme="majorBidi"/>
          <w:sz w:val="24"/>
          <w:szCs w:val="24"/>
        </w:rPr>
      </w:pPr>
      <w:r w:rsidRPr="00767B15">
        <w:rPr>
          <w:rFonts w:asciiTheme="majorBidi" w:hAnsiTheme="majorBidi" w:cstheme="majorBidi"/>
          <w:sz w:val="24"/>
          <w:szCs w:val="24"/>
        </w:rPr>
        <w:t xml:space="preserve">Security controls that </w:t>
      </w:r>
      <w:proofErr w:type="gramStart"/>
      <w:r w:rsidRPr="00767B15">
        <w:rPr>
          <w:rFonts w:asciiTheme="majorBidi" w:hAnsiTheme="majorBidi" w:cstheme="majorBidi"/>
          <w:sz w:val="24"/>
          <w:szCs w:val="24"/>
        </w:rPr>
        <w:t>shall be followed</w:t>
      </w:r>
      <w:proofErr w:type="gramEnd"/>
      <w:r w:rsidRPr="00767B15">
        <w:rPr>
          <w:rFonts w:asciiTheme="majorBidi" w:hAnsiTheme="majorBidi" w:cstheme="majorBidi"/>
          <w:sz w:val="24"/>
          <w:szCs w:val="24"/>
        </w:rPr>
        <w:t xml:space="preserve"> when dealing with any cloud provider. </w:t>
      </w:r>
    </w:p>
    <w:p w:rsidR="00631161" w:rsidRPr="00767B15" w:rsidRDefault="0016711B" w:rsidP="007A24BD">
      <w:pPr>
        <w:pStyle w:val="ListParagraph"/>
        <w:numPr>
          <w:ilvl w:val="0"/>
          <w:numId w:val="14"/>
        </w:numPr>
        <w:spacing w:line="360" w:lineRule="auto"/>
        <w:ind w:left="1080"/>
        <w:jc w:val="both"/>
        <w:rPr>
          <w:rFonts w:asciiTheme="majorBidi" w:hAnsiTheme="majorBidi" w:cstheme="majorBidi"/>
          <w:sz w:val="24"/>
          <w:szCs w:val="24"/>
        </w:rPr>
      </w:pPr>
      <w:r>
        <w:rPr>
          <w:rFonts w:asciiTheme="majorBidi" w:hAnsiTheme="majorBidi" w:cstheme="majorBidi"/>
          <w:sz w:val="24"/>
          <w:szCs w:val="24"/>
        </w:rPr>
        <w:t>S</w:t>
      </w:r>
      <w:r w:rsidRPr="00767B15">
        <w:rPr>
          <w:rFonts w:asciiTheme="majorBidi" w:hAnsiTheme="majorBidi" w:cstheme="majorBidi"/>
          <w:sz w:val="24"/>
          <w:szCs w:val="24"/>
        </w:rPr>
        <w:t xml:space="preserve">tandards </w:t>
      </w:r>
      <w:r>
        <w:rPr>
          <w:rFonts w:asciiTheme="majorBidi" w:hAnsiTheme="majorBidi" w:cstheme="majorBidi"/>
          <w:sz w:val="24"/>
          <w:szCs w:val="24"/>
        </w:rPr>
        <w:t xml:space="preserve">of assessment and due diligence </w:t>
      </w:r>
      <w:r w:rsidR="00FD5A3C" w:rsidRPr="00767B15">
        <w:rPr>
          <w:rFonts w:asciiTheme="majorBidi" w:hAnsiTheme="majorBidi" w:cstheme="majorBidi"/>
          <w:sz w:val="24"/>
          <w:szCs w:val="24"/>
        </w:rPr>
        <w:t>of</w:t>
      </w:r>
      <w:r w:rsidR="00631161" w:rsidRPr="00767B15">
        <w:rPr>
          <w:rFonts w:asciiTheme="majorBidi" w:hAnsiTheme="majorBidi" w:cstheme="majorBidi"/>
          <w:sz w:val="24"/>
          <w:szCs w:val="24"/>
        </w:rPr>
        <w:t xml:space="preserve"> the cloud provider performance before entering into any agreement with them</w:t>
      </w:r>
      <w:r w:rsidR="00884AC5">
        <w:rPr>
          <w:rFonts w:asciiTheme="majorBidi" w:hAnsiTheme="majorBidi" w:cstheme="majorBidi"/>
          <w:sz w:val="24"/>
          <w:szCs w:val="24"/>
        </w:rPr>
        <w:t>,</w:t>
      </w:r>
    </w:p>
    <w:p w:rsidR="002C0296" w:rsidRPr="00767B15" w:rsidRDefault="00631161" w:rsidP="007A24BD">
      <w:pPr>
        <w:pStyle w:val="ListParagraph"/>
        <w:numPr>
          <w:ilvl w:val="0"/>
          <w:numId w:val="14"/>
        </w:numPr>
        <w:spacing w:line="360" w:lineRule="auto"/>
        <w:ind w:left="1080"/>
        <w:jc w:val="both"/>
        <w:rPr>
          <w:rFonts w:asciiTheme="majorBidi" w:hAnsiTheme="majorBidi" w:cstheme="majorBidi"/>
          <w:sz w:val="24"/>
          <w:szCs w:val="24"/>
        </w:rPr>
      </w:pPr>
      <w:r w:rsidRPr="00767B15">
        <w:rPr>
          <w:rFonts w:asciiTheme="majorBidi" w:hAnsiTheme="majorBidi" w:cstheme="majorBidi"/>
          <w:sz w:val="24"/>
          <w:szCs w:val="24"/>
        </w:rPr>
        <w:t xml:space="preserve">Expected requirements and results from </w:t>
      </w:r>
      <w:r w:rsidR="00235EA3">
        <w:rPr>
          <w:rFonts w:asciiTheme="majorBidi" w:hAnsiTheme="majorBidi" w:cstheme="majorBidi"/>
          <w:sz w:val="24"/>
          <w:szCs w:val="24"/>
        </w:rPr>
        <w:t>utilizing</w:t>
      </w:r>
      <w:r w:rsidR="00235EA3" w:rsidRPr="00767B15">
        <w:rPr>
          <w:rFonts w:asciiTheme="majorBidi" w:hAnsiTheme="majorBidi" w:cstheme="majorBidi"/>
          <w:sz w:val="24"/>
          <w:szCs w:val="24"/>
        </w:rPr>
        <w:t xml:space="preserve"> </w:t>
      </w:r>
      <w:r w:rsidRPr="00767B15">
        <w:rPr>
          <w:rFonts w:asciiTheme="majorBidi" w:hAnsiTheme="majorBidi" w:cstheme="majorBidi"/>
          <w:sz w:val="24"/>
          <w:szCs w:val="24"/>
        </w:rPr>
        <w:t>the cloud provider to perform operations in accordance with the work environment requirements and changes</w:t>
      </w:r>
      <w:r w:rsidR="00F66CE6">
        <w:rPr>
          <w:rFonts w:asciiTheme="majorBidi" w:hAnsiTheme="majorBidi" w:cstheme="majorBidi"/>
          <w:sz w:val="24"/>
          <w:szCs w:val="24"/>
        </w:rPr>
        <w:t>,</w:t>
      </w:r>
    </w:p>
    <w:p w:rsidR="00745C2A" w:rsidRPr="00767B15" w:rsidRDefault="00745C2A" w:rsidP="007A24BD">
      <w:pPr>
        <w:pStyle w:val="ListParagraph"/>
        <w:numPr>
          <w:ilvl w:val="0"/>
          <w:numId w:val="14"/>
        </w:numPr>
        <w:spacing w:line="360" w:lineRule="auto"/>
        <w:ind w:left="1080"/>
        <w:jc w:val="both"/>
        <w:rPr>
          <w:rFonts w:asciiTheme="majorBidi" w:hAnsiTheme="majorBidi" w:cstheme="majorBidi"/>
          <w:sz w:val="24"/>
          <w:szCs w:val="24"/>
        </w:rPr>
      </w:pPr>
      <w:r w:rsidRPr="00767B15">
        <w:rPr>
          <w:rFonts w:asciiTheme="majorBidi" w:hAnsiTheme="majorBidi" w:cstheme="majorBidi"/>
          <w:sz w:val="24"/>
          <w:szCs w:val="24"/>
        </w:rPr>
        <w:t>Relationship between the company’s internal operations and the operations to be transferred to the cloud provider systems</w:t>
      </w:r>
      <w:r w:rsidR="00F66CE6">
        <w:rPr>
          <w:rFonts w:asciiTheme="majorBidi" w:hAnsiTheme="majorBidi" w:cstheme="majorBidi"/>
          <w:sz w:val="24"/>
          <w:szCs w:val="24"/>
        </w:rPr>
        <w:t>,</w:t>
      </w:r>
    </w:p>
    <w:p w:rsidR="00745C2A" w:rsidRPr="00767B15" w:rsidRDefault="00745C2A" w:rsidP="007A24BD">
      <w:pPr>
        <w:pStyle w:val="ListParagraph"/>
        <w:numPr>
          <w:ilvl w:val="0"/>
          <w:numId w:val="14"/>
        </w:numPr>
        <w:spacing w:line="360" w:lineRule="auto"/>
        <w:ind w:left="1080"/>
        <w:jc w:val="both"/>
        <w:rPr>
          <w:rFonts w:asciiTheme="majorBidi" w:hAnsiTheme="majorBidi" w:cstheme="majorBidi"/>
          <w:sz w:val="24"/>
          <w:szCs w:val="24"/>
        </w:rPr>
      </w:pPr>
      <w:r w:rsidRPr="00767B15">
        <w:rPr>
          <w:rFonts w:asciiTheme="majorBidi" w:hAnsiTheme="majorBidi" w:cstheme="majorBidi"/>
          <w:sz w:val="24"/>
          <w:szCs w:val="24"/>
        </w:rPr>
        <w:t xml:space="preserve">A mechanism to ensure compatibility and interconnection amongst different services assigned to more </w:t>
      </w:r>
      <w:r w:rsidR="00D76ABC" w:rsidRPr="00767B15">
        <w:rPr>
          <w:rFonts w:asciiTheme="majorBidi" w:hAnsiTheme="majorBidi" w:cstheme="majorBidi"/>
          <w:sz w:val="24"/>
          <w:szCs w:val="24"/>
        </w:rPr>
        <w:t>th</w:t>
      </w:r>
      <w:r w:rsidR="00D76ABC">
        <w:rPr>
          <w:rFonts w:asciiTheme="majorBidi" w:hAnsiTheme="majorBidi" w:cstheme="majorBidi"/>
          <w:sz w:val="24"/>
          <w:szCs w:val="24"/>
        </w:rPr>
        <w:t>a</w:t>
      </w:r>
      <w:r w:rsidR="00D76ABC" w:rsidRPr="00767B15">
        <w:rPr>
          <w:rFonts w:asciiTheme="majorBidi" w:hAnsiTheme="majorBidi" w:cstheme="majorBidi"/>
          <w:sz w:val="24"/>
          <w:szCs w:val="24"/>
        </w:rPr>
        <w:t xml:space="preserve">n </w:t>
      </w:r>
      <w:r w:rsidRPr="00767B15">
        <w:rPr>
          <w:rFonts w:asciiTheme="majorBidi" w:hAnsiTheme="majorBidi" w:cstheme="majorBidi"/>
          <w:sz w:val="24"/>
          <w:szCs w:val="24"/>
        </w:rPr>
        <w:t>one cloud provider</w:t>
      </w:r>
      <w:r w:rsidR="00D76ABC">
        <w:rPr>
          <w:rFonts w:asciiTheme="majorBidi" w:hAnsiTheme="majorBidi" w:cstheme="majorBidi"/>
          <w:sz w:val="24"/>
          <w:szCs w:val="24"/>
        </w:rPr>
        <w:t>,</w:t>
      </w:r>
    </w:p>
    <w:p w:rsidR="00745C2A" w:rsidRPr="00767B15" w:rsidRDefault="0007693A" w:rsidP="007A24BD">
      <w:pPr>
        <w:pStyle w:val="ListParagraph"/>
        <w:numPr>
          <w:ilvl w:val="0"/>
          <w:numId w:val="14"/>
        </w:numPr>
        <w:spacing w:line="360" w:lineRule="auto"/>
        <w:ind w:left="1080"/>
        <w:jc w:val="both"/>
        <w:rPr>
          <w:rFonts w:asciiTheme="majorBidi" w:hAnsiTheme="majorBidi" w:cstheme="majorBidi"/>
          <w:sz w:val="24"/>
          <w:szCs w:val="24"/>
        </w:rPr>
      </w:pPr>
      <w:r w:rsidRPr="00767B15">
        <w:rPr>
          <w:rFonts w:asciiTheme="majorBidi" w:hAnsiTheme="majorBidi" w:cstheme="majorBidi"/>
          <w:sz w:val="24"/>
          <w:szCs w:val="24"/>
        </w:rPr>
        <w:lastRenderedPageBreak/>
        <w:t xml:space="preserve">Protection controls </w:t>
      </w:r>
      <w:r w:rsidR="00FD5A3C" w:rsidRPr="00767B15">
        <w:rPr>
          <w:rFonts w:asciiTheme="majorBidi" w:hAnsiTheme="majorBidi" w:cstheme="majorBidi"/>
          <w:sz w:val="24"/>
          <w:szCs w:val="24"/>
        </w:rPr>
        <w:t>of</w:t>
      </w:r>
      <w:r w:rsidR="008618D9">
        <w:rPr>
          <w:rFonts w:asciiTheme="majorBidi" w:hAnsiTheme="majorBidi" w:cstheme="majorBidi"/>
          <w:sz w:val="24"/>
          <w:szCs w:val="24"/>
        </w:rPr>
        <w:t xml:space="preserve"> </w:t>
      </w:r>
      <w:r w:rsidR="00FD5A3C" w:rsidRPr="00767B15">
        <w:rPr>
          <w:rFonts w:asciiTheme="majorBidi" w:hAnsiTheme="majorBidi" w:cstheme="majorBidi"/>
          <w:sz w:val="24"/>
          <w:szCs w:val="24"/>
        </w:rPr>
        <w:t>customers</w:t>
      </w:r>
      <w:r w:rsidRPr="00767B15">
        <w:rPr>
          <w:rFonts w:asciiTheme="majorBidi" w:hAnsiTheme="majorBidi" w:cstheme="majorBidi"/>
          <w:sz w:val="24"/>
          <w:szCs w:val="24"/>
        </w:rPr>
        <w:t xml:space="preserve"> data, </w:t>
      </w:r>
      <w:r w:rsidR="009754B7">
        <w:rPr>
          <w:rFonts w:asciiTheme="majorBidi" w:hAnsiTheme="majorBidi" w:cstheme="majorBidi"/>
          <w:sz w:val="24"/>
          <w:szCs w:val="24"/>
        </w:rPr>
        <w:t>in addition to notifying the</w:t>
      </w:r>
      <w:r w:rsidR="00FD5A3C" w:rsidRPr="00767B15">
        <w:rPr>
          <w:rFonts w:asciiTheme="majorBidi" w:hAnsiTheme="majorBidi" w:cstheme="majorBidi"/>
          <w:sz w:val="24"/>
          <w:szCs w:val="24"/>
        </w:rPr>
        <w:t xml:space="preserve"> customer </w:t>
      </w:r>
      <w:r w:rsidRPr="00767B15">
        <w:rPr>
          <w:rFonts w:asciiTheme="majorBidi" w:hAnsiTheme="majorBidi" w:cstheme="majorBidi"/>
          <w:sz w:val="24"/>
          <w:szCs w:val="24"/>
        </w:rPr>
        <w:t xml:space="preserve">in case any of his/ her personal data are assigned to the cloud provider in accordance with the related laws and </w:t>
      </w:r>
      <w:proofErr w:type="spellStart"/>
      <w:r w:rsidRPr="00767B15">
        <w:rPr>
          <w:rFonts w:asciiTheme="majorBidi" w:hAnsiTheme="majorBidi" w:cstheme="majorBidi"/>
          <w:sz w:val="24"/>
          <w:szCs w:val="24"/>
        </w:rPr>
        <w:t>instrcutions</w:t>
      </w:r>
      <w:proofErr w:type="spellEnd"/>
      <w:r w:rsidRPr="00767B15">
        <w:rPr>
          <w:rFonts w:asciiTheme="majorBidi" w:hAnsiTheme="majorBidi" w:cstheme="majorBidi"/>
          <w:sz w:val="24"/>
          <w:szCs w:val="24"/>
        </w:rPr>
        <w:t xml:space="preserve"> thereto</w:t>
      </w:r>
      <w:r w:rsidR="008618D9">
        <w:rPr>
          <w:rFonts w:asciiTheme="majorBidi" w:hAnsiTheme="majorBidi" w:cstheme="majorBidi"/>
          <w:sz w:val="24"/>
          <w:szCs w:val="24"/>
        </w:rPr>
        <w:t>,</w:t>
      </w:r>
    </w:p>
    <w:p w:rsidR="0007693A" w:rsidRPr="00767B15" w:rsidRDefault="0007693A" w:rsidP="007A24BD">
      <w:pPr>
        <w:pStyle w:val="ListParagraph"/>
        <w:numPr>
          <w:ilvl w:val="0"/>
          <w:numId w:val="14"/>
        </w:numPr>
        <w:spacing w:line="360" w:lineRule="auto"/>
        <w:ind w:left="1080"/>
        <w:jc w:val="both"/>
        <w:rPr>
          <w:rFonts w:asciiTheme="majorBidi" w:hAnsiTheme="majorBidi" w:cstheme="majorBidi"/>
          <w:sz w:val="24"/>
          <w:szCs w:val="24"/>
        </w:rPr>
      </w:pPr>
      <w:r w:rsidRPr="00767B15">
        <w:rPr>
          <w:rFonts w:asciiTheme="majorBidi" w:hAnsiTheme="majorBidi" w:cstheme="majorBidi"/>
          <w:sz w:val="24"/>
          <w:szCs w:val="24"/>
        </w:rPr>
        <w:t xml:space="preserve">Minimum </w:t>
      </w:r>
      <w:proofErr w:type="spellStart"/>
      <w:r w:rsidRPr="00767B15">
        <w:rPr>
          <w:rFonts w:asciiTheme="majorBidi" w:hAnsiTheme="majorBidi" w:cstheme="majorBidi"/>
          <w:sz w:val="24"/>
          <w:szCs w:val="24"/>
        </w:rPr>
        <w:t>requiremnets</w:t>
      </w:r>
      <w:proofErr w:type="spellEnd"/>
      <w:r w:rsidRPr="00767B15">
        <w:rPr>
          <w:rFonts w:asciiTheme="majorBidi" w:hAnsiTheme="majorBidi" w:cstheme="majorBidi"/>
          <w:sz w:val="24"/>
          <w:szCs w:val="24"/>
        </w:rPr>
        <w:t xml:space="preserve"> to be met in the agreements conducted with the cloud provider</w:t>
      </w:r>
      <w:r w:rsidR="008618D9">
        <w:rPr>
          <w:rFonts w:asciiTheme="majorBidi" w:hAnsiTheme="majorBidi" w:cstheme="majorBidi"/>
          <w:sz w:val="24"/>
          <w:szCs w:val="24"/>
        </w:rPr>
        <w:t>,</w:t>
      </w:r>
    </w:p>
    <w:p w:rsidR="007A24BD" w:rsidRDefault="0007693A" w:rsidP="007A24BD">
      <w:pPr>
        <w:pStyle w:val="ListParagraph"/>
        <w:numPr>
          <w:ilvl w:val="0"/>
          <w:numId w:val="14"/>
        </w:numPr>
        <w:spacing w:line="360" w:lineRule="auto"/>
        <w:ind w:left="1080"/>
        <w:jc w:val="both"/>
        <w:rPr>
          <w:rFonts w:asciiTheme="majorBidi" w:hAnsiTheme="majorBidi" w:cstheme="majorBidi"/>
          <w:sz w:val="24"/>
          <w:szCs w:val="24"/>
        </w:rPr>
      </w:pPr>
      <w:r w:rsidRPr="00767B15">
        <w:rPr>
          <w:rFonts w:asciiTheme="majorBidi" w:hAnsiTheme="majorBidi" w:cstheme="majorBidi"/>
          <w:sz w:val="24"/>
          <w:szCs w:val="24"/>
        </w:rPr>
        <w:t>Monitor</w:t>
      </w:r>
      <w:r w:rsidR="003150D9" w:rsidRPr="00767B15">
        <w:rPr>
          <w:rFonts w:asciiTheme="majorBidi" w:hAnsiTheme="majorBidi" w:cstheme="majorBidi"/>
          <w:sz w:val="24"/>
          <w:szCs w:val="24"/>
        </w:rPr>
        <w:t>ing</w:t>
      </w:r>
      <w:r w:rsidRPr="00767B15">
        <w:rPr>
          <w:rFonts w:asciiTheme="majorBidi" w:hAnsiTheme="majorBidi" w:cstheme="majorBidi"/>
          <w:sz w:val="24"/>
          <w:szCs w:val="24"/>
        </w:rPr>
        <w:t xml:space="preserve"> and audit</w:t>
      </w:r>
      <w:r w:rsidR="003150D9" w:rsidRPr="00767B15">
        <w:rPr>
          <w:rFonts w:asciiTheme="majorBidi" w:hAnsiTheme="majorBidi" w:cstheme="majorBidi"/>
          <w:sz w:val="24"/>
          <w:szCs w:val="24"/>
        </w:rPr>
        <w:t>ing</w:t>
      </w:r>
      <w:r w:rsidRPr="00767B15">
        <w:rPr>
          <w:rFonts w:asciiTheme="majorBidi" w:hAnsiTheme="majorBidi" w:cstheme="majorBidi"/>
          <w:sz w:val="24"/>
          <w:szCs w:val="24"/>
        </w:rPr>
        <w:t xml:space="preserve"> mechanisms </w:t>
      </w:r>
      <w:r w:rsidR="00FD5A3C" w:rsidRPr="00767B15">
        <w:rPr>
          <w:rFonts w:asciiTheme="majorBidi" w:hAnsiTheme="majorBidi" w:cstheme="majorBidi"/>
          <w:sz w:val="24"/>
          <w:szCs w:val="24"/>
        </w:rPr>
        <w:t>pertaining to</w:t>
      </w:r>
      <w:r w:rsidRPr="00767B15">
        <w:rPr>
          <w:rFonts w:asciiTheme="majorBidi" w:hAnsiTheme="majorBidi" w:cstheme="majorBidi"/>
          <w:sz w:val="24"/>
          <w:szCs w:val="24"/>
        </w:rPr>
        <w:t xml:space="preserve"> the </w:t>
      </w:r>
      <w:r w:rsidR="008618D9">
        <w:rPr>
          <w:rFonts w:asciiTheme="majorBidi" w:hAnsiTheme="majorBidi" w:cstheme="majorBidi"/>
          <w:sz w:val="24"/>
          <w:szCs w:val="24"/>
        </w:rPr>
        <w:t xml:space="preserve">services assigned to the </w:t>
      </w:r>
      <w:r w:rsidRPr="00767B15">
        <w:rPr>
          <w:rFonts w:asciiTheme="majorBidi" w:hAnsiTheme="majorBidi" w:cstheme="majorBidi"/>
          <w:sz w:val="24"/>
          <w:szCs w:val="24"/>
        </w:rPr>
        <w:t>cloud provider.</w:t>
      </w:r>
    </w:p>
    <w:p w:rsidR="007A24BD" w:rsidRPr="00E7167A" w:rsidRDefault="007A24BD" w:rsidP="007A24BD">
      <w:pPr>
        <w:spacing w:line="360" w:lineRule="auto"/>
        <w:jc w:val="lowKashida"/>
        <w:rPr>
          <w:rFonts w:asciiTheme="majorBidi" w:hAnsiTheme="majorBidi" w:cstheme="majorBidi"/>
          <w:b/>
          <w:bCs/>
          <w:sz w:val="24"/>
          <w:szCs w:val="24"/>
          <w:lang w:bidi="ar-JO"/>
        </w:rPr>
      </w:pPr>
      <w:r w:rsidRPr="00E7167A">
        <w:rPr>
          <w:rFonts w:asciiTheme="majorBidi" w:hAnsiTheme="majorBidi" w:cstheme="majorBidi"/>
          <w:b/>
          <w:bCs/>
          <w:sz w:val="24"/>
          <w:szCs w:val="24"/>
          <w:lang w:bidi="ar-JO"/>
        </w:rPr>
        <w:t>2.4 Risk Management</w:t>
      </w:r>
    </w:p>
    <w:p w:rsidR="007A24BD" w:rsidRPr="00A84F4F" w:rsidRDefault="007A24BD" w:rsidP="007A24BD">
      <w:p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Company shall identify and manage any risks stemming from utilizing the Cloud Computing services, while taking into consideration the following:</w:t>
      </w:r>
    </w:p>
    <w:p w:rsidR="007A24BD" w:rsidRPr="00A84F4F" w:rsidRDefault="007A24BD" w:rsidP="007A24BD">
      <w:pPr>
        <w:pStyle w:val="ListParagraph"/>
        <w:numPr>
          <w:ilvl w:val="0"/>
          <w:numId w:val="16"/>
        </w:numPr>
        <w:spacing w:line="360" w:lineRule="auto"/>
        <w:ind w:left="567"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Integration of the risks of utilizing Cloud Computing into the comprehensive  framework of the company's risk assessment, as well as documenting </w:t>
      </w:r>
      <w:r>
        <w:rPr>
          <w:rFonts w:asciiTheme="majorBidi" w:hAnsiTheme="majorBidi" w:cstheme="majorBidi"/>
          <w:sz w:val="24"/>
          <w:szCs w:val="24"/>
          <w:lang w:bidi="ar-JO"/>
        </w:rPr>
        <w:t>and</w:t>
      </w:r>
      <w:r w:rsidRPr="00A84F4F">
        <w:rPr>
          <w:rFonts w:asciiTheme="majorBidi" w:hAnsiTheme="majorBidi" w:cstheme="majorBidi"/>
          <w:sz w:val="24"/>
          <w:szCs w:val="24"/>
          <w:lang w:bidi="ar-JO"/>
        </w:rPr>
        <w:t xml:space="preserve"> constantly updating it</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provided that it includes </w:t>
      </w:r>
      <w:r>
        <w:rPr>
          <w:rFonts w:asciiTheme="majorBidi" w:hAnsiTheme="majorBidi" w:cstheme="majorBidi"/>
          <w:sz w:val="24"/>
          <w:szCs w:val="24"/>
          <w:lang w:bidi="ar-JO"/>
        </w:rPr>
        <w:t>at</w:t>
      </w:r>
      <w:r w:rsidRPr="00A84F4F">
        <w:rPr>
          <w:rFonts w:asciiTheme="majorBidi" w:hAnsiTheme="majorBidi" w:cstheme="majorBidi"/>
          <w:sz w:val="24"/>
          <w:szCs w:val="24"/>
          <w:lang w:bidi="ar-JO"/>
        </w:rPr>
        <w:t xml:space="preserve"> minimum the following:</w:t>
      </w:r>
    </w:p>
    <w:p w:rsidR="007A24BD" w:rsidRPr="00A84F4F" w:rsidRDefault="007A24BD" w:rsidP="007A24BD">
      <w:pPr>
        <w:pStyle w:val="ListParagraph"/>
        <w:spacing w:line="360" w:lineRule="auto"/>
        <w:ind w:left="567"/>
        <w:jc w:val="lowKashida"/>
        <w:rPr>
          <w:rFonts w:asciiTheme="majorBidi" w:hAnsiTheme="majorBidi" w:cstheme="majorBidi"/>
          <w:sz w:val="24"/>
          <w:szCs w:val="24"/>
          <w:lang w:bidi="ar-JO"/>
        </w:rPr>
      </w:pPr>
    </w:p>
    <w:p w:rsidR="007A24BD" w:rsidRPr="00A84F4F" w:rsidRDefault="007A24BD" w:rsidP="007A24BD">
      <w:pPr>
        <w:pStyle w:val="ListParagraph"/>
        <w:numPr>
          <w:ilvl w:val="0"/>
          <w:numId w:val="17"/>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Identifying the role of the Cloud supplier in the business strategy of the </w:t>
      </w:r>
      <w:r>
        <w:rPr>
          <w:rFonts w:asciiTheme="majorBidi" w:hAnsiTheme="majorBidi" w:cstheme="majorBidi"/>
          <w:sz w:val="24"/>
          <w:szCs w:val="24"/>
          <w:lang w:bidi="ar-JO"/>
        </w:rPr>
        <w:t>C</w:t>
      </w:r>
      <w:r w:rsidRPr="00A84F4F">
        <w:rPr>
          <w:rFonts w:asciiTheme="majorBidi" w:hAnsiTheme="majorBidi" w:cstheme="majorBidi"/>
          <w:sz w:val="24"/>
          <w:szCs w:val="24"/>
          <w:lang w:bidi="ar-JO"/>
        </w:rPr>
        <w:t>ompany</w:t>
      </w:r>
      <w:r>
        <w:rPr>
          <w:rFonts w:asciiTheme="majorBidi" w:hAnsiTheme="majorBidi" w:cstheme="majorBidi"/>
          <w:sz w:val="24"/>
          <w:szCs w:val="24"/>
          <w:lang w:bidi="ar-JO"/>
        </w:rPr>
        <w:t>,</w:t>
      </w:r>
    </w:p>
    <w:p w:rsidR="007A24BD" w:rsidRPr="00A84F4F" w:rsidRDefault="007A24BD" w:rsidP="007A24BD">
      <w:pPr>
        <w:pStyle w:val="ListParagraph"/>
        <w:numPr>
          <w:ilvl w:val="0"/>
          <w:numId w:val="17"/>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Placing comprehensive procedures to cover the connecti</w:t>
      </w:r>
      <w:r>
        <w:rPr>
          <w:rFonts w:asciiTheme="majorBidi" w:hAnsiTheme="majorBidi" w:cstheme="majorBidi"/>
          <w:sz w:val="24"/>
          <w:szCs w:val="24"/>
          <w:lang w:bidi="ar-JO"/>
        </w:rPr>
        <w:t>on</w:t>
      </w:r>
      <w:r w:rsidRPr="00A84F4F">
        <w:rPr>
          <w:rFonts w:asciiTheme="majorBidi" w:hAnsiTheme="majorBidi" w:cstheme="majorBidi"/>
          <w:sz w:val="24"/>
          <w:szCs w:val="24"/>
          <w:lang w:bidi="ar-JO"/>
        </w:rPr>
        <w:t xml:space="preserve"> requirements with the Cloud supplier to identify and mitigate key risks</w:t>
      </w:r>
      <w:r>
        <w:rPr>
          <w:rFonts w:asciiTheme="majorBidi" w:hAnsiTheme="majorBidi" w:cstheme="majorBidi"/>
          <w:sz w:val="24"/>
          <w:szCs w:val="24"/>
          <w:lang w:bidi="ar-JO"/>
        </w:rPr>
        <w:t>,</w:t>
      </w:r>
    </w:p>
    <w:p w:rsidR="007A24BD" w:rsidRPr="00A84F4F" w:rsidRDefault="007A24BD" w:rsidP="007A24BD">
      <w:pPr>
        <w:pStyle w:val="ListParagraph"/>
        <w:numPr>
          <w:ilvl w:val="0"/>
          <w:numId w:val="17"/>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 xml:space="preserve">Evaluating the ability of the Cloud supplier in employing high standards to perform the service in a way that  </w:t>
      </w:r>
      <w:r>
        <w:rPr>
          <w:rFonts w:asciiTheme="majorBidi" w:hAnsiTheme="majorBidi" w:cstheme="majorBidi"/>
          <w:sz w:val="24"/>
          <w:szCs w:val="24"/>
          <w:lang w:bidi="ar-JO"/>
        </w:rPr>
        <w:t>e</w:t>
      </w:r>
      <w:r w:rsidRPr="00A84F4F">
        <w:rPr>
          <w:rFonts w:asciiTheme="majorBidi" w:hAnsiTheme="majorBidi" w:cstheme="majorBidi"/>
          <w:sz w:val="24"/>
          <w:szCs w:val="24"/>
          <w:lang w:bidi="ar-JO"/>
        </w:rPr>
        <w:t>nsures providing the service with high efficiency</w:t>
      </w:r>
      <w:r>
        <w:rPr>
          <w:rFonts w:asciiTheme="majorBidi" w:hAnsiTheme="majorBidi" w:cstheme="majorBidi"/>
          <w:sz w:val="24"/>
          <w:szCs w:val="24"/>
          <w:lang w:bidi="ar-JO"/>
        </w:rPr>
        <w:t>,</w:t>
      </w:r>
    </w:p>
    <w:p w:rsidR="007A24BD" w:rsidRPr="00A84F4F" w:rsidRDefault="007A24BD" w:rsidP="007A24BD">
      <w:pPr>
        <w:pStyle w:val="ListParagraph"/>
        <w:numPr>
          <w:ilvl w:val="0"/>
          <w:numId w:val="17"/>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 Analyzing the impact of utilizing the Cloud Computing services on the comprehensive risks' file of the Company</w:t>
      </w:r>
      <w:r>
        <w:rPr>
          <w:rFonts w:asciiTheme="majorBidi" w:hAnsiTheme="majorBidi" w:cstheme="majorBidi"/>
          <w:sz w:val="24"/>
          <w:szCs w:val="24"/>
          <w:lang w:bidi="ar-JO"/>
        </w:rPr>
        <w:t>,</w:t>
      </w:r>
    </w:p>
    <w:p w:rsidR="007A24BD" w:rsidRPr="00A84F4F" w:rsidRDefault="007A24BD" w:rsidP="007A24BD">
      <w:pPr>
        <w:pStyle w:val="ListParagraph"/>
        <w:numPr>
          <w:ilvl w:val="0"/>
          <w:numId w:val="17"/>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Evaluating the considerations related to valid laws </w:t>
      </w:r>
      <w:r>
        <w:rPr>
          <w:rFonts w:asciiTheme="majorBidi" w:hAnsiTheme="majorBidi" w:cstheme="majorBidi"/>
          <w:sz w:val="24"/>
          <w:szCs w:val="24"/>
          <w:lang w:bidi="ar-JO"/>
        </w:rPr>
        <w:t xml:space="preserve">and law enforcement </w:t>
      </w:r>
      <w:r w:rsidRPr="00A84F4F">
        <w:rPr>
          <w:rFonts w:asciiTheme="majorBidi" w:hAnsiTheme="majorBidi" w:cstheme="majorBidi"/>
          <w:sz w:val="24"/>
          <w:szCs w:val="24"/>
          <w:lang w:bidi="ar-JO"/>
        </w:rPr>
        <w:t>provisions, in addition to the security and political stability of the Cloud supplier's country</w:t>
      </w:r>
      <w:r>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as well as laws related to the protection of data</w:t>
      </w:r>
      <w:r>
        <w:rPr>
          <w:rFonts w:asciiTheme="majorBidi" w:hAnsiTheme="majorBidi" w:cstheme="majorBidi"/>
          <w:sz w:val="24"/>
          <w:szCs w:val="24"/>
          <w:lang w:bidi="ar-JO"/>
        </w:rPr>
        <w:t>,</w:t>
      </w:r>
    </w:p>
    <w:p w:rsidR="007A24BD" w:rsidRPr="00A84F4F" w:rsidRDefault="007A24BD" w:rsidP="007A24BD">
      <w:pPr>
        <w:pStyle w:val="ListParagraph"/>
        <w:numPr>
          <w:ilvl w:val="0"/>
          <w:numId w:val="17"/>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Identifying the financial, operational</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legal risks on the Company and its reputation in the event of the failure of the Cloud supplier in performing operations adequately</w:t>
      </w:r>
      <w:r>
        <w:rPr>
          <w:rFonts w:asciiTheme="majorBidi" w:hAnsiTheme="majorBidi" w:cstheme="majorBidi"/>
          <w:sz w:val="24"/>
          <w:szCs w:val="24"/>
          <w:lang w:bidi="ar-JO"/>
        </w:rPr>
        <w:t>,</w:t>
      </w:r>
    </w:p>
    <w:p w:rsidR="007A24BD" w:rsidRPr="00A84F4F" w:rsidRDefault="007A24BD" w:rsidP="007A24BD">
      <w:pPr>
        <w:pStyle w:val="ListParagraph"/>
        <w:numPr>
          <w:ilvl w:val="0"/>
          <w:numId w:val="17"/>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Evaluating the comprehensive security risks related to the </w:t>
      </w:r>
      <w:r>
        <w:rPr>
          <w:rFonts w:asciiTheme="majorBidi" w:hAnsiTheme="majorBidi" w:cstheme="majorBidi"/>
          <w:sz w:val="24"/>
          <w:szCs w:val="24"/>
          <w:lang w:bidi="ar-JO"/>
        </w:rPr>
        <w:t xml:space="preserve">service assigned to the </w:t>
      </w:r>
      <w:r w:rsidRPr="00A84F4F">
        <w:rPr>
          <w:rFonts w:asciiTheme="majorBidi" w:hAnsiTheme="majorBidi" w:cstheme="majorBidi"/>
          <w:sz w:val="24"/>
          <w:szCs w:val="24"/>
          <w:lang w:bidi="ar-JO"/>
        </w:rPr>
        <w:t>Cloud supplier, and identifying the role and responsibility of the Company and the Cloud supplier in their management</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as well as </w:t>
      </w:r>
      <w:r>
        <w:rPr>
          <w:rFonts w:asciiTheme="majorBidi" w:hAnsiTheme="majorBidi" w:cstheme="majorBidi"/>
          <w:sz w:val="24"/>
          <w:szCs w:val="24"/>
          <w:lang w:bidi="ar-JO"/>
        </w:rPr>
        <w:t xml:space="preserve">identifying </w:t>
      </w:r>
      <w:r w:rsidRPr="00A84F4F">
        <w:rPr>
          <w:rFonts w:asciiTheme="majorBidi" w:hAnsiTheme="majorBidi" w:cstheme="majorBidi"/>
          <w:sz w:val="24"/>
          <w:szCs w:val="24"/>
          <w:lang w:bidi="ar-JO"/>
        </w:rPr>
        <w:t xml:space="preserve">the steps to </w:t>
      </w:r>
      <w:proofErr w:type="gramStart"/>
      <w:r w:rsidRPr="00A84F4F">
        <w:rPr>
          <w:rFonts w:asciiTheme="majorBidi" w:hAnsiTheme="majorBidi" w:cstheme="majorBidi"/>
          <w:sz w:val="24"/>
          <w:szCs w:val="24"/>
          <w:lang w:bidi="ar-JO"/>
        </w:rPr>
        <w:t>be followed</w:t>
      </w:r>
      <w:proofErr w:type="gramEnd"/>
      <w:r w:rsidRPr="00A84F4F">
        <w:rPr>
          <w:rFonts w:asciiTheme="majorBidi" w:hAnsiTheme="majorBidi" w:cstheme="majorBidi"/>
          <w:sz w:val="24"/>
          <w:szCs w:val="24"/>
          <w:lang w:bidi="ar-JO"/>
        </w:rPr>
        <w:t xml:space="preserve"> to mitigate them</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document</w:t>
      </w:r>
      <w:r>
        <w:rPr>
          <w:rFonts w:asciiTheme="majorBidi" w:hAnsiTheme="majorBidi" w:cstheme="majorBidi"/>
          <w:sz w:val="24"/>
          <w:szCs w:val="24"/>
          <w:lang w:bidi="ar-JO"/>
        </w:rPr>
        <w:t>ing</w:t>
      </w:r>
      <w:r w:rsidRPr="00A84F4F">
        <w:rPr>
          <w:rFonts w:asciiTheme="majorBidi" w:hAnsiTheme="majorBidi" w:cstheme="majorBidi"/>
          <w:sz w:val="24"/>
          <w:szCs w:val="24"/>
          <w:lang w:bidi="ar-JO"/>
        </w:rPr>
        <w:t xml:space="preserve"> such evaluation</w:t>
      </w:r>
      <w:r>
        <w:rPr>
          <w:rFonts w:asciiTheme="majorBidi" w:hAnsiTheme="majorBidi" w:cstheme="majorBidi"/>
          <w:sz w:val="24"/>
          <w:szCs w:val="24"/>
          <w:lang w:bidi="ar-JO"/>
        </w:rPr>
        <w:t>.</w:t>
      </w:r>
    </w:p>
    <w:p w:rsidR="007A24BD" w:rsidRPr="00A84F4F" w:rsidRDefault="007A24BD" w:rsidP="007A24BD">
      <w:pPr>
        <w:pStyle w:val="ListParagraph"/>
        <w:numPr>
          <w:ilvl w:val="0"/>
          <w:numId w:val="16"/>
        </w:numPr>
        <w:spacing w:line="360" w:lineRule="auto"/>
        <w:ind w:left="567"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Placing key risk indicators to monitor the level of risks related to </w:t>
      </w:r>
      <w:r>
        <w:rPr>
          <w:rFonts w:asciiTheme="majorBidi" w:hAnsiTheme="majorBidi" w:cstheme="majorBidi"/>
          <w:sz w:val="24"/>
          <w:szCs w:val="24"/>
          <w:lang w:bidi="ar-JO"/>
        </w:rPr>
        <w:t xml:space="preserve">utilizing </w:t>
      </w:r>
      <w:r w:rsidRPr="00A84F4F">
        <w:rPr>
          <w:rFonts w:asciiTheme="majorBidi" w:hAnsiTheme="majorBidi" w:cstheme="majorBidi"/>
          <w:sz w:val="24"/>
          <w:szCs w:val="24"/>
          <w:lang w:bidi="ar-JO"/>
        </w:rPr>
        <w:t>Cloud Computing services to ensure that they do not exceed the risk appetite and the</w:t>
      </w:r>
      <w:r>
        <w:rPr>
          <w:rFonts w:asciiTheme="majorBidi" w:hAnsiTheme="majorBidi" w:cstheme="majorBidi"/>
          <w:sz w:val="24"/>
          <w:szCs w:val="24"/>
          <w:lang w:bidi="ar-JO"/>
        </w:rPr>
        <w:t xml:space="preserve"> degree of</w:t>
      </w:r>
      <w:r w:rsidRPr="00A84F4F">
        <w:rPr>
          <w:rFonts w:asciiTheme="majorBidi" w:hAnsiTheme="majorBidi" w:cstheme="majorBidi"/>
          <w:sz w:val="24"/>
          <w:szCs w:val="24"/>
          <w:lang w:bidi="ar-JO"/>
        </w:rPr>
        <w:t xml:space="preserve"> risk tolerance</w:t>
      </w:r>
      <w:r>
        <w:rPr>
          <w:rFonts w:asciiTheme="majorBidi" w:hAnsiTheme="majorBidi" w:cstheme="majorBidi"/>
          <w:sz w:val="24"/>
          <w:szCs w:val="24"/>
          <w:lang w:bidi="ar-JO"/>
        </w:rPr>
        <w:t>.</w:t>
      </w:r>
    </w:p>
    <w:p w:rsidR="007A24BD" w:rsidRPr="00A84F4F" w:rsidRDefault="007A24BD" w:rsidP="007A24BD">
      <w:pPr>
        <w:pStyle w:val="ListParagraph"/>
        <w:numPr>
          <w:ilvl w:val="0"/>
          <w:numId w:val="16"/>
        </w:numPr>
        <w:spacing w:line="360" w:lineRule="auto"/>
        <w:ind w:left="567"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 xml:space="preserve">Identifying the best current </w:t>
      </w:r>
      <w:proofErr w:type="gramStart"/>
      <w:r w:rsidRPr="00A84F4F">
        <w:rPr>
          <w:rFonts w:asciiTheme="majorBidi" w:hAnsiTheme="majorBidi" w:cstheme="majorBidi"/>
          <w:sz w:val="24"/>
          <w:szCs w:val="24"/>
          <w:lang w:bidi="ar-JO"/>
        </w:rPr>
        <w:t>practices  in</w:t>
      </w:r>
      <w:proofErr w:type="gramEnd"/>
      <w:r w:rsidRPr="00A84F4F">
        <w:rPr>
          <w:rFonts w:asciiTheme="majorBidi" w:hAnsiTheme="majorBidi" w:cstheme="majorBidi"/>
          <w:sz w:val="24"/>
          <w:szCs w:val="24"/>
          <w:lang w:bidi="ar-JO"/>
        </w:rPr>
        <w:t xml:space="preserve"> utilizing Cloud </w:t>
      </w:r>
      <w:r>
        <w:rPr>
          <w:rFonts w:asciiTheme="majorBidi" w:hAnsiTheme="majorBidi" w:cstheme="majorBidi"/>
          <w:sz w:val="24"/>
          <w:szCs w:val="24"/>
          <w:lang w:bidi="ar-JO"/>
        </w:rPr>
        <w:t>C</w:t>
      </w:r>
      <w:r w:rsidRPr="00A84F4F">
        <w:rPr>
          <w:rFonts w:asciiTheme="majorBidi" w:hAnsiTheme="majorBidi" w:cstheme="majorBidi"/>
          <w:sz w:val="24"/>
          <w:szCs w:val="24"/>
          <w:lang w:bidi="ar-JO"/>
        </w:rPr>
        <w:t>omputing technology, including the requirements for information security management, cyber risks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related regulatory rules.</w:t>
      </w:r>
    </w:p>
    <w:p w:rsidR="007A24BD" w:rsidRPr="00A84F4F" w:rsidRDefault="007A24BD" w:rsidP="007A24BD">
      <w:pPr>
        <w:pStyle w:val="ListParagraph"/>
        <w:numPr>
          <w:ilvl w:val="0"/>
          <w:numId w:val="16"/>
        </w:numPr>
        <w:spacing w:line="360" w:lineRule="auto"/>
        <w:ind w:left="567"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Monitoring risks and identifying the procedures </w:t>
      </w:r>
      <w:r>
        <w:rPr>
          <w:rFonts w:asciiTheme="majorBidi" w:hAnsiTheme="majorBidi" w:cstheme="majorBidi"/>
          <w:sz w:val="24"/>
          <w:szCs w:val="24"/>
          <w:lang w:bidi="ar-JO"/>
        </w:rPr>
        <w:t xml:space="preserve">to </w:t>
      </w:r>
      <w:proofErr w:type="gramStart"/>
      <w:r>
        <w:rPr>
          <w:rFonts w:asciiTheme="majorBidi" w:hAnsiTheme="majorBidi" w:cstheme="majorBidi"/>
          <w:sz w:val="24"/>
          <w:szCs w:val="24"/>
          <w:lang w:bidi="ar-JO"/>
        </w:rPr>
        <w:t>be taken</w:t>
      </w:r>
      <w:proofErr w:type="gramEnd"/>
      <w:r>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 xml:space="preserve">in case the Cloud supplier fails to provide services </w:t>
      </w:r>
      <w:r>
        <w:rPr>
          <w:rFonts w:asciiTheme="majorBidi" w:hAnsiTheme="majorBidi" w:cstheme="majorBidi"/>
          <w:sz w:val="24"/>
          <w:szCs w:val="24"/>
          <w:lang w:bidi="ar-JO"/>
        </w:rPr>
        <w:t>at</w:t>
      </w:r>
      <w:r w:rsidRPr="00A84F4F">
        <w:rPr>
          <w:rFonts w:asciiTheme="majorBidi" w:hAnsiTheme="majorBidi" w:cstheme="majorBidi"/>
          <w:sz w:val="24"/>
          <w:szCs w:val="24"/>
          <w:lang w:bidi="ar-JO"/>
        </w:rPr>
        <w:t xml:space="preserve"> the level agreed upon.</w:t>
      </w:r>
    </w:p>
    <w:p w:rsidR="007A24BD" w:rsidRPr="00A84F4F" w:rsidRDefault="007A24BD" w:rsidP="007A24BD">
      <w:pPr>
        <w:pStyle w:val="ListParagraph"/>
        <w:numPr>
          <w:ilvl w:val="0"/>
          <w:numId w:val="16"/>
        </w:numPr>
        <w:spacing w:line="360" w:lineRule="auto"/>
        <w:ind w:left="567"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Identifying the impact on the Company's </w:t>
      </w:r>
      <w:r>
        <w:rPr>
          <w:rFonts w:asciiTheme="majorBidi" w:hAnsiTheme="majorBidi" w:cstheme="majorBidi"/>
          <w:sz w:val="24"/>
          <w:szCs w:val="24"/>
          <w:lang w:bidi="ar-JO"/>
        </w:rPr>
        <w:t>customers</w:t>
      </w:r>
      <w:r w:rsidRPr="00A84F4F">
        <w:rPr>
          <w:rFonts w:asciiTheme="majorBidi" w:hAnsiTheme="majorBidi" w:cstheme="majorBidi"/>
          <w:sz w:val="24"/>
          <w:szCs w:val="24"/>
          <w:lang w:bidi="ar-JO"/>
        </w:rPr>
        <w:t xml:space="preserve"> in case the Cloud supplier fails to perform the service or violate</w:t>
      </w:r>
      <w:r>
        <w:rPr>
          <w:rFonts w:asciiTheme="majorBidi" w:hAnsiTheme="majorBidi" w:cstheme="majorBidi"/>
          <w:sz w:val="24"/>
          <w:szCs w:val="24"/>
          <w:lang w:bidi="ar-JO"/>
        </w:rPr>
        <w:t>s</w:t>
      </w:r>
      <w:r w:rsidRPr="00A84F4F">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the confidentiality of </w:t>
      </w:r>
      <w:r w:rsidRPr="00A84F4F">
        <w:rPr>
          <w:rFonts w:asciiTheme="majorBidi" w:hAnsiTheme="majorBidi" w:cstheme="majorBidi"/>
          <w:sz w:val="24"/>
          <w:szCs w:val="24"/>
          <w:lang w:bidi="ar-JO"/>
        </w:rPr>
        <w:t>their data</w:t>
      </w:r>
      <w:r>
        <w:rPr>
          <w:rFonts w:asciiTheme="majorBidi" w:hAnsiTheme="majorBidi" w:cstheme="majorBidi"/>
          <w:sz w:val="24"/>
          <w:szCs w:val="24"/>
          <w:lang w:bidi="ar-JO"/>
        </w:rPr>
        <w:t>.</w:t>
      </w:r>
    </w:p>
    <w:p w:rsidR="007A24BD" w:rsidRPr="00A84F4F" w:rsidRDefault="007A24BD" w:rsidP="007A24BD">
      <w:pPr>
        <w:pStyle w:val="ListParagraph"/>
        <w:numPr>
          <w:ilvl w:val="0"/>
          <w:numId w:val="16"/>
        </w:numPr>
        <w:spacing w:line="360" w:lineRule="auto"/>
        <w:ind w:left="567"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Managing security risks related to storing data and operating </w:t>
      </w:r>
      <w:r>
        <w:rPr>
          <w:rFonts w:asciiTheme="majorBidi" w:hAnsiTheme="majorBidi" w:cstheme="majorBidi"/>
          <w:sz w:val="24"/>
          <w:szCs w:val="24"/>
          <w:lang w:bidi="ar-JO"/>
        </w:rPr>
        <w:t xml:space="preserve">the company’s </w:t>
      </w:r>
      <w:r w:rsidRPr="00A84F4F">
        <w:rPr>
          <w:rFonts w:asciiTheme="majorBidi" w:hAnsiTheme="majorBidi" w:cstheme="majorBidi"/>
          <w:sz w:val="24"/>
          <w:szCs w:val="24"/>
          <w:lang w:bidi="ar-JO"/>
        </w:rPr>
        <w:t xml:space="preserve">applications </w:t>
      </w:r>
      <w:r>
        <w:rPr>
          <w:rFonts w:asciiTheme="majorBidi" w:hAnsiTheme="majorBidi" w:cstheme="majorBidi"/>
          <w:sz w:val="24"/>
          <w:szCs w:val="24"/>
          <w:lang w:bidi="ar-JO"/>
        </w:rPr>
        <w:t xml:space="preserve">on the systems of </w:t>
      </w:r>
      <w:r w:rsidRPr="00A84F4F">
        <w:rPr>
          <w:rFonts w:asciiTheme="majorBidi" w:hAnsiTheme="majorBidi" w:cstheme="majorBidi"/>
          <w:sz w:val="24"/>
          <w:szCs w:val="24"/>
          <w:lang w:bidi="ar-JO"/>
        </w:rPr>
        <w:t>the Cloud supplier</w:t>
      </w:r>
      <w:r>
        <w:rPr>
          <w:rFonts w:asciiTheme="majorBidi" w:hAnsiTheme="majorBidi" w:cstheme="majorBidi"/>
          <w:sz w:val="24"/>
          <w:szCs w:val="24"/>
          <w:lang w:bidi="ar-JO"/>
        </w:rPr>
        <w:t>.</w:t>
      </w:r>
    </w:p>
    <w:p w:rsidR="007A24BD" w:rsidRPr="00A84F4F" w:rsidRDefault="007A24BD" w:rsidP="007A24BD">
      <w:pPr>
        <w:pStyle w:val="ListParagraph"/>
        <w:numPr>
          <w:ilvl w:val="0"/>
          <w:numId w:val="16"/>
        </w:numPr>
        <w:spacing w:line="360" w:lineRule="auto"/>
        <w:ind w:left="567"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Monitoring the concentrati</w:t>
      </w:r>
      <w:r>
        <w:rPr>
          <w:rFonts w:asciiTheme="majorBidi" w:hAnsiTheme="majorBidi" w:cstheme="majorBidi"/>
          <w:sz w:val="24"/>
          <w:szCs w:val="24"/>
          <w:lang w:bidi="ar-JO"/>
        </w:rPr>
        <w:t>o</w:t>
      </w:r>
      <w:r w:rsidRPr="00A84F4F">
        <w:rPr>
          <w:rFonts w:asciiTheme="majorBidi" w:hAnsiTheme="majorBidi" w:cstheme="majorBidi"/>
          <w:sz w:val="24"/>
          <w:szCs w:val="24"/>
          <w:lang w:bidi="ar-JO"/>
        </w:rPr>
        <w:t>n r</w:t>
      </w:r>
      <w:r>
        <w:rPr>
          <w:rFonts w:asciiTheme="majorBidi" w:hAnsiTheme="majorBidi" w:cstheme="majorBidi"/>
          <w:sz w:val="24"/>
          <w:szCs w:val="24"/>
          <w:lang w:bidi="ar-JO"/>
        </w:rPr>
        <w:t xml:space="preserve">isks emerging from relying on an individual </w:t>
      </w:r>
      <w:r w:rsidRPr="00A84F4F">
        <w:rPr>
          <w:rFonts w:asciiTheme="majorBidi" w:hAnsiTheme="majorBidi" w:cstheme="majorBidi"/>
          <w:sz w:val="24"/>
          <w:szCs w:val="24"/>
          <w:lang w:bidi="ar-JO"/>
        </w:rPr>
        <w:t xml:space="preserve">Cloud supplier to all services </w:t>
      </w:r>
      <w:proofErr w:type="gramStart"/>
      <w:r w:rsidRPr="00A84F4F">
        <w:rPr>
          <w:rFonts w:asciiTheme="majorBidi" w:hAnsiTheme="majorBidi" w:cstheme="majorBidi"/>
          <w:sz w:val="24"/>
          <w:szCs w:val="24"/>
          <w:lang w:bidi="ar-JO"/>
        </w:rPr>
        <w:t xml:space="preserve">intended to </w:t>
      </w:r>
      <w:r>
        <w:rPr>
          <w:rFonts w:asciiTheme="majorBidi" w:hAnsiTheme="majorBidi" w:cstheme="majorBidi"/>
          <w:sz w:val="24"/>
          <w:szCs w:val="24"/>
          <w:lang w:bidi="ar-JO"/>
        </w:rPr>
        <w:t xml:space="preserve">be </w:t>
      </w:r>
      <w:r w:rsidRPr="00A84F4F">
        <w:rPr>
          <w:rFonts w:asciiTheme="majorBidi" w:hAnsiTheme="majorBidi" w:cstheme="majorBidi"/>
          <w:sz w:val="24"/>
          <w:szCs w:val="24"/>
          <w:lang w:bidi="ar-JO"/>
        </w:rPr>
        <w:t>assign</w:t>
      </w:r>
      <w:r>
        <w:rPr>
          <w:rFonts w:asciiTheme="majorBidi" w:hAnsiTheme="majorBidi" w:cstheme="majorBidi"/>
          <w:sz w:val="24"/>
          <w:szCs w:val="24"/>
          <w:lang w:bidi="ar-JO"/>
        </w:rPr>
        <w:t>ed</w:t>
      </w:r>
      <w:proofErr w:type="gramEnd"/>
      <w:r w:rsidRPr="00A84F4F">
        <w:rPr>
          <w:rFonts w:asciiTheme="majorBidi" w:hAnsiTheme="majorBidi" w:cstheme="majorBidi"/>
          <w:sz w:val="24"/>
          <w:szCs w:val="24"/>
          <w:lang w:bidi="ar-JO"/>
        </w:rPr>
        <w:t xml:space="preserve"> to the Cloud supplier, and bearing in mind the procedures to be taken in case the supplier fails to perform operations adequately.</w:t>
      </w:r>
    </w:p>
    <w:p w:rsidR="007A24BD" w:rsidRPr="00A84F4F" w:rsidRDefault="007A24BD" w:rsidP="007A24BD">
      <w:pPr>
        <w:pStyle w:val="ListParagraph"/>
        <w:spacing w:line="360" w:lineRule="auto"/>
        <w:ind w:left="567"/>
        <w:jc w:val="lowKashida"/>
        <w:rPr>
          <w:rFonts w:asciiTheme="majorBidi" w:hAnsiTheme="majorBidi" w:cstheme="majorBidi"/>
          <w:sz w:val="24"/>
          <w:szCs w:val="24"/>
          <w:lang w:bidi="ar-JO"/>
        </w:rPr>
      </w:pPr>
    </w:p>
    <w:p w:rsidR="007A24BD" w:rsidRDefault="007A24BD" w:rsidP="007A24BD">
      <w:pPr>
        <w:pStyle w:val="ListParagraph"/>
        <w:spacing w:line="360" w:lineRule="auto"/>
        <w:ind w:left="0"/>
        <w:jc w:val="lowKashida"/>
        <w:rPr>
          <w:rFonts w:asciiTheme="majorBidi" w:hAnsiTheme="majorBidi" w:cstheme="majorBidi"/>
          <w:b/>
          <w:bCs/>
          <w:sz w:val="24"/>
          <w:szCs w:val="24"/>
          <w:lang w:bidi="ar-JO"/>
        </w:rPr>
      </w:pPr>
      <w:r w:rsidRPr="00E7167A">
        <w:rPr>
          <w:rFonts w:asciiTheme="majorBidi" w:hAnsiTheme="majorBidi" w:cstheme="majorBidi"/>
          <w:b/>
          <w:bCs/>
          <w:sz w:val="24"/>
          <w:szCs w:val="24"/>
          <w:lang w:bidi="ar-JO"/>
        </w:rPr>
        <w:t>2.5   Contracts and Agreements between the Company and the Cloud Supplier</w:t>
      </w:r>
    </w:p>
    <w:p w:rsidR="007A24BD" w:rsidRPr="00E7167A" w:rsidRDefault="007A24BD" w:rsidP="007A24BD">
      <w:pPr>
        <w:pStyle w:val="ListParagraph"/>
        <w:spacing w:line="360" w:lineRule="auto"/>
        <w:ind w:left="0"/>
        <w:jc w:val="lowKashida"/>
        <w:rPr>
          <w:rFonts w:asciiTheme="majorBidi" w:hAnsiTheme="majorBidi" w:cstheme="majorBidi"/>
          <w:b/>
          <w:bCs/>
          <w:sz w:val="24"/>
          <w:szCs w:val="24"/>
          <w:lang w:bidi="ar-JO"/>
        </w:rPr>
      </w:pPr>
    </w:p>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The company shall ensure that the contract/s signed </w:t>
      </w:r>
      <w:r>
        <w:rPr>
          <w:rFonts w:asciiTheme="majorBidi" w:hAnsiTheme="majorBidi" w:cstheme="majorBidi"/>
          <w:sz w:val="24"/>
          <w:szCs w:val="24"/>
          <w:lang w:bidi="ar-JO"/>
        </w:rPr>
        <w:t>with</w:t>
      </w:r>
      <w:r w:rsidRPr="00A84F4F">
        <w:rPr>
          <w:rFonts w:asciiTheme="majorBidi" w:hAnsiTheme="majorBidi" w:cstheme="majorBidi"/>
          <w:sz w:val="24"/>
          <w:szCs w:val="24"/>
          <w:lang w:bidi="ar-JO"/>
        </w:rPr>
        <w:t xml:space="preserve"> the Cloud supplier are in line with the </w:t>
      </w:r>
      <w:r>
        <w:rPr>
          <w:rFonts w:asciiTheme="majorBidi" w:hAnsiTheme="majorBidi" w:cstheme="majorBidi"/>
          <w:sz w:val="24"/>
          <w:szCs w:val="24"/>
          <w:lang w:bidi="ar-JO"/>
        </w:rPr>
        <w:t xml:space="preserve">company’s </w:t>
      </w:r>
      <w:r w:rsidRPr="00A84F4F">
        <w:rPr>
          <w:rFonts w:asciiTheme="majorBidi" w:hAnsiTheme="majorBidi" w:cstheme="majorBidi"/>
          <w:sz w:val="24"/>
          <w:szCs w:val="24"/>
          <w:lang w:bidi="ar-JO"/>
        </w:rPr>
        <w:t xml:space="preserve">approved </w:t>
      </w:r>
      <w:r>
        <w:rPr>
          <w:rFonts w:asciiTheme="majorBidi" w:hAnsiTheme="majorBidi" w:cstheme="majorBidi"/>
          <w:sz w:val="24"/>
          <w:szCs w:val="24"/>
          <w:lang w:bidi="ar-JO"/>
        </w:rPr>
        <w:t xml:space="preserve">policy of </w:t>
      </w:r>
      <w:r w:rsidRPr="00A84F4F">
        <w:rPr>
          <w:rFonts w:asciiTheme="majorBidi" w:hAnsiTheme="majorBidi" w:cstheme="majorBidi"/>
          <w:sz w:val="24"/>
          <w:szCs w:val="24"/>
          <w:lang w:bidi="ar-JO"/>
        </w:rPr>
        <w:t>Cloud Computing, while taking into consideration that the contracts include in the minimum the following:</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The name of the Cloud supplier and its mother company-</w:t>
      </w:r>
      <w:r>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if any-</w:t>
      </w:r>
      <w:r>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and its business address as well as its full contact information</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activities and services intended to be assigned to the supplier</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duration of the contract</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abidance of the Cloud supplier to the confidentiality, privacy</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security of the Company's data</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The abidance of the Cloud supplier with </w:t>
      </w:r>
      <w:r>
        <w:rPr>
          <w:rFonts w:asciiTheme="majorBidi" w:hAnsiTheme="majorBidi" w:cstheme="majorBidi"/>
          <w:sz w:val="24"/>
          <w:szCs w:val="24"/>
          <w:lang w:bidi="ar-JO"/>
        </w:rPr>
        <w:t xml:space="preserve">the </w:t>
      </w:r>
      <w:r w:rsidRPr="00A84F4F">
        <w:rPr>
          <w:rFonts w:asciiTheme="majorBidi" w:hAnsiTheme="majorBidi" w:cstheme="majorBidi"/>
          <w:sz w:val="24"/>
          <w:szCs w:val="24"/>
          <w:lang w:bidi="ar-JO"/>
        </w:rPr>
        <w:t>business continuity plans of the Company</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auditing and supervisory measures on the Cloud supplier</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performance, operation, internal control</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risks management standards</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The </w:t>
      </w:r>
      <w:r>
        <w:rPr>
          <w:rFonts w:asciiTheme="majorBidi" w:hAnsiTheme="majorBidi" w:cstheme="majorBidi"/>
          <w:sz w:val="24"/>
          <w:szCs w:val="24"/>
          <w:lang w:bidi="ar-JO"/>
        </w:rPr>
        <w:t xml:space="preserve">Cloud service level </w:t>
      </w:r>
      <w:r w:rsidRPr="00A84F4F">
        <w:rPr>
          <w:rFonts w:asciiTheme="majorBidi" w:hAnsiTheme="majorBidi" w:cstheme="majorBidi"/>
          <w:sz w:val="24"/>
          <w:szCs w:val="24"/>
          <w:lang w:bidi="ar-JO"/>
        </w:rPr>
        <w:t>agreement and the requirements of the performance of the Cloud supplier</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roles and responsibilities of both parties</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C</w:t>
      </w:r>
      <w:r w:rsidRPr="00A84F4F">
        <w:rPr>
          <w:rFonts w:asciiTheme="majorBidi" w:hAnsiTheme="majorBidi" w:cstheme="majorBidi"/>
          <w:sz w:val="24"/>
          <w:szCs w:val="24"/>
          <w:lang w:bidi="ar-JO"/>
        </w:rPr>
        <w:t xml:space="preserve">onflict resolution </w:t>
      </w:r>
      <w:r>
        <w:rPr>
          <w:rFonts w:asciiTheme="majorBidi" w:hAnsiTheme="majorBidi" w:cstheme="majorBidi"/>
          <w:sz w:val="24"/>
          <w:szCs w:val="24"/>
          <w:lang w:bidi="ar-JO"/>
        </w:rPr>
        <w:t xml:space="preserve">and settlement </w:t>
      </w:r>
      <w:r w:rsidRPr="00A84F4F">
        <w:rPr>
          <w:rFonts w:asciiTheme="majorBidi" w:hAnsiTheme="majorBidi" w:cstheme="majorBidi"/>
          <w:sz w:val="24"/>
          <w:szCs w:val="24"/>
          <w:lang w:bidi="ar-JO"/>
        </w:rPr>
        <w:t>measures</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w:t>
      </w:r>
      <w:r w:rsidRPr="00C056E1">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mechanism</w:t>
      </w:r>
      <w:r>
        <w:rPr>
          <w:rFonts w:asciiTheme="majorBidi" w:hAnsiTheme="majorBidi" w:cstheme="majorBidi"/>
          <w:sz w:val="24"/>
          <w:szCs w:val="24"/>
          <w:lang w:bidi="ar-JO"/>
        </w:rPr>
        <w:t xml:space="preserve"> of</w:t>
      </w:r>
      <w:r w:rsidRPr="00A84F4F">
        <w:rPr>
          <w:rFonts w:asciiTheme="majorBidi" w:hAnsiTheme="majorBidi" w:cstheme="majorBidi"/>
          <w:sz w:val="24"/>
          <w:szCs w:val="24"/>
          <w:lang w:bidi="ar-JO"/>
        </w:rPr>
        <w:t xml:space="preserve"> reporting to the Company</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applied law governing the contract</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The legal and regulatory arrangements to be followed by the </w:t>
      </w:r>
      <w:r>
        <w:rPr>
          <w:rFonts w:asciiTheme="majorBidi" w:hAnsiTheme="majorBidi" w:cstheme="majorBidi"/>
          <w:sz w:val="24"/>
          <w:szCs w:val="24"/>
          <w:lang w:bidi="ar-JO"/>
        </w:rPr>
        <w:t>C</w:t>
      </w:r>
      <w:r w:rsidRPr="00A84F4F">
        <w:rPr>
          <w:rFonts w:asciiTheme="majorBidi" w:hAnsiTheme="majorBidi" w:cstheme="majorBidi"/>
          <w:sz w:val="24"/>
          <w:szCs w:val="24"/>
          <w:lang w:bidi="ar-JO"/>
        </w:rPr>
        <w:t>loud supplier</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requirements and responsibilities of the technical and maintenance support</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The penalty clauses in case the Cloud supplier fails to provide the Cloud Computing services</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That the contract allows for renewal and negotiation to enable the Company from keeping an adequate level of supervision on the arrangements of </w:t>
      </w:r>
      <w:r>
        <w:rPr>
          <w:rFonts w:asciiTheme="majorBidi" w:hAnsiTheme="majorBidi" w:cstheme="majorBidi"/>
          <w:sz w:val="24"/>
          <w:szCs w:val="24"/>
          <w:lang w:bidi="ar-JO"/>
        </w:rPr>
        <w:t>utilizing</w:t>
      </w:r>
      <w:r w:rsidRPr="00A84F4F">
        <w:rPr>
          <w:rFonts w:asciiTheme="majorBidi" w:hAnsiTheme="majorBidi" w:cstheme="majorBidi"/>
          <w:sz w:val="24"/>
          <w:szCs w:val="24"/>
          <w:lang w:bidi="ar-JO"/>
        </w:rPr>
        <w:t xml:space="preserve"> the Cloud supplier</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Maintaining </w:t>
      </w:r>
      <w:r>
        <w:rPr>
          <w:rFonts w:asciiTheme="majorBidi" w:hAnsiTheme="majorBidi" w:cstheme="majorBidi"/>
          <w:sz w:val="24"/>
          <w:szCs w:val="24"/>
          <w:lang w:bidi="ar-JO"/>
        </w:rPr>
        <w:t xml:space="preserve">the </w:t>
      </w:r>
      <w:r w:rsidRPr="00A84F4F">
        <w:rPr>
          <w:rFonts w:asciiTheme="majorBidi" w:hAnsiTheme="majorBidi" w:cstheme="majorBidi"/>
          <w:sz w:val="24"/>
          <w:szCs w:val="24"/>
          <w:lang w:bidi="ar-JO"/>
        </w:rPr>
        <w:t>confidentiality and security of information and the ownership of the Company's data, and taking necessary measures to prevent viewing or access</w:t>
      </w:r>
      <w:r>
        <w:rPr>
          <w:rFonts w:asciiTheme="majorBidi" w:hAnsiTheme="majorBidi" w:cstheme="majorBidi"/>
          <w:sz w:val="24"/>
          <w:szCs w:val="24"/>
          <w:lang w:bidi="ar-JO"/>
        </w:rPr>
        <w:t>ing such data by</w:t>
      </w:r>
      <w:r w:rsidRPr="00A84F4F">
        <w:rPr>
          <w:rFonts w:asciiTheme="majorBidi" w:hAnsiTheme="majorBidi" w:cstheme="majorBidi"/>
          <w:sz w:val="24"/>
          <w:szCs w:val="24"/>
          <w:lang w:bidi="ar-JO"/>
        </w:rPr>
        <w:t xml:space="preserve"> any other person or party without </w:t>
      </w:r>
      <w:r>
        <w:rPr>
          <w:rFonts w:asciiTheme="majorBidi" w:hAnsiTheme="majorBidi" w:cstheme="majorBidi"/>
          <w:sz w:val="24"/>
          <w:szCs w:val="24"/>
          <w:lang w:bidi="ar-JO"/>
        </w:rPr>
        <w:t xml:space="preserve">obtaining a </w:t>
      </w:r>
      <w:r w:rsidRPr="00A84F4F">
        <w:rPr>
          <w:rFonts w:asciiTheme="majorBidi" w:hAnsiTheme="majorBidi" w:cstheme="majorBidi"/>
          <w:sz w:val="24"/>
          <w:szCs w:val="24"/>
          <w:lang w:bidi="ar-JO"/>
        </w:rPr>
        <w:t>prior consent</w:t>
      </w:r>
      <w:r>
        <w:rPr>
          <w:rFonts w:asciiTheme="majorBidi" w:hAnsiTheme="majorBidi" w:cstheme="majorBidi"/>
          <w:sz w:val="24"/>
          <w:szCs w:val="24"/>
          <w:lang w:bidi="ar-JO"/>
        </w:rPr>
        <w:t xml:space="preserve"> to such,</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The abidance of the Cloud supplier to informing the Company of any suggested vital changes on the contracts or </w:t>
      </w:r>
      <w:r>
        <w:rPr>
          <w:rFonts w:asciiTheme="majorBidi" w:hAnsiTheme="majorBidi" w:cstheme="majorBidi"/>
          <w:sz w:val="24"/>
          <w:szCs w:val="24"/>
          <w:lang w:bidi="ar-JO"/>
        </w:rPr>
        <w:t xml:space="preserve">the contracted </w:t>
      </w:r>
      <w:r w:rsidRPr="00A84F4F">
        <w:rPr>
          <w:rFonts w:asciiTheme="majorBidi" w:hAnsiTheme="majorBidi" w:cstheme="majorBidi"/>
          <w:sz w:val="24"/>
          <w:szCs w:val="24"/>
          <w:lang w:bidi="ar-JO"/>
        </w:rPr>
        <w:t>services</w:t>
      </w:r>
      <w:r>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 xml:space="preserve">that might </w:t>
      </w:r>
      <w:proofErr w:type="gramStart"/>
      <w:r w:rsidRPr="00A84F4F">
        <w:rPr>
          <w:rFonts w:asciiTheme="majorBidi" w:hAnsiTheme="majorBidi" w:cstheme="majorBidi"/>
          <w:sz w:val="24"/>
          <w:szCs w:val="24"/>
          <w:lang w:bidi="ar-JO"/>
        </w:rPr>
        <w:t>impact</w:t>
      </w:r>
      <w:proofErr w:type="gramEnd"/>
      <w:r w:rsidRPr="00A84F4F">
        <w:rPr>
          <w:rFonts w:asciiTheme="majorBidi" w:hAnsiTheme="majorBidi" w:cstheme="majorBidi"/>
          <w:sz w:val="24"/>
          <w:szCs w:val="24"/>
          <w:lang w:bidi="ar-JO"/>
        </w:rPr>
        <w:t xml:space="preserve"> the supplier's ability to fulfill his responsibilities</w:t>
      </w:r>
      <w:r>
        <w:rPr>
          <w:rFonts w:asciiTheme="majorBidi" w:hAnsiTheme="majorBidi" w:cstheme="majorBidi"/>
          <w:sz w:val="24"/>
          <w:szCs w:val="24"/>
          <w:lang w:bidi="ar-JO"/>
        </w:rPr>
        <w:t>, while</w:t>
      </w:r>
      <w:r w:rsidRPr="00A84F4F">
        <w:rPr>
          <w:rFonts w:asciiTheme="majorBidi" w:hAnsiTheme="majorBidi" w:cstheme="majorBidi"/>
          <w:sz w:val="24"/>
          <w:szCs w:val="24"/>
          <w:lang w:bidi="ar-JO"/>
        </w:rPr>
        <w:t xml:space="preserve"> receiving the Company's approval on them. An agreement should be made beforehand on the notification period of these changes to allow the company to conduct an evaluation of the risks in order to consider the effects of the suggested changes before the actual change is made and </w:t>
      </w:r>
      <w:r>
        <w:rPr>
          <w:rFonts w:asciiTheme="majorBidi" w:hAnsiTheme="majorBidi" w:cstheme="majorBidi"/>
          <w:sz w:val="24"/>
          <w:szCs w:val="24"/>
          <w:lang w:bidi="ar-JO"/>
        </w:rPr>
        <w:t xml:space="preserve">to </w:t>
      </w:r>
      <w:r w:rsidRPr="00A84F4F">
        <w:rPr>
          <w:rFonts w:asciiTheme="majorBidi" w:hAnsiTheme="majorBidi" w:cstheme="majorBidi"/>
          <w:sz w:val="24"/>
          <w:szCs w:val="24"/>
          <w:lang w:bidi="ar-JO"/>
        </w:rPr>
        <w:t>test these changes</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Identifying the geographical location of the</w:t>
      </w:r>
      <w:r>
        <w:rPr>
          <w:rFonts w:asciiTheme="majorBidi" w:hAnsiTheme="majorBidi" w:cstheme="majorBidi"/>
          <w:sz w:val="24"/>
          <w:szCs w:val="24"/>
          <w:lang w:bidi="ar-JO"/>
        </w:rPr>
        <w:t xml:space="preserve"> storage </w:t>
      </w:r>
      <w:r w:rsidRPr="00A84F4F">
        <w:rPr>
          <w:rFonts w:asciiTheme="majorBidi" w:hAnsiTheme="majorBidi" w:cstheme="majorBidi"/>
          <w:sz w:val="24"/>
          <w:szCs w:val="24"/>
          <w:lang w:bidi="ar-JO"/>
        </w:rPr>
        <w:t>sites of the Company's data, and receiving the approval of the Company</w:t>
      </w:r>
      <w:r>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when the Cloud supplier alters the workplaces, data centers, or operations related to the services assigned to the Cloud</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Agreeing on the security and operational requirements to ensure the efficiency and effectiveness of security policies and practices, including outstanding circumstances where each party is allowed to alter these requirements</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Obliging</w:t>
      </w:r>
      <w:r w:rsidRPr="00A84F4F">
        <w:rPr>
          <w:rFonts w:asciiTheme="majorBidi" w:hAnsiTheme="majorBidi" w:cstheme="majorBidi"/>
          <w:sz w:val="24"/>
          <w:szCs w:val="24"/>
          <w:lang w:bidi="ar-JO"/>
        </w:rPr>
        <w:t xml:space="preserve">  the Cloud supplier to cooperate with any third party which the Company contracts with</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if the working scope of this party intersects with the scope of services assigned to the supplier</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In case the supplier contracts with a third party  in relation to the service assigned to </w:t>
      </w:r>
      <w:r>
        <w:rPr>
          <w:rFonts w:asciiTheme="majorBidi" w:hAnsiTheme="majorBidi" w:cstheme="majorBidi"/>
          <w:sz w:val="24"/>
          <w:szCs w:val="24"/>
          <w:lang w:bidi="ar-JO"/>
        </w:rPr>
        <w:t>him</w:t>
      </w:r>
      <w:r w:rsidRPr="00A84F4F">
        <w:rPr>
          <w:rFonts w:asciiTheme="majorBidi" w:hAnsiTheme="majorBidi" w:cstheme="majorBidi"/>
          <w:sz w:val="24"/>
          <w:szCs w:val="24"/>
          <w:lang w:bidi="ar-JO"/>
        </w:rPr>
        <w:t>, the Company must be informed immediately and ask</w:t>
      </w:r>
      <w:r>
        <w:rPr>
          <w:rFonts w:asciiTheme="majorBidi" w:hAnsiTheme="majorBidi" w:cstheme="majorBidi"/>
          <w:sz w:val="24"/>
          <w:szCs w:val="24"/>
          <w:lang w:bidi="ar-JO"/>
        </w:rPr>
        <w:t>ed</w:t>
      </w:r>
      <w:r w:rsidRPr="00A84F4F">
        <w:rPr>
          <w:rFonts w:asciiTheme="majorBidi" w:hAnsiTheme="majorBidi" w:cstheme="majorBidi"/>
          <w:sz w:val="24"/>
          <w:szCs w:val="24"/>
          <w:lang w:bidi="ar-JO"/>
        </w:rPr>
        <w:t xml:space="preserve"> for its permission</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in addition to </w:t>
      </w:r>
      <w:r>
        <w:rPr>
          <w:rFonts w:asciiTheme="majorBidi" w:hAnsiTheme="majorBidi" w:cstheme="majorBidi"/>
          <w:sz w:val="24"/>
          <w:szCs w:val="24"/>
          <w:lang w:bidi="ar-JO"/>
        </w:rPr>
        <w:t>holding</w:t>
      </w:r>
      <w:r w:rsidRPr="00A84F4F">
        <w:rPr>
          <w:rFonts w:asciiTheme="majorBidi" w:hAnsiTheme="majorBidi" w:cstheme="majorBidi"/>
          <w:sz w:val="24"/>
          <w:szCs w:val="24"/>
          <w:lang w:bidi="ar-JO"/>
        </w:rPr>
        <w:t xml:space="preserve"> the supplier responsible for providing the service and </w:t>
      </w:r>
      <w:r>
        <w:rPr>
          <w:rFonts w:asciiTheme="majorBidi" w:hAnsiTheme="majorBidi" w:cstheme="majorBidi"/>
          <w:sz w:val="24"/>
          <w:szCs w:val="24"/>
          <w:lang w:bidi="ar-JO"/>
        </w:rPr>
        <w:t xml:space="preserve">for </w:t>
      </w:r>
      <w:r w:rsidRPr="00A84F4F">
        <w:rPr>
          <w:rFonts w:asciiTheme="majorBidi" w:hAnsiTheme="majorBidi" w:cstheme="majorBidi"/>
          <w:sz w:val="24"/>
          <w:szCs w:val="24"/>
          <w:lang w:bidi="ar-JO"/>
        </w:rPr>
        <w:t>the efficiency of the controls agreed upon in the contract signed between them alongside security and operational requirements</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Identification of the mechanisms of notification, correspondence</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the approved escalations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procedures as well as </w:t>
      </w:r>
      <w:r>
        <w:rPr>
          <w:rFonts w:asciiTheme="majorBidi" w:hAnsiTheme="majorBidi" w:cstheme="majorBidi"/>
          <w:sz w:val="24"/>
          <w:szCs w:val="24"/>
          <w:lang w:bidi="ar-JO"/>
        </w:rPr>
        <w:t>the a</w:t>
      </w:r>
      <w:r w:rsidRPr="00A84F4F">
        <w:rPr>
          <w:rFonts w:asciiTheme="majorBidi" w:hAnsiTheme="majorBidi" w:cstheme="majorBidi"/>
          <w:sz w:val="24"/>
          <w:szCs w:val="24"/>
          <w:lang w:bidi="ar-JO"/>
        </w:rPr>
        <w:t xml:space="preserve">ssurance of </w:t>
      </w:r>
      <w:r>
        <w:rPr>
          <w:rFonts w:asciiTheme="majorBidi" w:hAnsiTheme="majorBidi" w:cstheme="majorBidi"/>
          <w:sz w:val="24"/>
          <w:szCs w:val="24"/>
          <w:lang w:bidi="ar-JO"/>
        </w:rPr>
        <w:t>having</w:t>
      </w:r>
      <w:r w:rsidRPr="00A84F4F">
        <w:rPr>
          <w:rFonts w:asciiTheme="majorBidi" w:hAnsiTheme="majorBidi" w:cstheme="majorBidi"/>
          <w:sz w:val="24"/>
          <w:szCs w:val="24"/>
          <w:lang w:bidi="ar-JO"/>
        </w:rPr>
        <w:t xml:space="preserve"> immediate notifications by the Cloud supplier to the Company about any violations or other events emerging from any dysfunction in the Cloud Computing services</w:t>
      </w:r>
      <w:r>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 xml:space="preserve">and </w:t>
      </w:r>
      <w:r>
        <w:rPr>
          <w:rFonts w:asciiTheme="majorBidi" w:hAnsiTheme="majorBidi" w:cstheme="majorBidi"/>
          <w:sz w:val="24"/>
          <w:szCs w:val="24"/>
          <w:lang w:bidi="ar-JO"/>
        </w:rPr>
        <w:t xml:space="preserve">about the </w:t>
      </w:r>
      <w:r w:rsidRPr="00A84F4F">
        <w:rPr>
          <w:rFonts w:asciiTheme="majorBidi" w:hAnsiTheme="majorBidi" w:cstheme="majorBidi"/>
          <w:sz w:val="24"/>
          <w:szCs w:val="24"/>
          <w:lang w:bidi="ar-JO"/>
        </w:rPr>
        <w:t>procedures taken and/</w:t>
      </w:r>
      <w:r>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or suggested by the supplier to treat the dysfunction</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Items that allow the </w:t>
      </w:r>
      <w:r>
        <w:rPr>
          <w:rFonts w:asciiTheme="majorBidi" w:hAnsiTheme="majorBidi" w:cstheme="majorBidi"/>
          <w:sz w:val="24"/>
          <w:szCs w:val="24"/>
          <w:lang w:bidi="ar-JO"/>
        </w:rPr>
        <w:t>C</w:t>
      </w:r>
      <w:r w:rsidRPr="00A84F4F">
        <w:rPr>
          <w:rFonts w:asciiTheme="majorBidi" w:hAnsiTheme="majorBidi" w:cstheme="majorBidi"/>
          <w:sz w:val="24"/>
          <w:szCs w:val="24"/>
          <w:lang w:bidi="ar-JO"/>
        </w:rPr>
        <w:t xml:space="preserve">entral Bank to perform its supervisory duties, and </w:t>
      </w:r>
      <w:r>
        <w:rPr>
          <w:rFonts w:asciiTheme="majorBidi" w:hAnsiTheme="majorBidi" w:cstheme="majorBidi"/>
          <w:sz w:val="24"/>
          <w:szCs w:val="24"/>
          <w:lang w:bidi="ar-JO"/>
        </w:rPr>
        <w:t>obligate</w:t>
      </w:r>
      <w:r w:rsidRPr="00A84F4F">
        <w:rPr>
          <w:rFonts w:asciiTheme="majorBidi" w:hAnsiTheme="majorBidi" w:cstheme="majorBidi"/>
          <w:sz w:val="24"/>
          <w:szCs w:val="24"/>
          <w:lang w:bidi="ar-JO"/>
        </w:rPr>
        <w:t xml:space="preserve"> the Cloud supplier of any requirements, circulars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instructions issued by the Central </w:t>
      </w:r>
      <w:r>
        <w:rPr>
          <w:rFonts w:asciiTheme="majorBidi" w:hAnsiTheme="majorBidi" w:cstheme="majorBidi"/>
          <w:sz w:val="24"/>
          <w:szCs w:val="24"/>
          <w:lang w:bidi="ar-JO"/>
        </w:rPr>
        <w:t>B</w:t>
      </w:r>
      <w:r w:rsidRPr="00A84F4F">
        <w:rPr>
          <w:rFonts w:asciiTheme="majorBidi" w:hAnsiTheme="majorBidi" w:cstheme="majorBidi"/>
          <w:sz w:val="24"/>
          <w:szCs w:val="24"/>
          <w:lang w:bidi="ar-JO"/>
        </w:rPr>
        <w:t>ank in relation to services assigned to the supplier</w:t>
      </w:r>
      <w:r>
        <w:rPr>
          <w:rFonts w:asciiTheme="majorBidi" w:hAnsiTheme="majorBidi" w:cstheme="majorBidi"/>
          <w:sz w:val="24"/>
          <w:szCs w:val="24"/>
          <w:lang w:bidi="ar-JO"/>
        </w:rPr>
        <w:t>,</w:t>
      </w:r>
    </w:p>
    <w:p w:rsidR="007A24BD" w:rsidRPr="00A84F4F" w:rsidRDefault="007A24BD" w:rsidP="007A24BD">
      <w:pPr>
        <w:pStyle w:val="ListParagraph"/>
        <w:numPr>
          <w:ilvl w:val="0"/>
          <w:numId w:val="18"/>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The text of the contract must state clearly the conditions where the two parties have the right to terminate the contract. The following conditions where the Company is allowed to terminate the contract include but are not limited to:</w:t>
      </w:r>
    </w:p>
    <w:p w:rsidR="007A24BD" w:rsidRPr="00A84F4F" w:rsidRDefault="007A24BD" w:rsidP="007A24BD">
      <w:pPr>
        <w:pStyle w:val="ListParagraph"/>
        <w:numPr>
          <w:ilvl w:val="0"/>
          <w:numId w:val="19"/>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A breach of security or confidentiality</w:t>
      </w:r>
      <w:r>
        <w:rPr>
          <w:rFonts w:asciiTheme="majorBidi" w:hAnsiTheme="majorBidi" w:cstheme="majorBidi"/>
          <w:sz w:val="24"/>
          <w:szCs w:val="24"/>
          <w:lang w:bidi="ar-JO"/>
        </w:rPr>
        <w:t>,</w:t>
      </w:r>
    </w:p>
    <w:p w:rsidR="007A24BD" w:rsidRPr="00A84F4F" w:rsidRDefault="007A24BD" w:rsidP="007A24BD">
      <w:pPr>
        <w:pStyle w:val="ListParagraph"/>
        <w:numPr>
          <w:ilvl w:val="0"/>
          <w:numId w:val="19"/>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inability of the Cloud supplier to notify the Company of security events that might affect the Company's business</w:t>
      </w:r>
      <w:r>
        <w:rPr>
          <w:rFonts w:asciiTheme="majorBidi" w:hAnsiTheme="majorBidi" w:cstheme="majorBidi"/>
          <w:sz w:val="24"/>
          <w:szCs w:val="24"/>
          <w:lang w:bidi="ar-JO"/>
        </w:rPr>
        <w:t>,</w:t>
      </w:r>
    </w:p>
    <w:p w:rsidR="007A24BD" w:rsidRPr="00A84F4F" w:rsidRDefault="007A24BD" w:rsidP="007A24BD">
      <w:pPr>
        <w:pStyle w:val="ListParagraph"/>
        <w:numPr>
          <w:ilvl w:val="0"/>
          <w:numId w:val="19"/>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The inability of the Cloud Supplier to perform the service contracted upon </w:t>
      </w:r>
      <w:r>
        <w:rPr>
          <w:rFonts w:asciiTheme="majorBidi" w:hAnsiTheme="majorBidi" w:cstheme="majorBidi"/>
          <w:sz w:val="24"/>
          <w:szCs w:val="24"/>
          <w:lang w:bidi="ar-JO"/>
        </w:rPr>
        <w:t>at</w:t>
      </w:r>
      <w:r w:rsidRPr="00A84F4F">
        <w:rPr>
          <w:rFonts w:asciiTheme="majorBidi" w:hAnsiTheme="majorBidi" w:cstheme="majorBidi"/>
          <w:sz w:val="24"/>
          <w:szCs w:val="24"/>
          <w:lang w:bidi="ar-JO"/>
        </w:rPr>
        <w:t xml:space="preserve"> the agreed level</w:t>
      </w:r>
      <w:r>
        <w:rPr>
          <w:rFonts w:asciiTheme="majorBidi" w:hAnsiTheme="majorBidi" w:cstheme="majorBidi"/>
          <w:sz w:val="24"/>
          <w:szCs w:val="24"/>
          <w:lang w:bidi="ar-JO"/>
        </w:rPr>
        <w:t>,</w:t>
      </w:r>
    </w:p>
    <w:p w:rsidR="007A24BD" w:rsidRPr="00A84F4F" w:rsidRDefault="007A24BD" w:rsidP="007A24BD">
      <w:pPr>
        <w:pStyle w:val="ListParagraph"/>
        <w:numPr>
          <w:ilvl w:val="0"/>
          <w:numId w:val="19"/>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Changing the </w:t>
      </w:r>
      <w:r>
        <w:rPr>
          <w:rFonts w:asciiTheme="majorBidi" w:hAnsiTheme="majorBidi" w:cstheme="majorBidi"/>
          <w:sz w:val="24"/>
          <w:szCs w:val="24"/>
          <w:lang w:bidi="ar-JO"/>
        </w:rPr>
        <w:t>ownership</w:t>
      </w:r>
      <w:r w:rsidRPr="00A84F4F">
        <w:rPr>
          <w:rFonts w:asciiTheme="majorBidi" w:hAnsiTheme="majorBidi" w:cstheme="majorBidi"/>
          <w:sz w:val="24"/>
          <w:szCs w:val="24"/>
          <w:lang w:bidi="ar-JO"/>
        </w:rPr>
        <w:t xml:space="preserve"> of the Cloud supplier</w:t>
      </w:r>
      <w:r>
        <w:rPr>
          <w:rFonts w:asciiTheme="majorBidi" w:hAnsiTheme="majorBidi" w:cstheme="majorBidi"/>
          <w:sz w:val="24"/>
          <w:szCs w:val="24"/>
          <w:lang w:bidi="ar-JO"/>
        </w:rPr>
        <w:t>,</w:t>
      </w:r>
    </w:p>
    <w:p w:rsidR="007A24BD" w:rsidRPr="00A84F4F" w:rsidRDefault="007A24BD" w:rsidP="007A24BD">
      <w:pPr>
        <w:pStyle w:val="ListParagraph"/>
        <w:numPr>
          <w:ilvl w:val="0"/>
          <w:numId w:val="19"/>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Bankruptcy and clearance of the Cloud supplier</w:t>
      </w:r>
      <w:r>
        <w:rPr>
          <w:rFonts w:asciiTheme="majorBidi" w:hAnsiTheme="majorBidi" w:cstheme="majorBidi"/>
          <w:sz w:val="24"/>
          <w:szCs w:val="24"/>
          <w:lang w:bidi="ar-JO"/>
        </w:rPr>
        <w:t>,</w:t>
      </w:r>
    </w:p>
    <w:p w:rsidR="007A24BD" w:rsidRPr="00A84F4F" w:rsidRDefault="007A24BD" w:rsidP="007A24BD">
      <w:pPr>
        <w:pStyle w:val="ListParagraph"/>
        <w:numPr>
          <w:ilvl w:val="0"/>
          <w:numId w:val="19"/>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Submission of the Cloud supplier to custody whether in the country or any other place</w:t>
      </w:r>
      <w:r>
        <w:rPr>
          <w:rFonts w:asciiTheme="majorBidi" w:hAnsiTheme="majorBidi" w:cstheme="majorBidi"/>
          <w:sz w:val="24"/>
          <w:szCs w:val="24"/>
          <w:lang w:bidi="ar-JO"/>
        </w:rPr>
        <w:t>.</w:t>
      </w:r>
    </w:p>
    <w:p w:rsidR="007A24BD" w:rsidRPr="00A84F4F" w:rsidRDefault="007A24BD" w:rsidP="007A24BD">
      <w:pPr>
        <w:pStyle w:val="ListParagraph"/>
        <w:numPr>
          <w:ilvl w:val="0"/>
          <w:numId w:val="20"/>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Any restrictions or impediments that may hamper the immediate termination of the contract in case the Company wishes to must not be set</w:t>
      </w:r>
      <w:r>
        <w:rPr>
          <w:rFonts w:asciiTheme="majorBidi" w:hAnsiTheme="majorBidi" w:cstheme="majorBidi"/>
          <w:sz w:val="24"/>
          <w:szCs w:val="24"/>
          <w:lang w:bidi="ar-JO"/>
        </w:rPr>
        <w:t>.</w:t>
      </w:r>
    </w:p>
    <w:p w:rsidR="007A24BD" w:rsidRPr="00A84F4F" w:rsidRDefault="007A24BD" w:rsidP="007A24BD">
      <w:pPr>
        <w:pStyle w:val="ListParagraph"/>
        <w:spacing w:line="360" w:lineRule="auto"/>
        <w:ind w:left="-142"/>
        <w:jc w:val="lowKashida"/>
        <w:rPr>
          <w:rFonts w:asciiTheme="majorBidi" w:hAnsiTheme="majorBidi" w:cstheme="majorBidi"/>
          <w:sz w:val="24"/>
          <w:szCs w:val="24"/>
          <w:lang w:bidi="ar-JO"/>
        </w:rPr>
      </w:pPr>
    </w:p>
    <w:p w:rsidR="007A24BD" w:rsidRDefault="007A24BD" w:rsidP="007A24BD">
      <w:pPr>
        <w:pStyle w:val="ListParagraph"/>
        <w:spacing w:line="360" w:lineRule="auto"/>
        <w:ind w:left="-142"/>
        <w:jc w:val="lowKashida"/>
        <w:rPr>
          <w:rFonts w:asciiTheme="majorBidi" w:hAnsiTheme="majorBidi" w:cstheme="majorBidi"/>
          <w:b/>
          <w:bCs/>
          <w:sz w:val="24"/>
          <w:szCs w:val="24"/>
          <w:lang w:bidi="ar-JO"/>
        </w:rPr>
      </w:pPr>
      <w:r w:rsidRPr="00E7167A">
        <w:rPr>
          <w:rFonts w:asciiTheme="majorBidi" w:hAnsiTheme="majorBidi" w:cstheme="majorBidi"/>
          <w:b/>
          <w:bCs/>
          <w:sz w:val="24"/>
          <w:szCs w:val="24"/>
          <w:lang w:bidi="ar-JO"/>
        </w:rPr>
        <w:t>2</w:t>
      </w:r>
      <w:r>
        <w:rPr>
          <w:rFonts w:asciiTheme="majorBidi" w:hAnsiTheme="majorBidi" w:cstheme="majorBidi"/>
          <w:b/>
          <w:bCs/>
          <w:sz w:val="24"/>
          <w:szCs w:val="24"/>
          <w:lang w:bidi="ar-JO"/>
        </w:rPr>
        <w:t>.</w:t>
      </w:r>
      <w:r w:rsidRPr="00E7167A">
        <w:rPr>
          <w:rFonts w:asciiTheme="majorBidi" w:hAnsiTheme="majorBidi" w:cstheme="majorBidi"/>
          <w:b/>
          <w:bCs/>
          <w:sz w:val="24"/>
          <w:szCs w:val="24"/>
          <w:lang w:bidi="ar-JO"/>
        </w:rPr>
        <w:t>5</w:t>
      </w:r>
      <w:r>
        <w:rPr>
          <w:rFonts w:asciiTheme="majorBidi" w:hAnsiTheme="majorBidi" w:cstheme="majorBidi"/>
          <w:b/>
          <w:bCs/>
          <w:sz w:val="24"/>
          <w:szCs w:val="24"/>
          <w:lang w:bidi="ar-JO"/>
        </w:rPr>
        <w:t>.</w:t>
      </w:r>
      <w:r w:rsidRPr="00E7167A">
        <w:rPr>
          <w:rFonts w:asciiTheme="majorBidi" w:hAnsiTheme="majorBidi" w:cstheme="majorBidi"/>
          <w:b/>
          <w:bCs/>
          <w:sz w:val="24"/>
          <w:szCs w:val="24"/>
          <w:lang w:bidi="ar-JO"/>
        </w:rPr>
        <w:t>1 Cloud Service Level Agreement</w:t>
      </w:r>
    </w:p>
    <w:p w:rsidR="007A24BD" w:rsidRPr="00E7167A" w:rsidRDefault="007A24BD" w:rsidP="007A24BD">
      <w:pPr>
        <w:pStyle w:val="ListParagraph"/>
        <w:spacing w:line="360" w:lineRule="auto"/>
        <w:ind w:left="-142"/>
        <w:jc w:val="lowKashida"/>
        <w:rPr>
          <w:rFonts w:asciiTheme="majorBidi" w:hAnsiTheme="majorBidi" w:cstheme="majorBidi"/>
          <w:b/>
          <w:bCs/>
          <w:sz w:val="24"/>
          <w:szCs w:val="24"/>
          <w:lang w:bidi="ar-JO"/>
        </w:rPr>
      </w:pPr>
    </w:p>
    <w:p w:rsidR="007A24BD" w:rsidRDefault="007A24BD" w:rsidP="007A24BD">
      <w:pPr>
        <w:pStyle w:val="ListParagraph"/>
        <w:spacing w:line="360" w:lineRule="auto"/>
        <w:ind w:left="-142"/>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 The Cloud service level agreement between the Company and the </w:t>
      </w:r>
      <w:r>
        <w:rPr>
          <w:rFonts w:asciiTheme="majorBidi" w:hAnsiTheme="majorBidi" w:cstheme="majorBidi"/>
          <w:sz w:val="24"/>
          <w:szCs w:val="24"/>
          <w:lang w:bidi="ar-JO"/>
        </w:rPr>
        <w:t>C</w:t>
      </w:r>
      <w:r w:rsidRPr="00A84F4F">
        <w:rPr>
          <w:rFonts w:asciiTheme="majorBidi" w:hAnsiTheme="majorBidi" w:cstheme="majorBidi"/>
          <w:sz w:val="24"/>
          <w:szCs w:val="24"/>
          <w:lang w:bidi="ar-JO"/>
        </w:rPr>
        <w:t xml:space="preserve">loud supplier is one of the most vital elements of managing the Cloud Computing service, where the complicated and changing nature of the Cloud Computing technology requires advanced methods for </w:t>
      </w:r>
      <w:r w:rsidRPr="00A84F4F">
        <w:rPr>
          <w:rFonts w:asciiTheme="majorBidi" w:hAnsiTheme="majorBidi" w:cstheme="majorBidi"/>
          <w:sz w:val="24"/>
          <w:szCs w:val="24"/>
          <w:lang w:bidi="ar-JO"/>
        </w:rPr>
        <w:lastRenderedPageBreak/>
        <w:t xml:space="preserve">the management of the service level agreement to ensure the quality of service agreed upon between the Company and supplier. The Company needs a Cloud service level agreement to identify the performance requirements of Cloud services. These agreements include </w:t>
      </w:r>
      <w:r>
        <w:rPr>
          <w:rFonts w:asciiTheme="majorBidi" w:hAnsiTheme="majorBidi" w:cstheme="majorBidi"/>
          <w:sz w:val="24"/>
          <w:szCs w:val="24"/>
          <w:lang w:bidi="ar-JO"/>
        </w:rPr>
        <w:t>at</w:t>
      </w:r>
      <w:r w:rsidRPr="00A84F4F">
        <w:rPr>
          <w:rFonts w:asciiTheme="majorBidi" w:hAnsiTheme="majorBidi" w:cstheme="majorBidi"/>
          <w:sz w:val="24"/>
          <w:szCs w:val="24"/>
          <w:lang w:bidi="ar-JO"/>
        </w:rPr>
        <w:t xml:space="preserve"> minimum the following:</w:t>
      </w:r>
    </w:p>
    <w:p w:rsidR="007A24BD" w:rsidRPr="00A84F4F" w:rsidRDefault="007A24BD" w:rsidP="007A24BD">
      <w:pPr>
        <w:pStyle w:val="ListParagraph"/>
        <w:spacing w:line="360" w:lineRule="auto"/>
        <w:ind w:left="-142"/>
        <w:jc w:val="lowKashida"/>
        <w:rPr>
          <w:rFonts w:asciiTheme="majorBidi" w:hAnsiTheme="majorBidi" w:cstheme="majorBidi"/>
          <w:sz w:val="24"/>
          <w:szCs w:val="24"/>
          <w:lang w:bidi="ar-JO"/>
        </w:rPr>
      </w:pPr>
    </w:p>
    <w:p w:rsidR="007A24BD" w:rsidRPr="00A84F4F" w:rsidRDefault="007A24BD" w:rsidP="007A24BD">
      <w:pPr>
        <w:pStyle w:val="ListParagraph"/>
        <w:numPr>
          <w:ilvl w:val="0"/>
          <w:numId w:val="20"/>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The quality and performance level of </w:t>
      </w:r>
      <w:r>
        <w:rPr>
          <w:rFonts w:asciiTheme="majorBidi" w:hAnsiTheme="majorBidi" w:cstheme="majorBidi"/>
          <w:sz w:val="24"/>
          <w:szCs w:val="24"/>
          <w:lang w:bidi="ar-JO"/>
        </w:rPr>
        <w:t xml:space="preserve">the </w:t>
      </w:r>
      <w:r w:rsidRPr="00A84F4F">
        <w:rPr>
          <w:rFonts w:asciiTheme="majorBidi" w:hAnsiTheme="majorBidi" w:cstheme="majorBidi"/>
          <w:sz w:val="24"/>
          <w:szCs w:val="24"/>
          <w:lang w:bidi="ar-JO"/>
        </w:rPr>
        <w:t>service as well as the required secur</w:t>
      </w:r>
      <w:r>
        <w:rPr>
          <w:rFonts w:asciiTheme="majorBidi" w:hAnsiTheme="majorBidi" w:cstheme="majorBidi"/>
          <w:sz w:val="24"/>
          <w:szCs w:val="24"/>
          <w:lang w:bidi="ar-JO"/>
        </w:rPr>
        <w:t>ity controls,</w:t>
      </w:r>
    </w:p>
    <w:p w:rsidR="007A24BD" w:rsidRPr="00A84F4F" w:rsidRDefault="007A24BD" w:rsidP="007A24BD">
      <w:pPr>
        <w:pStyle w:val="ListParagraph"/>
        <w:numPr>
          <w:ilvl w:val="0"/>
          <w:numId w:val="20"/>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The level of availability of the service assigned to the supplier, its </w:t>
      </w:r>
      <w:r>
        <w:rPr>
          <w:rFonts w:asciiTheme="majorBidi" w:hAnsiTheme="majorBidi" w:cstheme="majorBidi"/>
          <w:sz w:val="24"/>
          <w:szCs w:val="24"/>
          <w:lang w:bidi="ar-JO"/>
        </w:rPr>
        <w:t>integration</w:t>
      </w:r>
      <w:r w:rsidRPr="00A84F4F">
        <w:rPr>
          <w:rFonts w:asciiTheme="majorBidi" w:hAnsiTheme="majorBidi" w:cstheme="majorBidi"/>
          <w:sz w:val="24"/>
          <w:szCs w:val="24"/>
          <w:lang w:bidi="ar-JO"/>
        </w:rPr>
        <w:t>, confidentiality</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w:t>
      </w:r>
      <w:r>
        <w:rPr>
          <w:rFonts w:asciiTheme="majorBidi" w:hAnsiTheme="majorBidi" w:cstheme="majorBidi"/>
          <w:sz w:val="24"/>
          <w:szCs w:val="24"/>
          <w:lang w:bidi="ar-JO"/>
        </w:rPr>
        <w:t xml:space="preserve"> the</w:t>
      </w:r>
      <w:r w:rsidRPr="00A84F4F">
        <w:rPr>
          <w:rFonts w:asciiTheme="majorBidi" w:hAnsiTheme="majorBidi" w:cstheme="majorBidi"/>
          <w:sz w:val="24"/>
          <w:szCs w:val="24"/>
          <w:lang w:bidi="ar-JO"/>
        </w:rPr>
        <w:t xml:space="preserve"> access controls applied to it</w:t>
      </w:r>
      <w:r>
        <w:rPr>
          <w:rFonts w:asciiTheme="majorBidi" w:hAnsiTheme="majorBidi" w:cstheme="majorBidi"/>
          <w:sz w:val="24"/>
          <w:szCs w:val="24"/>
          <w:lang w:bidi="ar-JO"/>
        </w:rPr>
        <w:t>,</w:t>
      </w:r>
    </w:p>
    <w:p w:rsidR="007A24BD" w:rsidRPr="00A84F4F" w:rsidRDefault="007A24BD" w:rsidP="007A24BD">
      <w:pPr>
        <w:pStyle w:val="ListParagraph"/>
        <w:numPr>
          <w:ilvl w:val="0"/>
          <w:numId w:val="20"/>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 The mechanism for separating the supplie</w:t>
      </w:r>
      <w:r>
        <w:rPr>
          <w:rFonts w:asciiTheme="majorBidi" w:hAnsiTheme="majorBidi" w:cstheme="majorBidi"/>
          <w:sz w:val="24"/>
          <w:szCs w:val="24"/>
          <w:lang w:bidi="ar-JO"/>
        </w:rPr>
        <w:t>r's data from the company’s data and the data related to</w:t>
      </w:r>
      <w:r w:rsidRPr="00A84F4F">
        <w:rPr>
          <w:rFonts w:asciiTheme="majorBidi" w:hAnsiTheme="majorBidi" w:cstheme="majorBidi"/>
          <w:sz w:val="24"/>
          <w:szCs w:val="24"/>
          <w:lang w:bidi="ar-JO"/>
        </w:rPr>
        <w:t xml:space="preserve"> the service assigned to the su</w:t>
      </w:r>
      <w:r>
        <w:rPr>
          <w:rFonts w:asciiTheme="majorBidi" w:hAnsiTheme="majorBidi" w:cstheme="majorBidi"/>
          <w:sz w:val="24"/>
          <w:szCs w:val="24"/>
          <w:lang w:bidi="ar-JO"/>
        </w:rPr>
        <w:t>pplier,</w:t>
      </w:r>
    </w:p>
    <w:p w:rsidR="007A24BD" w:rsidRPr="00A84F4F" w:rsidRDefault="007A24BD" w:rsidP="007A24BD">
      <w:pPr>
        <w:pStyle w:val="ListParagraph"/>
        <w:numPr>
          <w:ilvl w:val="0"/>
          <w:numId w:val="20"/>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mechanism of storing and processing data related t</w:t>
      </w:r>
      <w:r>
        <w:rPr>
          <w:rFonts w:asciiTheme="majorBidi" w:hAnsiTheme="majorBidi" w:cstheme="majorBidi"/>
          <w:sz w:val="24"/>
          <w:szCs w:val="24"/>
          <w:lang w:bidi="ar-JO"/>
        </w:rPr>
        <w:t>o the Company and its customers,</w:t>
      </w:r>
    </w:p>
    <w:p w:rsidR="007A24BD" w:rsidRPr="00A84F4F" w:rsidRDefault="007A24BD" w:rsidP="007A24BD">
      <w:pPr>
        <w:pStyle w:val="ListParagraph"/>
        <w:numPr>
          <w:ilvl w:val="0"/>
          <w:numId w:val="20"/>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mechanism of back-</w:t>
      </w:r>
      <w:r>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up copying and maintaining records</w:t>
      </w:r>
      <w:r>
        <w:rPr>
          <w:rFonts w:asciiTheme="majorBidi" w:hAnsiTheme="majorBidi" w:cstheme="majorBidi"/>
          <w:sz w:val="24"/>
          <w:szCs w:val="24"/>
          <w:lang w:bidi="ar-JO"/>
        </w:rPr>
        <w:t>,</w:t>
      </w:r>
    </w:p>
    <w:p w:rsidR="007A24BD" w:rsidRPr="00A84F4F" w:rsidRDefault="007A24BD" w:rsidP="007A24BD">
      <w:pPr>
        <w:pStyle w:val="ListParagraph"/>
        <w:numPr>
          <w:ilvl w:val="0"/>
          <w:numId w:val="20"/>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disaster recovery plan and contingency plan</w:t>
      </w:r>
      <w:r>
        <w:rPr>
          <w:rFonts w:asciiTheme="majorBidi" w:hAnsiTheme="majorBidi" w:cstheme="majorBidi"/>
          <w:sz w:val="24"/>
          <w:szCs w:val="24"/>
          <w:lang w:bidi="ar-JO"/>
        </w:rPr>
        <w:t>s,</w:t>
      </w:r>
    </w:p>
    <w:p w:rsidR="007A24BD" w:rsidRPr="00A84F4F" w:rsidRDefault="007A24BD" w:rsidP="007A24BD">
      <w:pPr>
        <w:pStyle w:val="ListParagraph"/>
        <w:numPr>
          <w:ilvl w:val="0"/>
          <w:numId w:val="20"/>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The details of the infrastructure and security standards that </w:t>
      </w:r>
      <w:r>
        <w:rPr>
          <w:rFonts w:asciiTheme="majorBidi" w:hAnsiTheme="majorBidi" w:cstheme="majorBidi"/>
          <w:sz w:val="24"/>
          <w:szCs w:val="24"/>
          <w:lang w:bidi="ar-JO"/>
        </w:rPr>
        <w:t xml:space="preserve">the supplier </w:t>
      </w:r>
      <w:r w:rsidRPr="00A84F4F">
        <w:rPr>
          <w:rFonts w:asciiTheme="majorBidi" w:hAnsiTheme="majorBidi" w:cstheme="majorBidi"/>
          <w:sz w:val="24"/>
          <w:szCs w:val="24"/>
          <w:lang w:bidi="ar-JO"/>
        </w:rPr>
        <w:t>should maintain and revis</w:t>
      </w:r>
      <w:r>
        <w:rPr>
          <w:rFonts w:asciiTheme="majorBidi" w:hAnsiTheme="majorBidi" w:cstheme="majorBidi"/>
          <w:sz w:val="24"/>
          <w:szCs w:val="24"/>
          <w:lang w:bidi="ar-JO"/>
        </w:rPr>
        <w:t>e</w:t>
      </w:r>
      <w:r w:rsidRPr="00A84F4F">
        <w:rPr>
          <w:rFonts w:asciiTheme="majorBidi" w:hAnsiTheme="majorBidi" w:cstheme="majorBidi"/>
          <w:sz w:val="24"/>
          <w:szCs w:val="24"/>
          <w:lang w:bidi="ar-JO"/>
        </w:rPr>
        <w:t xml:space="preserve"> compliance </w:t>
      </w:r>
      <w:r>
        <w:rPr>
          <w:rFonts w:asciiTheme="majorBidi" w:hAnsiTheme="majorBidi" w:cstheme="majorBidi"/>
          <w:sz w:val="24"/>
          <w:szCs w:val="24"/>
          <w:lang w:bidi="ar-JO"/>
        </w:rPr>
        <w:t>thereto,</w:t>
      </w:r>
    </w:p>
    <w:p w:rsidR="007A24BD" w:rsidRPr="00A84F4F" w:rsidRDefault="007A24BD" w:rsidP="007A24BD">
      <w:pPr>
        <w:pStyle w:val="ListParagraph"/>
        <w:numPr>
          <w:ilvl w:val="0"/>
          <w:numId w:val="20"/>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Periodical testing of the Cloud supplier to ensure its compliance to the </w:t>
      </w:r>
      <w:r>
        <w:rPr>
          <w:rFonts w:asciiTheme="majorBidi" w:hAnsiTheme="majorBidi" w:cstheme="majorBidi"/>
          <w:sz w:val="24"/>
          <w:szCs w:val="24"/>
          <w:lang w:bidi="ar-JO"/>
        </w:rPr>
        <w:t xml:space="preserve">level of </w:t>
      </w:r>
      <w:r w:rsidRPr="00A84F4F">
        <w:rPr>
          <w:rFonts w:asciiTheme="majorBidi" w:hAnsiTheme="majorBidi" w:cstheme="majorBidi"/>
          <w:sz w:val="24"/>
          <w:szCs w:val="24"/>
          <w:lang w:bidi="ar-JO"/>
        </w:rPr>
        <w:t>perform</w:t>
      </w:r>
      <w:r>
        <w:rPr>
          <w:rFonts w:asciiTheme="majorBidi" w:hAnsiTheme="majorBidi" w:cstheme="majorBidi"/>
          <w:sz w:val="24"/>
          <w:szCs w:val="24"/>
          <w:lang w:bidi="ar-JO"/>
        </w:rPr>
        <w:t>ing</w:t>
      </w:r>
      <w:r w:rsidRPr="00A84F4F">
        <w:rPr>
          <w:rFonts w:asciiTheme="majorBidi" w:hAnsiTheme="majorBidi" w:cstheme="majorBidi"/>
          <w:sz w:val="24"/>
          <w:szCs w:val="24"/>
          <w:lang w:bidi="ar-JO"/>
        </w:rPr>
        <w:t xml:space="preserve"> the service and </w:t>
      </w:r>
      <w:r>
        <w:rPr>
          <w:rFonts w:asciiTheme="majorBidi" w:hAnsiTheme="majorBidi" w:cstheme="majorBidi"/>
          <w:sz w:val="24"/>
          <w:szCs w:val="24"/>
          <w:lang w:bidi="ar-JO"/>
        </w:rPr>
        <w:t xml:space="preserve">to the </w:t>
      </w:r>
      <w:r w:rsidRPr="00A84F4F">
        <w:rPr>
          <w:rFonts w:asciiTheme="majorBidi" w:hAnsiTheme="majorBidi" w:cstheme="majorBidi"/>
          <w:sz w:val="24"/>
          <w:szCs w:val="24"/>
          <w:lang w:bidi="ar-JO"/>
        </w:rPr>
        <w:t>agreed upon security standards.</w:t>
      </w:r>
    </w:p>
    <w:p w:rsidR="007A24BD" w:rsidRPr="00A84F4F" w:rsidRDefault="007A24BD" w:rsidP="007A24BD">
      <w:pPr>
        <w:pStyle w:val="ListParagraph"/>
        <w:spacing w:line="360" w:lineRule="auto"/>
        <w:ind w:left="851"/>
        <w:jc w:val="lowKashida"/>
        <w:rPr>
          <w:rFonts w:asciiTheme="majorBidi" w:hAnsiTheme="majorBidi" w:cstheme="majorBidi"/>
          <w:sz w:val="24"/>
          <w:szCs w:val="24"/>
          <w:lang w:bidi="ar-JO"/>
        </w:rPr>
      </w:pPr>
    </w:p>
    <w:p w:rsidR="007A24BD" w:rsidRPr="00A84F4F" w:rsidRDefault="007A24BD" w:rsidP="007A24BD">
      <w:pPr>
        <w:pStyle w:val="ListParagraph"/>
        <w:spacing w:line="360" w:lineRule="auto"/>
        <w:ind w:left="851"/>
        <w:jc w:val="lowKashida"/>
        <w:rPr>
          <w:rFonts w:asciiTheme="majorBidi" w:hAnsiTheme="majorBidi" w:cstheme="majorBidi"/>
          <w:sz w:val="24"/>
          <w:szCs w:val="24"/>
          <w:lang w:bidi="ar-JO"/>
        </w:rPr>
      </w:pPr>
    </w:p>
    <w:p w:rsidR="007A24BD" w:rsidRPr="00E7167A" w:rsidRDefault="007A24BD" w:rsidP="007A24BD">
      <w:pPr>
        <w:pStyle w:val="ListParagraph"/>
        <w:spacing w:line="360" w:lineRule="auto"/>
        <w:ind w:left="-142"/>
        <w:jc w:val="lowKashida"/>
        <w:rPr>
          <w:rFonts w:asciiTheme="majorBidi" w:hAnsiTheme="majorBidi" w:cstheme="majorBidi"/>
          <w:b/>
          <w:bCs/>
          <w:sz w:val="24"/>
          <w:szCs w:val="24"/>
          <w:lang w:bidi="ar-JO"/>
        </w:rPr>
      </w:pPr>
      <w:r w:rsidRPr="00E7167A">
        <w:rPr>
          <w:rFonts w:asciiTheme="majorBidi" w:hAnsiTheme="majorBidi" w:cstheme="majorBidi"/>
          <w:b/>
          <w:bCs/>
          <w:sz w:val="24"/>
          <w:szCs w:val="24"/>
          <w:lang w:bidi="ar-JO"/>
        </w:rPr>
        <w:t>2.6 Supervision of the Cloud Supplier</w:t>
      </w:r>
    </w:p>
    <w:p w:rsidR="007A24BD" w:rsidRPr="00A84F4F" w:rsidRDefault="007A24BD" w:rsidP="007A24BD">
      <w:pPr>
        <w:pStyle w:val="ListParagraph"/>
        <w:spacing w:line="360" w:lineRule="auto"/>
        <w:ind w:left="-142"/>
        <w:jc w:val="lowKashida"/>
        <w:rPr>
          <w:rFonts w:asciiTheme="majorBidi" w:hAnsiTheme="majorBidi" w:cstheme="majorBidi"/>
          <w:sz w:val="24"/>
          <w:szCs w:val="24"/>
          <w:lang w:bidi="ar-JO"/>
        </w:rPr>
      </w:pPr>
    </w:p>
    <w:p w:rsidR="007A24BD" w:rsidRDefault="007A24BD" w:rsidP="007A24BD">
      <w:pPr>
        <w:pStyle w:val="ListParagraph"/>
        <w:spacing w:line="360" w:lineRule="auto"/>
        <w:ind w:left="-142"/>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Company's assignment of some of its services to the Cloud supplier does not mean the transfer of its responsibilities to the supplier</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w:t>
      </w:r>
      <w:r>
        <w:rPr>
          <w:rFonts w:asciiTheme="majorBidi" w:hAnsiTheme="majorBidi" w:cstheme="majorBidi"/>
          <w:sz w:val="24"/>
          <w:szCs w:val="24"/>
          <w:lang w:bidi="ar-JO"/>
        </w:rPr>
        <w:t>T</w:t>
      </w:r>
      <w:r w:rsidRPr="00A84F4F">
        <w:rPr>
          <w:rFonts w:asciiTheme="majorBidi" w:hAnsiTheme="majorBidi" w:cstheme="majorBidi"/>
          <w:sz w:val="24"/>
          <w:szCs w:val="24"/>
          <w:lang w:bidi="ar-JO"/>
        </w:rPr>
        <w:t xml:space="preserve">he company </w:t>
      </w:r>
      <w:proofErr w:type="gramStart"/>
      <w:r w:rsidRPr="00A84F4F">
        <w:rPr>
          <w:rFonts w:asciiTheme="majorBidi" w:hAnsiTheme="majorBidi" w:cstheme="majorBidi"/>
          <w:sz w:val="24"/>
          <w:szCs w:val="24"/>
          <w:lang w:bidi="ar-JO"/>
        </w:rPr>
        <w:t>is held</w:t>
      </w:r>
      <w:proofErr w:type="gramEnd"/>
      <w:r w:rsidRPr="00A84F4F">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completely </w:t>
      </w:r>
      <w:r w:rsidRPr="00A84F4F">
        <w:rPr>
          <w:rFonts w:asciiTheme="majorBidi" w:hAnsiTheme="majorBidi" w:cstheme="majorBidi"/>
          <w:sz w:val="24"/>
          <w:szCs w:val="24"/>
          <w:lang w:bidi="ar-JO"/>
        </w:rPr>
        <w:t>responsible for the service assigned to the supplier in virtue of valid legislations and instructions issued by the Central Bank. Subsequently, the Company should see to the following:</w:t>
      </w:r>
    </w:p>
    <w:p w:rsidR="007A24BD" w:rsidRPr="00A84F4F" w:rsidRDefault="007A24BD" w:rsidP="007A24BD">
      <w:pPr>
        <w:pStyle w:val="ListParagraph"/>
        <w:spacing w:line="360" w:lineRule="auto"/>
        <w:ind w:left="-142"/>
        <w:jc w:val="lowKashida"/>
        <w:rPr>
          <w:rFonts w:asciiTheme="majorBidi" w:hAnsiTheme="majorBidi" w:cstheme="majorBidi"/>
          <w:sz w:val="24"/>
          <w:szCs w:val="24"/>
          <w:lang w:bidi="ar-JO"/>
        </w:rPr>
      </w:pPr>
    </w:p>
    <w:p w:rsidR="007A24BD" w:rsidRPr="00A84F4F" w:rsidRDefault="007A24BD" w:rsidP="007A24BD">
      <w:pPr>
        <w:pStyle w:val="ListParagraph"/>
        <w:numPr>
          <w:ilvl w:val="0"/>
          <w:numId w:val="21"/>
        </w:numPr>
        <w:tabs>
          <w:tab w:val="right" w:pos="851"/>
        </w:tabs>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Notifying the Central Bank upon contracting </w:t>
      </w:r>
      <w:r>
        <w:rPr>
          <w:rFonts w:asciiTheme="majorBidi" w:hAnsiTheme="majorBidi" w:cstheme="majorBidi"/>
          <w:sz w:val="24"/>
          <w:szCs w:val="24"/>
          <w:lang w:bidi="ar-JO"/>
        </w:rPr>
        <w:t xml:space="preserve">with </w:t>
      </w:r>
      <w:r w:rsidRPr="00A84F4F">
        <w:rPr>
          <w:rFonts w:asciiTheme="majorBidi" w:hAnsiTheme="majorBidi" w:cstheme="majorBidi"/>
          <w:sz w:val="24"/>
          <w:szCs w:val="24"/>
          <w:lang w:bidi="ar-JO"/>
        </w:rPr>
        <w:t xml:space="preserve">any </w:t>
      </w:r>
      <w:r>
        <w:rPr>
          <w:rFonts w:asciiTheme="majorBidi" w:hAnsiTheme="majorBidi" w:cstheme="majorBidi"/>
          <w:sz w:val="24"/>
          <w:szCs w:val="24"/>
          <w:lang w:bidi="ar-JO"/>
        </w:rPr>
        <w:t>C</w:t>
      </w:r>
      <w:r w:rsidRPr="00A84F4F">
        <w:rPr>
          <w:rFonts w:asciiTheme="majorBidi" w:hAnsiTheme="majorBidi" w:cstheme="majorBidi"/>
          <w:sz w:val="24"/>
          <w:szCs w:val="24"/>
          <w:lang w:bidi="ar-JO"/>
        </w:rPr>
        <w:t>loud supplier</w:t>
      </w:r>
      <w:r>
        <w:rPr>
          <w:rFonts w:asciiTheme="majorBidi" w:hAnsiTheme="majorBidi" w:cstheme="majorBidi"/>
          <w:sz w:val="24"/>
          <w:szCs w:val="24"/>
          <w:lang w:bidi="ar-JO"/>
        </w:rPr>
        <w:t>,</w:t>
      </w:r>
    </w:p>
    <w:p w:rsidR="007A24BD" w:rsidRPr="00A84F4F" w:rsidRDefault="007A24BD" w:rsidP="007A24BD">
      <w:pPr>
        <w:pStyle w:val="ListParagraph"/>
        <w:numPr>
          <w:ilvl w:val="0"/>
          <w:numId w:val="21"/>
        </w:numPr>
        <w:tabs>
          <w:tab w:val="right" w:pos="851"/>
          <w:tab w:val="right" w:pos="993"/>
        </w:tabs>
        <w:spacing w:line="360" w:lineRule="auto"/>
        <w:ind w:left="-142" w:firstLine="568"/>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Identifying the Company's constant  supervisory and monitoring  duties on the service, and ensuring the attainment of its employees of adequate training, skills and resources to supervise and test these services</w:t>
      </w:r>
      <w:r>
        <w:rPr>
          <w:rFonts w:asciiTheme="majorBidi" w:hAnsiTheme="majorBidi" w:cstheme="majorBidi"/>
          <w:sz w:val="24"/>
          <w:szCs w:val="24"/>
          <w:lang w:bidi="ar-JO"/>
        </w:rPr>
        <w:t>,</w:t>
      </w:r>
    </w:p>
    <w:p w:rsidR="007A24BD" w:rsidRPr="00A84F4F" w:rsidRDefault="007A24BD" w:rsidP="007A24BD">
      <w:pPr>
        <w:pStyle w:val="ListParagraph"/>
        <w:numPr>
          <w:ilvl w:val="0"/>
          <w:numId w:val="21"/>
        </w:numPr>
        <w:tabs>
          <w:tab w:val="right" w:pos="851"/>
        </w:tabs>
        <w:spacing w:line="360" w:lineRule="auto"/>
        <w:ind w:left="-142" w:firstLine="568"/>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right to conduct an on-</w:t>
      </w:r>
      <w:r>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 xml:space="preserve">site visit to </w:t>
      </w:r>
      <w:proofErr w:type="gramStart"/>
      <w:r w:rsidRPr="00A84F4F">
        <w:rPr>
          <w:rFonts w:asciiTheme="majorBidi" w:hAnsiTheme="majorBidi" w:cstheme="majorBidi"/>
          <w:sz w:val="24"/>
          <w:szCs w:val="24"/>
          <w:lang w:bidi="ar-JO"/>
        </w:rPr>
        <w:t>the headquarter</w:t>
      </w:r>
      <w:proofErr w:type="gramEnd"/>
      <w:r w:rsidRPr="00A84F4F">
        <w:rPr>
          <w:rFonts w:asciiTheme="majorBidi" w:hAnsiTheme="majorBidi" w:cstheme="majorBidi"/>
          <w:sz w:val="24"/>
          <w:szCs w:val="24"/>
          <w:lang w:bidi="ar-JO"/>
        </w:rPr>
        <w:t xml:space="preserve"> of the supplier's business. Such right </w:t>
      </w:r>
      <w:r>
        <w:rPr>
          <w:rFonts w:asciiTheme="majorBidi" w:hAnsiTheme="majorBidi" w:cstheme="majorBidi"/>
          <w:sz w:val="24"/>
          <w:szCs w:val="24"/>
          <w:lang w:bidi="ar-JO"/>
        </w:rPr>
        <w:t>shall</w:t>
      </w:r>
      <w:r w:rsidRPr="00A84F4F">
        <w:rPr>
          <w:rFonts w:asciiTheme="majorBidi" w:hAnsiTheme="majorBidi" w:cstheme="majorBidi"/>
          <w:sz w:val="24"/>
          <w:szCs w:val="24"/>
          <w:lang w:bidi="ar-JO"/>
        </w:rPr>
        <w:t xml:space="preserve"> not be restricted in accordance with the </w:t>
      </w:r>
      <w:r>
        <w:rPr>
          <w:rFonts w:asciiTheme="majorBidi" w:hAnsiTheme="majorBidi" w:cstheme="majorBidi"/>
          <w:sz w:val="24"/>
          <w:szCs w:val="24"/>
          <w:lang w:bidi="ar-JO"/>
        </w:rPr>
        <w:t>prior</w:t>
      </w:r>
      <w:r w:rsidRPr="00A84F4F">
        <w:rPr>
          <w:rFonts w:asciiTheme="majorBidi" w:hAnsiTheme="majorBidi" w:cstheme="majorBidi"/>
          <w:sz w:val="24"/>
          <w:szCs w:val="24"/>
          <w:lang w:bidi="ar-JO"/>
        </w:rPr>
        <w:t xml:space="preserve"> agreement between the two parties</w:t>
      </w:r>
      <w:r>
        <w:rPr>
          <w:rFonts w:asciiTheme="majorBidi" w:hAnsiTheme="majorBidi" w:cstheme="majorBidi"/>
          <w:sz w:val="24"/>
          <w:szCs w:val="24"/>
          <w:lang w:bidi="ar-JO"/>
        </w:rPr>
        <w:t>,</w:t>
      </w:r>
    </w:p>
    <w:p w:rsidR="007A24BD" w:rsidRDefault="007A24BD" w:rsidP="007A24BD">
      <w:pPr>
        <w:pStyle w:val="ListParagraph"/>
        <w:numPr>
          <w:ilvl w:val="0"/>
          <w:numId w:val="21"/>
        </w:numPr>
        <w:spacing w:line="360" w:lineRule="auto"/>
        <w:ind w:left="-142" w:firstLine="568"/>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  Placing procedures that allow the Central Bank to fulfil its supervisory duties, including the following:</w:t>
      </w:r>
    </w:p>
    <w:p w:rsidR="007A24BD" w:rsidRDefault="007A24BD" w:rsidP="007A24BD">
      <w:pPr>
        <w:pStyle w:val="ListParagraph"/>
        <w:spacing w:line="360" w:lineRule="auto"/>
        <w:ind w:left="426"/>
        <w:jc w:val="lowKashida"/>
        <w:rPr>
          <w:rFonts w:asciiTheme="majorBidi" w:hAnsiTheme="majorBidi" w:cstheme="majorBidi"/>
          <w:sz w:val="24"/>
          <w:szCs w:val="24"/>
          <w:lang w:bidi="ar-JO"/>
        </w:rPr>
      </w:pPr>
    </w:p>
    <w:p w:rsidR="007A24BD" w:rsidRPr="00A84F4F" w:rsidRDefault="007A24BD" w:rsidP="007A24BD">
      <w:pPr>
        <w:pStyle w:val="ListParagraph"/>
        <w:numPr>
          <w:ilvl w:val="0"/>
          <w:numId w:val="22"/>
        </w:numPr>
        <w:spacing w:line="36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E</w:t>
      </w:r>
      <w:r w:rsidRPr="00A84F4F">
        <w:rPr>
          <w:rFonts w:asciiTheme="majorBidi" w:hAnsiTheme="majorBidi" w:cstheme="majorBidi"/>
          <w:sz w:val="24"/>
          <w:szCs w:val="24"/>
          <w:lang w:bidi="ar-JO"/>
        </w:rPr>
        <w:t>nsuring that all Company's data and Cloud Computing services are available for revi</w:t>
      </w:r>
      <w:r>
        <w:rPr>
          <w:rFonts w:asciiTheme="majorBidi" w:hAnsiTheme="majorBidi" w:cstheme="majorBidi"/>
          <w:sz w:val="24"/>
          <w:szCs w:val="24"/>
          <w:lang w:bidi="ar-JO"/>
        </w:rPr>
        <w:t>sion</w:t>
      </w:r>
      <w:r w:rsidRPr="00A84F4F">
        <w:rPr>
          <w:rFonts w:asciiTheme="majorBidi" w:hAnsiTheme="majorBidi" w:cstheme="majorBidi"/>
          <w:sz w:val="24"/>
          <w:szCs w:val="24"/>
          <w:lang w:bidi="ar-JO"/>
        </w:rPr>
        <w:t xml:space="preserve"> or inspection by the Central Bank at any time</w:t>
      </w:r>
      <w:r>
        <w:rPr>
          <w:rFonts w:asciiTheme="majorBidi" w:hAnsiTheme="majorBidi" w:cstheme="majorBidi"/>
          <w:sz w:val="24"/>
          <w:szCs w:val="24"/>
          <w:lang w:bidi="ar-JO"/>
        </w:rPr>
        <w:t>,</w:t>
      </w:r>
    </w:p>
    <w:p w:rsidR="007A24BD" w:rsidRPr="00A84F4F" w:rsidRDefault="007A24BD" w:rsidP="007A24BD">
      <w:pPr>
        <w:pStyle w:val="ListParagraph"/>
        <w:numPr>
          <w:ilvl w:val="0"/>
          <w:numId w:val="22"/>
        </w:numPr>
        <w:spacing w:line="36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lastRenderedPageBreak/>
        <w:t>Obtaining</w:t>
      </w:r>
      <w:r w:rsidRPr="00A84F4F">
        <w:rPr>
          <w:rFonts w:asciiTheme="majorBidi" w:hAnsiTheme="majorBidi" w:cstheme="majorBidi"/>
          <w:sz w:val="24"/>
          <w:szCs w:val="24"/>
          <w:lang w:bidi="ar-JO"/>
        </w:rPr>
        <w:t xml:space="preserve"> any records, documents, data, or information which the Central Bank deems necessary and are related to the Company's operations assigned to the Cloud supplier</w:t>
      </w:r>
      <w:r>
        <w:rPr>
          <w:rFonts w:asciiTheme="majorBidi" w:hAnsiTheme="majorBidi" w:cstheme="majorBidi"/>
          <w:sz w:val="24"/>
          <w:szCs w:val="24"/>
          <w:lang w:bidi="ar-JO"/>
        </w:rPr>
        <w:t>,</w:t>
      </w:r>
    </w:p>
    <w:p w:rsidR="007A24BD" w:rsidRPr="00A84F4F" w:rsidRDefault="007A24BD" w:rsidP="007A24BD">
      <w:pPr>
        <w:pStyle w:val="ListParagraph"/>
        <w:numPr>
          <w:ilvl w:val="0"/>
          <w:numId w:val="22"/>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Access</w:t>
      </w:r>
      <w:r>
        <w:rPr>
          <w:rFonts w:asciiTheme="majorBidi" w:hAnsiTheme="majorBidi" w:cstheme="majorBidi"/>
          <w:sz w:val="24"/>
          <w:szCs w:val="24"/>
          <w:lang w:bidi="ar-JO"/>
        </w:rPr>
        <w:t>ing</w:t>
      </w:r>
      <w:r w:rsidRPr="00A84F4F">
        <w:rPr>
          <w:rFonts w:asciiTheme="majorBidi" w:hAnsiTheme="majorBidi" w:cstheme="majorBidi"/>
          <w:sz w:val="24"/>
          <w:szCs w:val="24"/>
          <w:lang w:bidi="ar-JO"/>
        </w:rPr>
        <w:t xml:space="preserve"> any report </w:t>
      </w:r>
      <w:r>
        <w:rPr>
          <w:rFonts w:asciiTheme="majorBidi" w:hAnsiTheme="majorBidi" w:cstheme="majorBidi"/>
          <w:sz w:val="24"/>
          <w:szCs w:val="24"/>
          <w:lang w:bidi="ar-JO"/>
        </w:rPr>
        <w:t>or</w:t>
      </w:r>
      <w:r w:rsidRPr="00A84F4F">
        <w:rPr>
          <w:rFonts w:asciiTheme="majorBidi" w:hAnsiTheme="majorBidi" w:cstheme="majorBidi"/>
          <w:sz w:val="24"/>
          <w:szCs w:val="24"/>
          <w:lang w:bidi="ar-JO"/>
        </w:rPr>
        <w:t xml:space="preserve"> auditing results performed by external or internal auditors </w:t>
      </w:r>
      <w:r>
        <w:rPr>
          <w:rFonts w:asciiTheme="majorBidi" w:hAnsiTheme="majorBidi" w:cstheme="majorBidi"/>
          <w:sz w:val="24"/>
          <w:szCs w:val="24"/>
          <w:lang w:bidi="ar-JO"/>
        </w:rPr>
        <w:t>appointed</w:t>
      </w:r>
      <w:r w:rsidRPr="00A84F4F">
        <w:rPr>
          <w:rFonts w:asciiTheme="majorBidi" w:hAnsiTheme="majorBidi" w:cstheme="majorBidi"/>
          <w:sz w:val="24"/>
          <w:szCs w:val="24"/>
          <w:lang w:bidi="ar-JO"/>
        </w:rPr>
        <w:t xml:space="preserve"> by the Company or the Cloud supplier in relation to the assigned service</w:t>
      </w:r>
      <w:r>
        <w:rPr>
          <w:rFonts w:asciiTheme="majorBidi" w:hAnsiTheme="majorBidi" w:cstheme="majorBidi"/>
          <w:sz w:val="24"/>
          <w:szCs w:val="24"/>
          <w:lang w:bidi="ar-JO"/>
        </w:rPr>
        <w:t>.</w:t>
      </w:r>
    </w:p>
    <w:p w:rsidR="007A24BD" w:rsidRPr="00A84F4F" w:rsidRDefault="007A24BD" w:rsidP="007A24BD">
      <w:pPr>
        <w:pStyle w:val="ListParagraph"/>
        <w:spacing w:line="360" w:lineRule="auto"/>
        <w:ind w:left="1146"/>
        <w:jc w:val="lowKashida"/>
        <w:rPr>
          <w:rFonts w:asciiTheme="majorBidi" w:hAnsiTheme="majorBidi" w:cstheme="majorBidi"/>
          <w:sz w:val="24"/>
          <w:szCs w:val="24"/>
          <w:lang w:bidi="ar-JO"/>
        </w:rPr>
      </w:pPr>
    </w:p>
    <w:p w:rsidR="007A24BD" w:rsidRPr="005E13C2" w:rsidRDefault="007A24BD" w:rsidP="007A24BD">
      <w:pPr>
        <w:pStyle w:val="ListParagraph"/>
        <w:spacing w:line="360" w:lineRule="auto"/>
        <w:ind w:left="142"/>
        <w:jc w:val="lowKashida"/>
        <w:rPr>
          <w:rFonts w:asciiTheme="majorBidi" w:hAnsiTheme="majorBidi" w:cstheme="majorBidi"/>
          <w:b/>
          <w:bCs/>
          <w:sz w:val="24"/>
          <w:szCs w:val="24"/>
          <w:lang w:bidi="ar-JO"/>
        </w:rPr>
      </w:pPr>
      <w:r w:rsidRPr="005E13C2">
        <w:rPr>
          <w:rFonts w:asciiTheme="majorBidi" w:hAnsiTheme="majorBidi" w:cstheme="majorBidi"/>
          <w:b/>
          <w:bCs/>
          <w:sz w:val="24"/>
          <w:szCs w:val="24"/>
          <w:lang w:bidi="ar-JO"/>
        </w:rPr>
        <w:t>2</w:t>
      </w:r>
      <w:r>
        <w:rPr>
          <w:rFonts w:asciiTheme="majorBidi" w:hAnsiTheme="majorBidi" w:cstheme="majorBidi"/>
          <w:b/>
          <w:bCs/>
          <w:sz w:val="24"/>
          <w:szCs w:val="24"/>
          <w:lang w:bidi="ar-JO"/>
        </w:rPr>
        <w:t>.</w:t>
      </w:r>
      <w:r w:rsidRPr="005E13C2">
        <w:rPr>
          <w:rFonts w:asciiTheme="majorBidi" w:hAnsiTheme="majorBidi" w:cstheme="majorBidi"/>
          <w:b/>
          <w:bCs/>
          <w:sz w:val="24"/>
          <w:szCs w:val="24"/>
          <w:lang w:bidi="ar-JO"/>
        </w:rPr>
        <w:t>7 Data Security</w:t>
      </w:r>
    </w:p>
    <w:p w:rsidR="007A24BD" w:rsidRPr="005E13C2" w:rsidRDefault="007A24BD" w:rsidP="007A24BD">
      <w:pPr>
        <w:pStyle w:val="ListParagraph"/>
        <w:spacing w:line="360" w:lineRule="auto"/>
        <w:ind w:left="142"/>
        <w:jc w:val="lowKashida"/>
        <w:rPr>
          <w:rFonts w:asciiTheme="majorBidi" w:hAnsiTheme="majorBidi" w:cstheme="majorBidi"/>
          <w:b/>
          <w:bCs/>
          <w:sz w:val="24"/>
          <w:szCs w:val="24"/>
          <w:lang w:bidi="ar-JO"/>
        </w:rPr>
      </w:pPr>
    </w:p>
    <w:p w:rsidR="007A24BD" w:rsidRDefault="007A24BD" w:rsidP="007A24BD">
      <w:pPr>
        <w:pStyle w:val="ListParagraph"/>
        <w:spacing w:line="360" w:lineRule="auto"/>
        <w:ind w:left="142"/>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Maintaining the data security is one of the most important issues that the </w:t>
      </w:r>
      <w:r>
        <w:rPr>
          <w:rFonts w:asciiTheme="majorBidi" w:hAnsiTheme="majorBidi" w:cstheme="majorBidi"/>
          <w:sz w:val="24"/>
          <w:szCs w:val="24"/>
          <w:lang w:bidi="ar-JO"/>
        </w:rPr>
        <w:t>Company</w:t>
      </w:r>
      <w:r w:rsidRPr="00A84F4F">
        <w:rPr>
          <w:rFonts w:asciiTheme="majorBidi" w:hAnsiTheme="majorBidi" w:cstheme="majorBidi"/>
          <w:sz w:val="24"/>
          <w:szCs w:val="24"/>
          <w:lang w:bidi="ar-JO"/>
        </w:rPr>
        <w:t xml:space="preserve"> must guarantee when utilizing the Cloud supplier, considering the distributed </w:t>
      </w:r>
      <w:r>
        <w:rPr>
          <w:rFonts w:asciiTheme="majorBidi" w:hAnsiTheme="majorBidi" w:cstheme="majorBidi"/>
          <w:sz w:val="24"/>
          <w:szCs w:val="24"/>
          <w:lang w:bidi="ar-JO"/>
        </w:rPr>
        <w:t>nature</w:t>
      </w:r>
      <w:r w:rsidRPr="00A84F4F">
        <w:rPr>
          <w:rFonts w:asciiTheme="majorBidi" w:hAnsiTheme="majorBidi" w:cstheme="majorBidi"/>
          <w:sz w:val="24"/>
          <w:szCs w:val="24"/>
          <w:lang w:bidi="ar-JO"/>
        </w:rPr>
        <w:t xml:space="preserve"> of the Cloud Computing environment. Therefore, the procedures and controls that </w:t>
      </w:r>
      <w:proofErr w:type="gramStart"/>
      <w:r w:rsidRPr="00A84F4F">
        <w:rPr>
          <w:rFonts w:asciiTheme="majorBidi" w:hAnsiTheme="majorBidi" w:cstheme="majorBidi"/>
          <w:sz w:val="24"/>
          <w:szCs w:val="24"/>
          <w:lang w:bidi="ar-JO"/>
        </w:rPr>
        <w:t>should be followed</w:t>
      </w:r>
      <w:proofErr w:type="gramEnd"/>
      <w:r w:rsidRPr="00A84F4F">
        <w:rPr>
          <w:rFonts w:asciiTheme="majorBidi" w:hAnsiTheme="majorBidi" w:cstheme="majorBidi"/>
          <w:sz w:val="24"/>
          <w:szCs w:val="24"/>
          <w:lang w:bidi="ar-JO"/>
        </w:rPr>
        <w:t xml:space="preserve"> to protect the data upon their transfer, processing, storing, and destr</w:t>
      </w:r>
      <w:r>
        <w:rPr>
          <w:rFonts w:asciiTheme="majorBidi" w:hAnsiTheme="majorBidi" w:cstheme="majorBidi"/>
          <w:sz w:val="24"/>
          <w:szCs w:val="24"/>
          <w:lang w:bidi="ar-JO"/>
        </w:rPr>
        <w:t>uction</w:t>
      </w:r>
      <w:r w:rsidRPr="00A84F4F">
        <w:rPr>
          <w:rFonts w:asciiTheme="majorBidi" w:hAnsiTheme="majorBidi" w:cstheme="majorBidi"/>
          <w:sz w:val="24"/>
          <w:szCs w:val="24"/>
          <w:lang w:bidi="ar-JO"/>
        </w:rPr>
        <w:t xml:space="preserve"> must be taken into consideration. Subsequently, the Company must see to the following: </w:t>
      </w:r>
    </w:p>
    <w:p w:rsidR="007A24BD" w:rsidRPr="00A84F4F" w:rsidRDefault="007A24BD" w:rsidP="007A24BD">
      <w:pPr>
        <w:pStyle w:val="ListParagraph"/>
        <w:spacing w:line="360" w:lineRule="auto"/>
        <w:ind w:left="142"/>
        <w:jc w:val="lowKashida"/>
        <w:rPr>
          <w:rFonts w:asciiTheme="majorBidi" w:hAnsiTheme="majorBidi" w:cstheme="majorBidi"/>
          <w:sz w:val="24"/>
          <w:szCs w:val="24"/>
          <w:lang w:bidi="ar-JO"/>
        </w:rPr>
      </w:pPr>
    </w:p>
    <w:p w:rsidR="007A24BD" w:rsidRPr="00A84F4F" w:rsidRDefault="007A24BD" w:rsidP="007A24BD">
      <w:pPr>
        <w:pStyle w:val="ListParagraph"/>
        <w:numPr>
          <w:ilvl w:val="0"/>
          <w:numId w:val="24"/>
        </w:numPr>
        <w:spacing w:line="360" w:lineRule="auto"/>
        <w:ind w:left="851" w:hanging="425"/>
        <w:jc w:val="lowKashida"/>
        <w:rPr>
          <w:rFonts w:asciiTheme="majorBidi" w:hAnsiTheme="majorBidi" w:cstheme="majorBidi"/>
          <w:sz w:val="24"/>
          <w:szCs w:val="24"/>
          <w:lang w:bidi="ar-JO"/>
        </w:rPr>
      </w:pPr>
      <w:r>
        <w:rPr>
          <w:rFonts w:asciiTheme="majorBidi" w:hAnsiTheme="majorBidi" w:cstheme="majorBidi"/>
          <w:sz w:val="24"/>
          <w:szCs w:val="24"/>
          <w:lang w:bidi="ar-JO"/>
        </w:rPr>
        <w:t>E</w:t>
      </w:r>
      <w:r w:rsidRPr="00A84F4F">
        <w:rPr>
          <w:rFonts w:asciiTheme="majorBidi" w:hAnsiTheme="majorBidi" w:cstheme="majorBidi"/>
          <w:sz w:val="24"/>
          <w:szCs w:val="24"/>
          <w:lang w:bidi="ar-JO"/>
        </w:rPr>
        <w:t>nsuring the availability of physical protection requirements for the data centers affiliated with the Cloud supplier</w:t>
      </w:r>
      <w:r>
        <w:rPr>
          <w:rFonts w:asciiTheme="majorBidi" w:hAnsiTheme="majorBidi" w:cstheme="majorBidi"/>
          <w:sz w:val="24"/>
          <w:szCs w:val="24"/>
          <w:lang w:bidi="ar-JO"/>
        </w:rPr>
        <w:t>,</w:t>
      </w:r>
    </w:p>
    <w:p w:rsidR="007A24BD" w:rsidRPr="00A84F4F" w:rsidRDefault="007A24BD" w:rsidP="007A24BD">
      <w:pPr>
        <w:pStyle w:val="ListParagraph"/>
        <w:numPr>
          <w:ilvl w:val="0"/>
          <w:numId w:val="24"/>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Adoption of a set classification of data according to its sensitivity as the Company is required to hold the responsibility of its data </w:t>
      </w:r>
      <w:proofErr w:type="spellStart"/>
      <w:r w:rsidRPr="00A84F4F">
        <w:rPr>
          <w:rFonts w:asciiTheme="majorBidi" w:hAnsiTheme="majorBidi" w:cstheme="majorBidi"/>
          <w:sz w:val="24"/>
          <w:szCs w:val="24"/>
          <w:lang w:bidi="ar-JO"/>
        </w:rPr>
        <w:t>classification</w:t>
      </w:r>
      <w:r>
        <w:rPr>
          <w:rFonts w:asciiTheme="majorBidi" w:hAnsiTheme="majorBidi" w:cstheme="majorBidi"/>
          <w:sz w:val="24"/>
          <w:szCs w:val="24"/>
          <w:lang w:bidi="ar-JO"/>
        </w:rPr>
        <w:t>,</w:t>
      </w:r>
      <w:r w:rsidRPr="00A84F4F">
        <w:rPr>
          <w:rFonts w:asciiTheme="majorBidi" w:hAnsiTheme="majorBidi" w:cstheme="majorBidi"/>
          <w:sz w:val="24"/>
          <w:szCs w:val="24"/>
          <w:lang w:bidi="ar-JO"/>
        </w:rPr>
        <w:t>with</w:t>
      </w:r>
      <w:proofErr w:type="spellEnd"/>
      <w:r w:rsidRPr="00A84F4F">
        <w:rPr>
          <w:rFonts w:asciiTheme="majorBidi" w:hAnsiTheme="majorBidi" w:cstheme="majorBidi"/>
          <w:sz w:val="24"/>
          <w:szCs w:val="24"/>
          <w:lang w:bidi="ar-JO"/>
        </w:rPr>
        <w:t xml:space="preserve"> the need for their conducting of periodical review of this classification</w:t>
      </w:r>
      <w:r>
        <w:rPr>
          <w:rFonts w:asciiTheme="majorBidi" w:hAnsiTheme="majorBidi" w:cstheme="majorBidi"/>
          <w:sz w:val="24"/>
          <w:szCs w:val="24"/>
          <w:lang w:bidi="ar-JO"/>
        </w:rPr>
        <w:t>,</w:t>
      </w:r>
    </w:p>
    <w:p w:rsidR="007A24BD" w:rsidRPr="00A84F4F" w:rsidRDefault="007A24BD" w:rsidP="007A24BD">
      <w:pPr>
        <w:pStyle w:val="ListParagraph"/>
        <w:numPr>
          <w:ilvl w:val="0"/>
          <w:numId w:val="24"/>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 xml:space="preserve">Identifying the data to be transferred to the Cloud in accordance </w:t>
      </w:r>
      <w:r>
        <w:rPr>
          <w:rFonts w:asciiTheme="majorBidi" w:hAnsiTheme="majorBidi" w:cstheme="majorBidi"/>
          <w:sz w:val="24"/>
          <w:szCs w:val="24"/>
          <w:lang w:bidi="ar-JO"/>
        </w:rPr>
        <w:t>with</w:t>
      </w:r>
      <w:r w:rsidRPr="00A84F4F">
        <w:rPr>
          <w:rFonts w:asciiTheme="majorBidi" w:hAnsiTheme="majorBidi" w:cstheme="majorBidi"/>
          <w:sz w:val="24"/>
          <w:szCs w:val="24"/>
          <w:lang w:bidi="ar-JO"/>
        </w:rPr>
        <w:t xml:space="preserve"> the approved data classification of the Company</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w:t>
      </w:r>
      <w:r>
        <w:rPr>
          <w:rFonts w:asciiTheme="majorBidi" w:hAnsiTheme="majorBidi" w:cstheme="majorBidi"/>
          <w:sz w:val="24"/>
          <w:szCs w:val="24"/>
          <w:lang w:bidi="ar-JO"/>
        </w:rPr>
        <w:t>w</w:t>
      </w:r>
      <w:r w:rsidRPr="00A84F4F">
        <w:rPr>
          <w:rFonts w:asciiTheme="majorBidi" w:hAnsiTheme="majorBidi" w:cstheme="majorBidi"/>
          <w:sz w:val="24"/>
          <w:szCs w:val="24"/>
          <w:lang w:bidi="ar-JO"/>
        </w:rPr>
        <w:t>hile taking into consideration the risks arising from placing data classified as sensitive on the public or hybrid Cloud</w:t>
      </w:r>
      <w:r>
        <w:rPr>
          <w:rFonts w:asciiTheme="majorBidi" w:hAnsiTheme="majorBidi" w:cstheme="majorBidi"/>
          <w:sz w:val="24"/>
          <w:szCs w:val="24"/>
          <w:lang w:bidi="ar-JO"/>
        </w:rPr>
        <w:t>,</w:t>
      </w:r>
    </w:p>
    <w:p w:rsidR="007A24BD" w:rsidRPr="00A84F4F" w:rsidRDefault="007A24BD" w:rsidP="007A24BD">
      <w:pPr>
        <w:pStyle w:val="ListParagraph"/>
        <w:numPr>
          <w:ilvl w:val="0"/>
          <w:numId w:val="24"/>
        </w:numPr>
        <w:spacing w:line="360" w:lineRule="auto"/>
        <w:ind w:left="851" w:hanging="425"/>
        <w:jc w:val="lowKashida"/>
        <w:rPr>
          <w:rFonts w:asciiTheme="majorBidi" w:hAnsiTheme="majorBidi" w:cstheme="majorBidi"/>
          <w:sz w:val="24"/>
          <w:szCs w:val="24"/>
          <w:lang w:bidi="ar-JO"/>
        </w:rPr>
      </w:pPr>
      <w:r>
        <w:rPr>
          <w:rFonts w:asciiTheme="majorBidi" w:hAnsiTheme="majorBidi" w:cstheme="majorBidi"/>
          <w:sz w:val="24"/>
          <w:szCs w:val="24"/>
          <w:lang w:bidi="ar-JO"/>
        </w:rPr>
        <w:t>E</w:t>
      </w:r>
      <w:r w:rsidRPr="00A84F4F">
        <w:rPr>
          <w:rFonts w:asciiTheme="majorBidi" w:hAnsiTheme="majorBidi" w:cstheme="majorBidi"/>
          <w:sz w:val="24"/>
          <w:szCs w:val="24"/>
          <w:lang w:bidi="ar-JO"/>
        </w:rPr>
        <w:t xml:space="preserve">nsuring the supply of the Company with what indicates the separation of the data of the Company from the data of any other Cloud </w:t>
      </w:r>
      <w:r>
        <w:rPr>
          <w:rFonts w:asciiTheme="majorBidi" w:hAnsiTheme="majorBidi" w:cstheme="majorBidi"/>
          <w:sz w:val="24"/>
          <w:szCs w:val="24"/>
          <w:lang w:bidi="ar-JO"/>
        </w:rPr>
        <w:t>consumer</w:t>
      </w:r>
      <w:r w:rsidRPr="00A84F4F">
        <w:rPr>
          <w:rFonts w:asciiTheme="majorBidi" w:hAnsiTheme="majorBidi" w:cstheme="majorBidi"/>
          <w:sz w:val="24"/>
          <w:szCs w:val="24"/>
          <w:lang w:bidi="ar-JO"/>
        </w:rPr>
        <w:t xml:space="preserve"> or the supplier's data</w:t>
      </w:r>
      <w:r>
        <w:rPr>
          <w:rFonts w:asciiTheme="majorBidi" w:hAnsiTheme="majorBidi" w:cstheme="majorBidi"/>
          <w:sz w:val="24"/>
          <w:szCs w:val="24"/>
          <w:lang w:bidi="ar-JO"/>
        </w:rPr>
        <w:t>,</w:t>
      </w:r>
    </w:p>
    <w:p w:rsidR="007A24BD" w:rsidRPr="00A84F4F" w:rsidRDefault="007A24BD" w:rsidP="007A24BD">
      <w:pPr>
        <w:pStyle w:val="ListParagraph"/>
        <w:numPr>
          <w:ilvl w:val="0"/>
          <w:numId w:val="24"/>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Identifying the party responsible for making back-up copies of the data, and the</w:t>
      </w:r>
      <w:r w:rsidRPr="00144E1E">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storage mechanism and locations</w:t>
      </w:r>
      <w:r>
        <w:rPr>
          <w:rFonts w:asciiTheme="majorBidi" w:hAnsiTheme="majorBidi" w:cstheme="majorBidi"/>
          <w:sz w:val="24"/>
          <w:szCs w:val="24"/>
          <w:lang w:bidi="ar-JO"/>
        </w:rPr>
        <w:t>,</w:t>
      </w:r>
    </w:p>
    <w:p w:rsidR="007A24BD" w:rsidRPr="00A84F4F" w:rsidRDefault="007A24BD" w:rsidP="007A24BD">
      <w:pPr>
        <w:pStyle w:val="ListParagraph"/>
        <w:numPr>
          <w:ilvl w:val="0"/>
          <w:numId w:val="24"/>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Taking adequate steps to mitigate the security risks arising from the transfer of data on the Cloud</w:t>
      </w:r>
      <w:r>
        <w:rPr>
          <w:rFonts w:asciiTheme="majorBidi" w:hAnsiTheme="majorBidi" w:cstheme="majorBidi"/>
          <w:sz w:val="24"/>
          <w:szCs w:val="24"/>
          <w:lang w:bidi="ar-JO"/>
        </w:rPr>
        <w:t>,</w:t>
      </w:r>
    </w:p>
    <w:p w:rsidR="007A24BD" w:rsidRPr="00A84F4F" w:rsidRDefault="007A24BD" w:rsidP="007A24BD">
      <w:pPr>
        <w:pStyle w:val="ListParagraph"/>
        <w:numPr>
          <w:ilvl w:val="0"/>
          <w:numId w:val="24"/>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Identifying the nature and scope of the risks resulting from the loss of the Company's data, and mitigating these risks through:</w:t>
      </w:r>
    </w:p>
    <w:p w:rsidR="007A24BD" w:rsidRPr="00A84F4F" w:rsidRDefault="007A24BD" w:rsidP="007A24BD">
      <w:pPr>
        <w:pStyle w:val="ListParagraph"/>
        <w:numPr>
          <w:ilvl w:val="0"/>
          <w:numId w:val="25"/>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Dissemination of data and applications in various locations</w:t>
      </w:r>
      <w:r>
        <w:rPr>
          <w:rFonts w:asciiTheme="majorBidi" w:hAnsiTheme="majorBidi" w:cstheme="majorBidi"/>
          <w:sz w:val="24"/>
          <w:szCs w:val="24"/>
          <w:lang w:bidi="ar-JO"/>
        </w:rPr>
        <w:t>,</w:t>
      </w:r>
    </w:p>
    <w:p w:rsidR="007A24BD" w:rsidRPr="00A84F4F" w:rsidRDefault="007A24BD" w:rsidP="007A24BD">
      <w:pPr>
        <w:pStyle w:val="ListParagraph"/>
        <w:numPr>
          <w:ilvl w:val="0"/>
          <w:numId w:val="25"/>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Abidance with the best practices in business continuity and disaster recovery</w:t>
      </w:r>
      <w:r>
        <w:rPr>
          <w:rFonts w:asciiTheme="majorBidi" w:hAnsiTheme="majorBidi" w:cstheme="majorBidi"/>
          <w:sz w:val="24"/>
          <w:szCs w:val="24"/>
          <w:lang w:bidi="ar-JO"/>
        </w:rPr>
        <w:t>.</w:t>
      </w:r>
    </w:p>
    <w:p w:rsidR="007A24BD" w:rsidRPr="00A84F4F" w:rsidRDefault="007A24BD" w:rsidP="007A24BD">
      <w:pPr>
        <w:pStyle w:val="ListParagraph"/>
        <w:numPr>
          <w:ilvl w:val="0"/>
          <w:numId w:val="26"/>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Data (whether stored or transferred) and back-up copies of these data, most specifically the sensitive ones, must be subject to adequate deciphering controls, such as the following:</w:t>
      </w:r>
    </w:p>
    <w:p w:rsidR="007A24BD" w:rsidRPr="00A84F4F" w:rsidRDefault="007A24BD" w:rsidP="007A24BD">
      <w:pPr>
        <w:pStyle w:val="ListParagraph"/>
        <w:numPr>
          <w:ilvl w:val="0"/>
          <w:numId w:val="27"/>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 xml:space="preserve">Placing detailed policies and procedures to regulate the deciphering keys in terms of their creation, storage, use, termination of its expiration, </w:t>
      </w:r>
      <w:proofErr w:type="gramStart"/>
      <w:r w:rsidRPr="00A84F4F">
        <w:rPr>
          <w:rFonts w:asciiTheme="majorBidi" w:hAnsiTheme="majorBidi" w:cstheme="majorBidi"/>
          <w:sz w:val="24"/>
          <w:szCs w:val="24"/>
          <w:lang w:bidi="ar-JO"/>
        </w:rPr>
        <w:t>renewal ,</w:t>
      </w:r>
      <w:proofErr w:type="gramEnd"/>
      <w:r w:rsidRPr="00A84F4F">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and </w:t>
      </w:r>
      <w:r w:rsidRPr="00A84F4F">
        <w:rPr>
          <w:rFonts w:asciiTheme="majorBidi" w:hAnsiTheme="majorBidi" w:cstheme="majorBidi"/>
          <w:sz w:val="24"/>
          <w:szCs w:val="24"/>
          <w:lang w:bidi="ar-JO"/>
        </w:rPr>
        <w:t>archiving</w:t>
      </w:r>
      <w:r>
        <w:rPr>
          <w:rFonts w:asciiTheme="majorBidi" w:hAnsiTheme="majorBidi" w:cstheme="majorBidi"/>
          <w:sz w:val="24"/>
          <w:szCs w:val="24"/>
          <w:lang w:bidi="ar-JO"/>
        </w:rPr>
        <w:t>. Such policies and procedures shall be reviewed</w:t>
      </w:r>
      <w:r w:rsidRPr="00A84F4F">
        <w:rPr>
          <w:rFonts w:asciiTheme="majorBidi" w:hAnsiTheme="majorBidi" w:cstheme="majorBidi"/>
          <w:sz w:val="24"/>
          <w:szCs w:val="24"/>
          <w:lang w:bidi="ar-JO"/>
        </w:rPr>
        <w:t xml:space="preserve"> periodically</w:t>
      </w:r>
      <w:r>
        <w:rPr>
          <w:rFonts w:asciiTheme="majorBidi" w:hAnsiTheme="majorBidi" w:cstheme="majorBidi"/>
          <w:sz w:val="24"/>
          <w:szCs w:val="24"/>
          <w:lang w:bidi="ar-JO"/>
        </w:rPr>
        <w:t>,</w:t>
      </w:r>
    </w:p>
    <w:p w:rsidR="007A24BD" w:rsidRPr="00A84F4F" w:rsidRDefault="007A24BD" w:rsidP="007A24BD">
      <w:pPr>
        <w:pStyle w:val="ListParagraph"/>
        <w:numPr>
          <w:ilvl w:val="0"/>
          <w:numId w:val="27"/>
        </w:numPr>
        <w:spacing w:line="36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Adequately r</w:t>
      </w:r>
      <w:r w:rsidRPr="00A84F4F">
        <w:rPr>
          <w:rFonts w:asciiTheme="majorBidi" w:hAnsiTheme="majorBidi" w:cstheme="majorBidi"/>
          <w:sz w:val="24"/>
          <w:szCs w:val="24"/>
          <w:lang w:bidi="ar-JO"/>
        </w:rPr>
        <w:t>eviewing the details related to the deciphering algorithms, the length of the deciphering keys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data influxes by experts to identify possible weaknesses</w:t>
      </w:r>
      <w:r>
        <w:rPr>
          <w:rFonts w:asciiTheme="majorBidi" w:hAnsiTheme="majorBidi" w:cstheme="majorBidi"/>
          <w:sz w:val="24"/>
          <w:szCs w:val="24"/>
          <w:lang w:bidi="ar-JO"/>
        </w:rPr>
        <w:t>,</w:t>
      </w:r>
    </w:p>
    <w:p w:rsidR="007A24BD" w:rsidRPr="00A84F4F" w:rsidRDefault="007A24BD" w:rsidP="007A24BD">
      <w:pPr>
        <w:pStyle w:val="ListParagraph"/>
        <w:numPr>
          <w:ilvl w:val="0"/>
          <w:numId w:val="27"/>
        </w:numPr>
        <w:spacing w:line="36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E</w:t>
      </w:r>
      <w:r w:rsidRPr="00A84F4F">
        <w:rPr>
          <w:rFonts w:asciiTheme="majorBidi" w:hAnsiTheme="majorBidi" w:cstheme="majorBidi"/>
          <w:sz w:val="24"/>
          <w:szCs w:val="24"/>
          <w:lang w:bidi="ar-JO"/>
        </w:rPr>
        <w:t>nsuring that the secret keys used in deciphering are created and managed safely</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for instance</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the Hardware Security Mode (HSM)</w:t>
      </w:r>
      <w:r>
        <w:rPr>
          <w:rFonts w:asciiTheme="majorBidi" w:hAnsiTheme="majorBidi" w:cstheme="majorBidi"/>
          <w:sz w:val="24"/>
          <w:szCs w:val="24"/>
          <w:lang w:bidi="ar-JO"/>
        </w:rPr>
        <w:t>,</w:t>
      </w:r>
    </w:p>
    <w:p w:rsidR="007A24BD" w:rsidRPr="00A84F4F" w:rsidRDefault="007A24BD" w:rsidP="007A24BD">
      <w:pPr>
        <w:pStyle w:val="ListParagraph"/>
        <w:numPr>
          <w:ilvl w:val="0"/>
          <w:numId w:val="27"/>
        </w:numPr>
        <w:spacing w:line="36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E</w:t>
      </w:r>
      <w:r w:rsidRPr="00A84F4F">
        <w:rPr>
          <w:rFonts w:asciiTheme="majorBidi" w:hAnsiTheme="majorBidi" w:cstheme="majorBidi"/>
          <w:sz w:val="24"/>
          <w:szCs w:val="24"/>
          <w:lang w:bidi="ar-JO"/>
        </w:rPr>
        <w:t xml:space="preserve">nsuring the existence of  adequate controls to manage the </w:t>
      </w:r>
      <w:r>
        <w:rPr>
          <w:rFonts w:asciiTheme="majorBidi" w:hAnsiTheme="majorBidi" w:cstheme="majorBidi"/>
          <w:sz w:val="24"/>
          <w:szCs w:val="24"/>
          <w:lang w:bidi="ar-JO"/>
        </w:rPr>
        <w:t>deciphering key</w:t>
      </w:r>
      <w:r w:rsidRPr="00A84F4F">
        <w:rPr>
          <w:rFonts w:asciiTheme="majorBidi" w:hAnsiTheme="majorBidi" w:cstheme="majorBidi"/>
          <w:sz w:val="24"/>
          <w:szCs w:val="24"/>
          <w:lang w:bidi="ar-JO"/>
        </w:rPr>
        <w:t>s and digital certifications</w:t>
      </w:r>
      <w:r>
        <w:rPr>
          <w:rFonts w:asciiTheme="majorBidi" w:hAnsiTheme="majorBidi" w:cstheme="majorBidi"/>
          <w:sz w:val="24"/>
          <w:szCs w:val="24"/>
          <w:lang w:bidi="ar-JO"/>
        </w:rPr>
        <w:t>,</w:t>
      </w:r>
    </w:p>
    <w:p w:rsidR="007A24BD" w:rsidRPr="00A84F4F" w:rsidRDefault="007A24BD" w:rsidP="007A24BD">
      <w:pPr>
        <w:pStyle w:val="ListParagraph"/>
        <w:numPr>
          <w:ilvl w:val="0"/>
          <w:numId w:val="27"/>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Placing adequate security arrangements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such as the devices' security unit and other tools used for deciphering</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on separate security networks to control access to it cautiously in a way that it cannot be accessed on the Subnets used by other companies deal</w:t>
      </w:r>
      <w:r>
        <w:rPr>
          <w:rFonts w:asciiTheme="majorBidi" w:hAnsiTheme="majorBidi" w:cstheme="majorBidi"/>
          <w:sz w:val="24"/>
          <w:szCs w:val="24"/>
          <w:lang w:bidi="ar-JO"/>
        </w:rPr>
        <w:t>ing</w:t>
      </w:r>
      <w:r w:rsidRPr="00A84F4F">
        <w:rPr>
          <w:rFonts w:asciiTheme="majorBidi" w:hAnsiTheme="majorBidi" w:cstheme="majorBidi"/>
          <w:sz w:val="24"/>
          <w:szCs w:val="24"/>
          <w:lang w:bidi="ar-JO"/>
        </w:rPr>
        <w:t xml:space="preserve"> with the Cloud supplier </w:t>
      </w:r>
      <w:r>
        <w:rPr>
          <w:rFonts w:asciiTheme="majorBidi" w:hAnsiTheme="majorBidi" w:cstheme="majorBidi"/>
          <w:sz w:val="24"/>
          <w:szCs w:val="24"/>
          <w:lang w:bidi="ar-JO"/>
        </w:rPr>
        <w:t>or on the one that</w:t>
      </w:r>
      <w:r w:rsidRPr="00A84F4F">
        <w:rPr>
          <w:rFonts w:asciiTheme="majorBidi" w:hAnsiTheme="majorBidi" w:cstheme="majorBidi"/>
          <w:sz w:val="24"/>
          <w:szCs w:val="24"/>
          <w:lang w:bidi="ar-JO"/>
        </w:rPr>
        <w:t xml:space="preserve"> the supplier's employees might use</w:t>
      </w:r>
      <w:r>
        <w:rPr>
          <w:rFonts w:asciiTheme="majorBidi" w:hAnsiTheme="majorBidi" w:cstheme="majorBidi"/>
          <w:sz w:val="24"/>
          <w:szCs w:val="24"/>
          <w:lang w:bidi="ar-JO"/>
        </w:rPr>
        <w:t>,</w:t>
      </w:r>
    </w:p>
    <w:p w:rsidR="007A24BD" w:rsidRDefault="007A24BD" w:rsidP="007A24BD">
      <w:pPr>
        <w:pStyle w:val="ListParagraph"/>
        <w:numPr>
          <w:ilvl w:val="0"/>
          <w:numId w:val="27"/>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That the deciphering keys used in deciphering the Company's data are unique and allocated for the Company's data only, and not to </w:t>
      </w:r>
      <w:proofErr w:type="gramStart"/>
      <w:r w:rsidRPr="00A84F4F">
        <w:rPr>
          <w:rFonts w:asciiTheme="majorBidi" w:hAnsiTheme="majorBidi" w:cstheme="majorBidi"/>
          <w:sz w:val="24"/>
          <w:szCs w:val="24"/>
          <w:lang w:bidi="ar-JO"/>
        </w:rPr>
        <w:t>be used</w:t>
      </w:r>
      <w:proofErr w:type="gramEnd"/>
      <w:r w:rsidRPr="00A84F4F">
        <w:rPr>
          <w:rFonts w:asciiTheme="majorBidi" w:hAnsiTheme="majorBidi" w:cstheme="majorBidi"/>
          <w:sz w:val="24"/>
          <w:szCs w:val="24"/>
          <w:lang w:bidi="ar-JO"/>
        </w:rPr>
        <w:t xml:space="preserve"> for the data of other companies that deal with the supplier.</w:t>
      </w:r>
    </w:p>
    <w:p w:rsidR="007A24BD" w:rsidRPr="00A84F4F" w:rsidRDefault="007A24BD" w:rsidP="007A24BD">
      <w:pPr>
        <w:pStyle w:val="ListParagraph"/>
        <w:spacing w:line="360" w:lineRule="auto"/>
        <w:ind w:left="1620"/>
        <w:jc w:val="lowKashida"/>
        <w:rPr>
          <w:rFonts w:asciiTheme="majorBidi" w:hAnsiTheme="majorBidi" w:cstheme="majorBidi"/>
          <w:sz w:val="24"/>
          <w:szCs w:val="24"/>
          <w:lang w:bidi="ar-JO"/>
        </w:rPr>
      </w:pPr>
    </w:p>
    <w:p w:rsidR="007A24BD" w:rsidRDefault="007A24BD" w:rsidP="007A24BD">
      <w:pPr>
        <w:pStyle w:val="ListParagraph"/>
        <w:numPr>
          <w:ilvl w:val="0"/>
          <w:numId w:val="26"/>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In case of the usage of the process of tokenization which aims at minimizing the amount of data, especially the sensitive ones, and which the Company might share with the Cloud supplier</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w:t>
      </w:r>
      <w:r>
        <w:rPr>
          <w:rFonts w:asciiTheme="majorBidi" w:hAnsiTheme="majorBidi" w:cstheme="majorBidi"/>
          <w:sz w:val="24"/>
          <w:szCs w:val="24"/>
          <w:lang w:bidi="ar-JO"/>
        </w:rPr>
        <w:t>at guaranteeing</w:t>
      </w:r>
      <w:r w:rsidRPr="00A84F4F">
        <w:rPr>
          <w:rFonts w:asciiTheme="majorBidi" w:hAnsiTheme="majorBidi" w:cstheme="majorBidi"/>
          <w:sz w:val="24"/>
          <w:szCs w:val="24"/>
          <w:lang w:bidi="ar-JO"/>
        </w:rPr>
        <w:t xml:space="preserve"> that </w:t>
      </w:r>
      <w:r>
        <w:rPr>
          <w:rFonts w:asciiTheme="majorBidi" w:hAnsiTheme="majorBidi" w:cstheme="majorBidi"/>
          <w:sz w:val="24"/>
          <w:szCs w:val="24"/>
          <w:lang w:bidi="ar-JO"/>
        </w:rPr>
        <w:t xml:space="preserve">only </w:t>
      </w:r>
      <w:r w:rsidRPr="00A84F4F">
        <w:rPr>
          <w:rFonts w:asciiTheme="majorBidi" w:hAnsiTheme="majorBidi" w:cstheme="majorBidi"/>
          <w:sz w:val="24"/>
          <w:szCs w:val="24"/>
          <w:lang w:bidi="ar-JO"/>
        </w:rPr>
        <w:t>authorized parties can have access to the Company's data when utilizing the Cloud supplier</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the following should be taken into consideration:</w:t>
      </w:r>
    </w:p>
    <w:p w:rsidR="007A24BD" w:rsidRPr="00A84F4F" w:rsidRDefault="007A24BD" w:rsidP="007A24BD">
      <w:pPr>
        <w:pStyle w:val="ListParagraph"/>
        <w:spacing w:line="360" w:lineRule="auto"/>
        <w:ind w:left="851"/>
        <w:jc w:val="lowKashida"/>
        <w:rPr>
          <w:rFonts w:asciiTheme="majorBidi" w:hAnsiTheme="majorBidi" w:cstheme="majorBidi"/>
          <w:sz w:val="24"/>
          <w:szCs w:val="24"/>
          <w:lang w:bidi="ar-JO"/>
        </w:rPr>
      </w:pPr>
    </w:p>
    <w:p w:rsidR="007A24BD" w:rsidRPr="00A84F4F" w:rsidRDefault="007A24BD" w:rsidP="007A24BD">
      <w:pPr>
        <w:pStyle w:val="ListParagraph"/>
        <w:numPr>
          <w:ilvl w:val="0"/>
          <w:numId w:val="28"/>
        </w:numPr>
        <w:spacing w:line="360" w:lineRule="auto"/>
        <w:ind w:firstLine="511"/>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  Conducting a meticulous assessment of the risk</w:t>
      </w:r>
      <w:r>
        <w:rPr>
          <w:rFonts w:asciiTheme="majorBidi" w:hAnsiTheme="majorBidi" w:cstheme="majorBidi"/>
          <w:sz w:val="24"/>
          <w:szCs w:val="24"/>
          <w:lang w:bidi="ar-JO"/>
        </w:rPr>
        <w:t>s</w:t>
      </w:r>
      <w:r w:rsidRPr="00A84F4F">
        <w:rPr>
          <w:rFonts w:asciiTheme="majorBidi" w:hAnsiTheme="majorBidi" w:cstheme="majorBidi"/>
          <w:sz w:val="24"/>
          <w:szCs w:val="24"/>
          <w:lang w:bidi="ar-JO"/>
        </w:rPr>
        <w:t>, especially the ones related to the solutions used for the tokenization process, and identifying the unique characteristics used for access</w:t>
      </w:r>
      <w:r>
        <w:rPr>
          <w:rFonts w:asciiTheme="majorBidi" w:hAnsiTheme="majorBidi" w:cstheme="majorBidi"/>
          <w:sz w:val="24"/>
          <w:szCs w:val="24"/>
          <w:lang w:bidi="ar-JO"/>
        </w:rPr>
        <w:t>ing</w:t>
      </w:r>
      <w:r w:rsidRPr="00A84F4F">
        <w:rPr>
          <w:rFonts w:asciiTheme="majorBidi" w:hAnsiTheme="majorBidi" w:cstheme="majorBidi"/>
          <w:sz w:val="24"/>
          <w:szCs w:val="24"/>
          <w:lang w:bidi="ar-JO"/>
        </w:rPr>
        <w:t xml:space="preserve"> data</w:t>
      </w:r>
      <w:r>
        <w:rPr>
          <w:rFonts w:asciiTheme="majorBidi" w:hAnsiTheme="majorBidi" w:cstheme="majorBidi"/>
          <w:sz w:val="24"/>
          <w:szCs w:val="24"/>
          <w:lang w:bidi="ar-JO"/>
        </w:rPr>
        <w:t>,</w:t>
      </w:r>
    </w:p>
    <w:p w:rsidR="007A24BD" w:rsidRDefault="007A24BD" w:rsidP="007A24BD">
      <w:pPr>
        <w:pStyle w:val="ListParagraph"/>
        <w:numPr>
          <w:ilvl w:val="0"/>
          <w:numId w:val="28"/>
        </w:numPr>
        <w:spacing w:line="360" w:lineRule="auto"/>
        <w:ind w:firstLine="511"/>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 </w:t>
      </w:r>
      <w:r>
        <w:rPr>
          <w:rFonts w:asciiTheme="majorBidi" w:hAnsiTheme="majorBidi" w:cstheme="majorBidi"/>
          <w:sz w:val="24"/>
          <w:szCs w:val="24"/>
          <w:lang w:bidi="ar-JO"/>
        </w:rPr>
        <w:t>E</w:t>
      </w:r>
      <w:r w:rsidRPr="00A84F4F">
        <w:rPr>
          <w:rFonts w:asciiTheme="majorBidi" w:hAnsiTheme="majorBidi" w:cstheme="majorBidi"/>
          <w:sz w:val="24"/>
          <w:szCs w:val="24"/>
          <w:lang w:bidi="ar-JO"/>
        </w:rPr>
        <w:t xml:space="preserve">nsuring the inability of the Cloud supplier from retrieving data that </w:t>
      </w:r>
      <w:proofErr w:type="gramStart"/>
      <w:r w:rsidRPr="00A84F4F">
        <w:rPr>
          <w:rFonts w:asciiTheme="majorBidi" w:hAnsiTheme="majorBidi" w:cstheme="majorBidi"/>
          <w:sz w:val="24"/>
          <w:szCs w:val="24"/>
          <w:lang w:bidi="ar-JO"/>
        </w:rPr>
        <w:t>are tokenized</w:t>
      </w:r>
      <w:proofErr w:type="gramEnd"/>
      <w:r w:rsidRPr="00A84F4F">
        <w:rPr>
          <w:rFonts w:asciiTheme="majorBidi" w:hAnsiTheme="majorBidi" w:cstheme="majorBidi"/>
          <w:sz w:val="24"/>
          <w:szCs w:val="24"/>
          <w:lang w:bidi="ar-JO"/>
        </w:rPr>
        <w:t xml:space="preserve"> through his access to the system of the tokenization</w:t>
      </w:r>
      <w:r>
        <w:rPr>
          <w:rFonts w:asciiTheme="majorBidi" w:hAnsiTheme="majorBidi" w:cstheme="majorBidi"/>
          <w:sz w:val="24"/>
          <w:szCs w:val="24"/>
          <w:lang w:bidi="ar-JO"/>
        </w:rPr>
        <w:t>.</w:t>
      </w:r>
    </w:p>
    <w:p w:rsidR="007A24BD" w:rsidRPr="00A84F4F" w:rsidRDefault="007A24BD" w:rsidP="007A24BD">
      <w:pPr>
        <w:pStyle w:val="ListParagraph"/>
        <w:spacing w:line="360" w:lineRule="auto"/>
        <w:ind w:left="1276"/>
        <w:jc w:val="lowKashida"/>
        <w:rPr>
          <w:rFonts w:asciiTheme="majorBidi" w:hAnsiTheme="majorBidi" w:cstheme="majorBidi"/>
          <w:sz w:val="24"/>
          <w:szCs w:val="24"/>
          <w:lang w:bidi="ar-JO"/>
        </w:rPr>
      </w:pPr>
    </w:p>
    <w:p w:rsidR="007A24BD" w:rsidRPr="00A84F4F" w:rsidRDefault="007A24BD" w:rsidP="007A24BD">
      <w:pPr>
        <w:pStyle w:val="ListParagraph"/>
        <w:numPr>
          <w:ilvl w:val="0"/>
          <w:numId w:val="26"/>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The procedures for processing violations and other events of negative impact on the Cloud </w:t>
      </w:r>
      <w:r>
        <w:rPr>
          <w:rFonts w:asciiTheme="majorBidi" w:hAnsiTheme="majorBidi" w:cstheme="majorBidi"/>
          <w:sz w:val="24"/>
          <w:szCs w:val="24"/>
          <w:lang w:bidi="ar-JO"/>
        </w:rPr>
        <w:t>C</w:t>
      </w:r>
      <w:r w:rsidRPr="00A84F4F">
        <w:rPr>
          <w:rFonts w:asciiTheme="majorBidi" w:hAnsiTheme="majorBidi" w:cstheme="majorBidi"/>
          <w:sz w:val="24"/>
          <w:szCs w:val="24"/>
          <w:lang w:bidi="ar-JO"/>
        </w:rPr>
        <w:t>omputing services</w:t>
      </w:r>
      <w:r>
        <w:rPr>
          <w:rFonts w:asciiTheme="majorBidi" w:hAnsiTheme="majorBidi" w:cstheme="majorBidi"/>
          <w:sz w:val="24"/>
          <w:szCs w:val="24"/>
          <w:lang w:bidi="ar-JO"/>
        </w:rPr>
        <w:t>,</w:t>
      </w:r>
    </w:p>
    <w:p w:rsidR="007A24BD" w:rsidRPr="00A84F4F" w:rsidRDefault="007A24BD" w:rsidP="007A24BD">
      <w:pPr>
        <w:pStyle w:val="ListParagraph"/>
        <w:numPr>
          <w:ilvl w:val="0"/>
          <w:numId w:val="26"/>
        </w:numPr>
        <w:spacing w:line="360" w:lineRule="auto"/>
        <w:ind w:left="851" w:hanging="425"/>
        <w:jc w:val="lowKashida"/>
        <w:rPr>
          <w:rFonts w:asciiTheme="majorBidi" w:hAnsiTheme="majorBidi" w:cstheme="majorBidi"/>
          <w:sz w:val="24"/>
          <w:szCs w:val="24"/>
          <w:lang w:bidi="ar-JO"/>
        </w:rPr>
      </w:pPr>
      <w:r>
        <w:rPr>
          <w:rFonts w:asciiTheme="majorBidi" w:hAnsiTheme="majorBidi" w:cstheme="majorBidi"/>
          <w:sz w:val="24"/>
          <w:szCs w:val="24"/>
          <w:lang w:bidi="ar-JO"/>
        </w:rPr>
        <w:t>P</w:t>
      </w:r>
      <w:r w:rsidRPr="00A84F4F">
        <w:rPr>
          <w:rFonts w:asciiTheme="majorBidi" w:hAnsiTheme="majorBidi" w:cstheme="majorBidi"/>
          <w:sz w:val="24"/>
          <w:szCs w:val="24"/>
          <w:lang w:bidi="ar-JO"/>
        </w:rPr>
        <w:t xml:space="preserve">eriodically </w:t>
      </w:r>
      <w:r>
        <w:rPr>
          <w:rFonts w:asciiTheme="majorBidi" w:hAnsiTheme="majorBidi" w:cstheme="majorBidi"/>
          <w:sz w:val="24"/>
          <w:szCs w:val="24"/>
          <w:lang w:bidi="ar-JO"/>
        </w:rPr>
        <w:t>c</w:t>
      </w:r>
      <w:r w:rsidRPr="00A84F4F">
        <w:rPr>
          <w:rFonts w:asciiTheme="majorBidi" w:hAnsiTheme="majorBidi" w:cstheme="majorBidi"/>
          <w:sz w:val="24"/>
          <w:szCs w:val="24"/>
          <w:lang w:bidi="ar-JO"/>
        </w:rPr>
        <w:t xml:space="preserve">onducting  penetration tests of systems related to the services assigned to the cloud supplier, most specifically the </w:t>
      </w:r>
      <w:r>
        <w:rPr>
          <w:rFonts w:asciiTheme="majorBidi" w:hAnsiTheme="majorBidi" w:cstheme="majorBidi"/>
          <w:sz w:val="24"/>
          <w:szCs w:val="24"/>
          <w:lang w:bidi="ar-JO"/>
        </w:rPr>
        <w:t xml:space="preserve">operating </w:t>
      </w:r>
      <w:r w:rsidRPr="00A84F4F">
        <w:rPr>
          <w:rFonts w:asciiTheme="majorBidi" w:hAnsiTheme="majorBidi" w:cstheme="majorBidi"/>
          <w:sz w:val="24"/>
          <w:szCs w:val="24"/>
          <w:lang w:bidi="ar-JO"/>
        </w:rPr>
        <w:t xml:space="preserve"> systems on the virtual environment of the cloud and in cooperation with the supplier</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considering their exposure to many risk</w:t>
      </w:r>
      <w:r>
        <w:rPr>
          <w:rFonts w:asciiTheme="majorBidi" w:hAnsiTheme="majorBidi" w:cstheme="majorBidi"/>
          <w:sz w:val="24"/>
          <w:szCs w:val="24"/>
          <w:lang w:bidi="ar-JO"/>
        </w:rPr>
        <w:t>s</w:t>
      </w:r>
      <w:r w:rsidRPr="00A84F4F">
        <w:rPr>
          <w:rFonts w:asciiTheme="majorBidi" w:hAnsiTheme="majorBidi" w:cstheme="majorBidi"/>
          <w:sz w:val="24"/>
          <w:szCs w:val="24"/>
          <w:lang w:bidi="ar-JO"/>
        </w:rPr>
        <w:t xml:space="preserve"> due to the sharing of the Cloud </w:t>
      </w:r>
      <w:r>
        <w:rPr>
          <w:rFonts w:asciiTheme="majorBidi" w:hAnsiTheme="majorBidi" w:cstheme="majorBidi"/>
          <w:sz w:val="24"/>
          <w:szCs w:val="24"/>
          <w:lang w:bidi="ar-JO"/>
        </w:rPr>
        <w:t>consumers</w:t>
      </w:r>
      <w:r w:rsidRPr="00A84F4F">
        <w:rPr>
          <w:rFonts w:asciiTheme="majorBidi" w:hAnsiTheme="majorBidi" w:cstheme="majorBidi"/>
          <w:sz w:val="24"/>
          <w:szCs w:val="24"/>
          <w:lang w:bidi="ar-JO"/>
        </w:rPr>
        <w:t xml:space="preserve"> of physical components</w:t>
      </w:r>
      <w:r>
        <w:rPr>
          <w:rFonts w:asciiTheme="majorBidi" w:hAnsiTheme="majorBidi" w:cstheme="majorBidi"/>
          <w:sz w:val="24"/>
          <w:szCs w:val="24"/>
          <w:lang w:bidi="ar-JO"/>
        </w:rPr>
        <w:t>,</w:t>
      </w:r>
    </w:p>
    <w:p w:rsidR="007A24BD" w:rsidRPr="00A84F4F" w:rsidRDefault="007A24BD" w:rsidP="007A24BD">
      <w:pPr>
        <w:pStyle w:val="ListParagraph"/>
        <w:numPr>
          <w:ilvl w:val="0"/>
          <w:numId w:val="26"/>
        </w:numPr>
        <w:spacing w:line="360" w:lineRule="auto"/>
        <w:ind w:left="851" w:hanging="425"/>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 xml:space="preserve">Conducting vulnerability scanning periodically on </w:t>
      </w:r>
      <w:r>
        <w:rPr>
          <w:rFonts w:asciiTheme="majorBidi" w:hAnsiTheme="majorBidi" w:cstheme="majorBidi"/>
          <w:sz w:val="24"/>
          <w:szCs w:val="24"/>
          <w:lang w:bidi="ar-JO"/>
        </w:rPr>
        <w:t xml:space="preserve">the </w:t>
      </w:r>
      <w:r w:rsidRPr="00A84F4F">
        <w:rPr>
          <w:rFonts w:asciiTheme="majorBidi" w:hAnsiTheme="majorBidi" w:cstheme="majorBidi"/>
          <w:sz w:val="24"/>
          <w:szCs w:val="24"/>
          <w:lang w:bidi="ar-JO"/>
        </w:rPr>
        <w:t xml:space="preserve">systems and </w:t>
      </w:r>
      <w:proofErr w:type="spellStart"/>
      <w:r>
        <w:rPr>
          <w:rFonts w:asciiTheme="majorBidi" w:hAnsiTheme="majorBidi" w:cstheme="majorBidi"/>
          <w:sz w:val="24"/>
          <w:szCs w:val="24"/>
          <w:lang w:bidi="ar-JO"/>
        </w:rPr>
        <w:t>softwares</w:t>
      </w:r>
      <w:proofErr w:type="spellEnd"/>
      <w:r w:rsidRPr="00A84F4F">
        <w:rPr>
          <w:rFonts w:asciiTheme="majorBidi" w:hAnsiTheme="majorBidi" w:cstheme="majorBidi"/>
          <w:sz w:val="24"/>
          <w:szCs w:val="24"/>
          <w:lang w:bidi="ar-JO"/>
        </w:rPr>
        <w:t xml:space="preserve"> related to the services assigned to the Cloud supplier to reveal the weakness points and </w:t>
      </w:r>
      <w:r>
        <w:rPr>
          <w:rFonts w:asciiTheme="majorBidi" w:hAnsiTheme="majorBidi" w:cstheme="majorBidi"/>
          <w:sz w:val="24"/>
          <w:szCs w:val="24"/>
          <w:lang w:bidi="ar-JO"/>
        </w:rPr>
        <w:t xml:space="preserve">to </w:t>
      </w:r>
      <w:r w:rsidRPr="00A84F4F">
        <w:rPr>
          <w:rFonts w:asciiTheme="majorBidi" w:hAnsiTheme="majorBidi" w:cstheme="majorBidi"/>
          <w:sz w:val="24"/>
          <w:szCs w:val="24"/>
          <w:lang w:bidi="ar-JO"/>
        </w:rPr>
        <w:t>treat gaps, in coordination with the supplier proactively to avoid the possibility of exposing these systems to risk.</w:t>
      </w:r>
    </w:p>
    <w:p w:rsidR="007A24BD" w:rsidRPr="00A84F4F" w:rsidRDefault="007A24BD" w:rsidP="007A24BD">
      <w:pPr>
        <w:pStyle w:val="ListParagraph"/>
        <w:spacing w:line="360" w:lineRule="auto"/>
        <w:ind w:left="851"/>
        <w:jc w:val="lowKashida"/>
        <w:rPr>
          <w:rFonts w:asciiTheme="majorBidi" w:hAnsiTheme="majorBidi" w:cstheme="majorBidi"/>
          <w:sz w:val="24"/>
          <w:szCs w:val="24"/>
          <w:lang w:bidi="ar-JO"/>
        </w:rPr>
      </w:pPr>
    </w:p>
    <w:p w:rsidR="007A24BD" w:rsidRPr="00251257" w:rsidRDefault="007A24BD" w:rsidP="007A24BD">
      <w:pPr>
        <w:pStyle w:val="ListParagraph"/>
        <w:spacing w:line="360" w:lineRule="auto"/>
        <w:ind w:left="0"/>
        <w:jc w:val="lowKashida"/>
        <w:rPr>
          <w:rFonts w:asciiTheme="majorBidi" w:hAnsiTheme="majorBidi" w:cstheme="majorBidi"/>
          <w:b/>
          <w:bCs/>
          <w:sz w:val="24"/>
          <w:szCs w:val="24"/>
          <w:lang w:bidi="ar-JO"/>
        </w:rPr>
      </w:pPr>
      <w:r w:rsidRPr="00251257">
        <w:rPr>
          <w:rFonts w:asciiTheme="majorBidi" w:hAnsiTheme="majorBidi" w:cstheme="majorBidi"/>
          <w:b/>
          <w:bCs/>
          <w:sz w:val="24"/>
          <w:szCs w:val="24"/>
          <w:lang w:bidi="ar-JO"/>
        </w:rPr>
        <w:t>2.8   Access Management</w:t>
      </w:r>
    </w:p>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p>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 2</w:t>
      </w:r>
      <w:proofErr w:type="gramStart"/>
      <w:r w:rsidRPr="00A84F4F">
        <w:rPr>
          <w:rFonts w:asciiTheme="majorBidi" w:hAnsiTheme="majorBidi" w:cstheme="majorBidi"/>
          <w:sz w:val="24"/>
          <w:szCs w:val="24"/>
          <w:lang w:bidi="ar-JO"/>
        </w:rPr>
        <w:t>,8,1</w:t>
      </w:r>
      <w:proofErr w:type="gramEnd"/>
      <w:r w:rsidRPr="00A84F4F">
        <w:rPr>
          <w:rFonts w:asciiTheme="majorBidi" w:hAnsiTheme="majorBidi" w:cstheme="majorBidi"/>
          <w:sz w:val="24"/>
          <w:szCs w:val="24"/>
          <w:lang w:bidi="ar-JO"/>
        </w:rPr>
        <w:t xml:space="preserve"> Management of the </w:t>
      </w:r>
      <w:r>
        <w:rPr>
          <w:rFonts w:asciiTheme="majorBidi" w:hAnsiTheme="majorBidi" w:cstheme="majorBidi"/>
          <w:sz w:val="24"/>
          <w:szCs w:val="24"/>
          <w:lang w:bidi="ar-JO"/>
        </w:rPr>
        <w:t>consumer’s</w:t>
      </w:r>
      <w:r w:rsidRPr="00A84F4F">
        <w:rPr>
          <w:rFonts w:asciiTheme="majorBidi" w:hAnsiTheme="majorBidi" w:cstheme="majorBidi"/>
          <w:sz w:val="24"/>
          <w:szCs w:val="24"/>
          <w:lang w:bidi="ar-JO"/>
        </w:rPr>
        <w:t xml:space="preserve"> access and separation of duties</w:t>
      </w:r>
    </w:p>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p>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When the Cloud supplier has the ability to </w:t>
      </w:r>
      <w:r>
        <w:rPr>
          <w:rFonts w:asciiTheme="majorBidi" w:hAnsiTheme="majorBidi" w:cstheme="majorBidi"/>
          <w:sz w:val="24"/>
          <w:szCs w:val="24"/>
          <w:lang w:bidi="ar-JO"/>
        </w:rPr>
        <w:t xml:space="preserve">access and manage </w:t>
      </w:r>
      <w:r w:rsidRPr="00A84F4F">
        <w:rPr>
          <w:rFonts w:asciiTheme="majorBidi" w:hAnsiTheme="majorBidi" w:cstheme="majorBidi"/>
          <w:sz w:val="24"/>
          <w:szCs w:val="24"/>
          <w:lang w:bidi="ar-JO"/>
        </w:rPr>
        <w:t xml:space="preserve">the systems or </w:t>
      </w:r>
      <w:r>
        <w:rPr>
          <w:rFonts w:asciiTheme="majorBidi" w:hAnsiTheme="majorBidi" w:cstheme="majorBidi"/>
          <w:sz w:val="24"/>
          <w:szCs w:val="24"/>
          <w:lang w:bidi="ar-JO"/>
        </w:rPr>
        <w:t>software</w:t>
      </w:r>
      <w:r w:rsidRPr="00A84F4F">
        <w:rPr>
          <w:rFonts w:asciiTheme="majorBidi" w:hAnsiTheme="majorBidi" w:cstheme="majorBidi"/>
          <w:sz w:val="24"/>
          <w:szCs w:val="24"/>
          <w:lang w:bidi="ar-JO"/>
        </w:rPr>
        <w:t xml:space="preserve"> related to the service assigned to </w:t>
      </w:r>
      <w:r>
        <w:rPr>
          <w:rFonts w:asciiTheme="majorBidi" w:hAnsiTheme="majorBidi" w:cstheme="majorBidi"/>
          <w:sz w:val="24"/>
          <w:szCs w:val="24"/>
          <w:lang w:bidi="ar-JO"/>
        </w:rPr>
        <w:t>him</w:t>
      </w:r>
      <w:r w:rsidRPr="00A84F4F">
        <w:rPr>
          <w:rFonts w:asciiTheme="majorBidi" w:hAnsiTheme="majorBidi" w:cstheme="majorBidi"/>
          <w:sz w:val="24"/>
          <w:szCs w:val="24"/>
          <w:lang w:bidi="ar-JO"/>
        </w:rPr>
        <w:t>, the Company must take into consideration the following:</w:t>
      </w:r>
    </w:p>
    <w:p w:rsidR="007A24BD" w:rsidRPr="00A84F4F" w:rsidRDefault="007A24BD" w:rsidP="007A24BD">
      <w:pPr>
        <w:pStyle w:val="ListParagraph"/>
        <w:numPr>
          <w:ilvl w:val="0"/>
          <w:numId w:val="29"/>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Ensuring that the Cloud supplier implements </w:t>
      </w:r>
      <w:r>
        <w:rPr>
          <w:rFonts w:asciiTheme="majorBidi" w:hAnsiTheme="majorBidi" w:cstheme="majorBidi"/>
          <w:sz w:val="24"/>
          <w:szCs w:val="24"/>
          <w:lang w:bidi="ar-JO"/>
        </w:rPr>
        <w:t>its</w:t>
      </w:r>
      <w:r w:rsidRPr="00A84F4F">
        <w:rPr>
          <w:rFonts w:asciiTheme="majorBidi" w:hAnsiTheme="majorBidi" w:cstheme="majorBidi"/>
          <w:sz w:val="24"/>
          <w:szCs w:val="24"/>
          <w:lang w:bidi="ar-JO"/>
        </w:rPr>
        <w:t xml:space="preserve"> standard policies in management of access</w:t>
      </w:r>
      <w:r>
        <w:rPr>
          <w:rFonts w:asciiTheme="majorBidi" w:hAnsiTheme="majorBidi" w:cstheme="majorBidi"/>
          <w:sz w:val="24"/>
          <w:szCs w:val="24"/>
          <w:lang w:bidi="ar-JO"/>
        </w:rPr>
        <w:t>,</w:t>
      </w:r>
    </w:p>
    <w:p w:rsidR="007A24BD" w:rsidRPr="00A84F4F" w:rsidRDefault="007A24BD" w:rsidP="007A24BD">
      <w:pPr>
        <w:pStyle w:val="ListParagraph"/>
        <w:numPr>
          <w:ilvl w:val="0"/>
          <w:numId w:val="29"/>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Separation in the duties of </w:t>
      </w:r>
      <w:r>
        <w:rPr>
          <w:rFonts w:asciiTheme="majorBidi" w:hAnsiTheme="majorBidi" w:cstheme="majorBidi"/>
          <w:sz w:val="24"/>
          <w:szCs w:val="24"/>
          <w:lang w:bidi="ar-JO"/>
        </w:rPr>
        <w:t xml:space="preserve">consumers of </w:t>
      </w:r>
      <w:r w:rsidRPr="00A84F4F">
        <w:rPr>
          <w:rFonts w:asciiTheme="majorBidi" w:hAnsiTheme="majorBidi" w:cstheme="majorBidi"/>
          <w:sz w:val="24"/>
          <w:szCs w:val="24"/>
          <w:lang w:bidi="ar-JO"/>
        </w:rPr>
        <w:t xml:space="preserve">systems and </w:t>
      </w:r>
      <w:proofErr w:type="spellStart"/>
      <w:r>
        <w:rPr>
          <w:rFonts w:asciiTheme="majorBidi" w:hAnsiTheme="majorBidi" w:cstheme="majorBidi"/>
          <w:sz w:val="24"/>
          <w:szCs w:val="24"/>
          <w:lang w:bidi="ar-JO"/>
        </w:rPr>
        <w:t>softwares</w:t>
      </w:r>
      <w:proofErr w:type="spellEnd"/>
      <w:r w:rsidRPr="00A84F4F">
        <w:rPr>
          <w:rFonts w:asciiTheme="majorBidi" w:hAnsiTheme="majorBidi" w:cstheme="majorBidi"/>
          <w:sz w:val="24"/>
          <w:szCs w:val="24"/>
          <w:lang w:bidi="ar-JO"/>
        </w:rPr>
        <w:t>, especially for sensitive and critical roles</w:t>
      </w:r>
      <w:r>
        <w:rPr>
          <w:rFonts w:asciiTheme="majorBidi" w:hAnsiTheme="majorBidi" w:cstheme="majorBidi"/>
          <w:sz w:val="24"/>
          <w:szCs w:val="24"/>
          <w:lang w:bidi="ar-JO"/>
        </w:rPr>
        <w:t>,</w:t>
      </w:r>
    </w:p>
    <w:p w:rsidR="007A24BD" w:rsidRPr="00A84F4F" w:rsidRDefault="007A24BD" w:rsidP="007A24BD">
      <w:pPr>
        <w:pStyle w:val="ListParagraph"/>
        <w:numPr>
          <w:ilvl w:val="0"/>
          <w:numId w:val="29"/>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Recording the access of </w:t>
      </w:r>
      <w:r>
        <w:rPr>
          <w:rFonts w:asciiTheme="majorBidi" w:hAnsiTheme="majorBidi" w:cstheme="majorBidi"/>
          <w:sz w:val="24"/>
          <w:szCs w:val="24"/>
          <w:lang w:bidi="ar-JO"/>
        </w:rPr>
        <w:t>consumers</w:t>
      </w:r>
      <w:r w:rsidRPr="00A84F4F">
        <w:rPr>
          <w:rFonts w:asciiTheme="majorBidi" w:hAnsiTheme="majorBidi" w:cstheme="majorBidi"/>
          <w:sz w:val="24"/>
          <w:szCs w:val="24"/>
          <w:lang w:bidi="ar-JO"/>
        </w:rPr>
        <w:t xml:space="preserve"> to the systems or </w:t>
      </w:r>
      <w:proofErr w:type="spellStart"/>
      <w:r>
        <w:rPr>
          <w:rFonts w:asciiTheme="majorBidi" w:hAnsiTheme="majorBidi" w:cstheme="majorBidi"/>
          <w:sz w:val="24"/>
          <w:szCs w:val="24"/>
          <w:lang w:bidi="ar-JO"/>
        </w:rPr>
        <w:t>softwares</w:t>
      </w:r>
      <w:proofErr w:type="spellEnd"/>
      <w:r w:rsidRPr="00A84F4F">
        <w:rPr>
          <w:rFonts w:asciiTheme="majorBidi" w:hAnsiTheme="majorBidi" w:cstheme="majorBidi"/>
          <w:sz w:val="24"/>
          <w:szCs w:val="24"/>
          <w:lang w:bidi="ar-JO"/>
        </w:rPr>
        <w:t xml:space="preserve"> in the access </w:t>
      </w:r>
      <w:r>
        <w:rPr>
          <w:rFonts w:asciiTheme="majorBidi" w:hAnsiTheme="majorBidi" w:cstheme="majorBidi"/>
          <w:sz w:val="24"/>
          <w:szCs w:val="24"/>
          <w:lang w:bidi="ar-JO"/>
        </w:rPr>
        <w:t>log files</w:t>
      </w:r>
      <w:r w:rsidRPr="00A84F4F">
        <w:rPr>
          <w:rFonts w:asciiTheme="majorBidi" w:hAnsiTheme="majorBidi" w:cstheme="majorBidi"/>
          <w:sz w:val="24"/>
          <w:szCs w:val="24"/>
          <w:lang w:bidi="ar-JO"/>
        </w:rPr>
        <w:t xml:space="preserve"> belonging to the Cloud supplier</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reviewing them at least on an annual basis</w:t>
      </w:r>
      <w:r>
        <w:rPr>
          <w:rFonts w:asciiTheme="majorBidi" w:hAnsiTheme="majorBidi" w:cstheme="majorBidi"/>
          <w:sz w:val="24"/>
          <w:szCs w:val="24"/>
          <w:lang w:bidi="ar-JO"/>
        </w:rPr>
        <w:t>,</w:t>
      </w:r>
    </w:p>
    <w:p w:rsidR="007A24BD" w:rsidRPr="00A84F4F" w:rsidRDefault="007A24BD" w:rsidP="007A24BD">
      <w:pPr>
        <w:pStyle w:val="ListParagraph"/>
        <w:numPr>
          <w:ilvl w:val="0"/>
          <w:numId w:val="29"/>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 xml:space="preserve">Controlling access to the service, public accounts, and the accounts of the administrators of the systems affiliated with the Company, and which exist with the Cloud supplier through setting access management controls for </w:t>
      </w:r>
      <w:r>
        <w:rPr>
          <w:rFonts w:asciiTheme="majorBidi" w:hAnsiTheme="majorBidi" w:cstheme="majorBidi"/>
          <w:sz w:val="24"/>
          <w:szCs w:val="24"/>
          <w:lang w:bidi="ar-JO"/>
        </w:rPr>
        <w:t>consumers</w:t>
      </w:r>
      <w:r w:rsidRPr="00A84F4F">
        <w:rPr>
          <w:rFonts w:asciiTheme="majorBidi" w:hAnsiTheme="majorBidi" w:cstheme="majorBidi"/>
          <w:sz w:val="24"/>
          <w:szCs w:val="24"/>
          <w:lang w:bidi="ar-JO"/>
        </w:rPr>
        <w:t>; most specifically the ones with privileged accounts, and recording the activities conducted on these systems to review them</w:t>
      </w:r>
      <w:r>
        <w:rPr>
          <w:rFonts w:asciiTheme="majorBidi" w:hAnsiTheme="majorBidi" w:cstheme="majorBidi"/>
          <w:sz w:val="24"/>
          <w:szCs w:val="24"/>
          <w:lang w:bidi="ar-JO"/>
        </w:rPr>
        <w:t>,</w:t>
      </w:r>
    </w:p>
    <w:p w:rsidR="007A24BD" w:rsidRPr="00A84F4F" w:rsidRDefault="007A24BD" w:rsidP="007A24BD">
      <w:pPr>
        <w:pStyle w:val="ListParagraph"/>
        <w:numPr>
          <w:ilvl w:val="0"/>
          <w:numId w:val="29"/>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developers affiliated with the Cloud supplier shall not have any access right to the live environment of the company that exists on the Cloud</w:t>
      </w:r>
      <w:r>
        <w:rPr>
          <w:rFonts w:asciiTheme="majorBidi" w:hAnsiTheme="majorBidi" w:cstheme="majorBidi"/>
          <w:sz w:val="24"/>
          <w:szCs w:val="24"/>
          <w:lang w:bidi="ar-JO"/>
        </w:rPr>
        <w:t>.</w:t>
      </w:r>
    </w:p>
    <w:p w:rsidR="007A24BD" w:rsidRPr="00A84F4F" w:rsidRDefault="007A24BD" w:rsidP="007A24BD">
      <w:pPr>
        <w:pStyle w:val="ListParagraph"/>
        <w:spacing w:line="360" w:lineRule="auto"/>
        <w:jc w:val="lowKashida"/>
        <w:rPr>
          <w:rFonts w:asciiTheme="majorBidi" w:hAnsiTheme="majorBidi" w:cstheme="majorBidi"/>
          <w:sz w:val="24"/>
          <w:szCs w:val="24"/>
          <w:lang w:bidi="ar-JO"/>
        </w:rPr>
      </w:pPr>
    </w:p>
    <w:p w:rsidR="007A24BD" w:rsidRPr="00251257" w:rsidRDefault="007A24BD" w:rsidP="007A24BD">
      <w:pPr>
        <w:pStyle w:val="ListParagraph"/>
        <w:spacing w:line="360" w:lineRule="auto"/>
        <w:ind w:left="0"/>
        <w:jc w:val="lowKashida"/>
        <w:rPr>
          <w:rFonts w:asciiTheme="majorBidi" w:hAnsiTheme="majorBidi" w:cstheme="majorBidi"/>
          <w:b/>
          <w:bCs/>
          <w:sz w:val="24"/>
          <w:szCs w:val="24"/>
          <w:lang w:bidi="ar-JO"/>
        </w:rPr>
      </w:pPr>
      <w:r w:rsidRPr="00251257">
        <w:rPr>
          <w:rFonts w:asciiTheme="majorBidi" w:hAnsiTheme="majorBidi" w:cstheme="majorBidi"/>
          <w:b/>
          <w:bCs/>
          <w:sz w:val="24"/>
          <w:szCs w:val="24"/>
          <w:lang w:bidi="ar-JO"/>
        </w:rPr>
        <w:t xml:space="preserve">2. </w:t>
      </w:r>
      <w:proofErr w:type="gramStart"/>
      <w:r w:rsidRPr="00251257">
        <w:rPr>
          <w:rFonts w:asciiTheme="majorBidi" w:hAnsiTheme="majorBidi" w:cstheme="majorBidi"/>
          <w:b/>
          <w:bCs/>
          <w:sz w:val="24"/>
          <w:szCs w:val="24"/>
          <w:lang w:bidi="ar-JO"/>
        </w:rPr>
        <w:t>8.2  Active</w:t>
      </w:r>
      <w:proofErr w:type="gramEnd"/>
      <w:r w:rsidRPr="00251257">
        <w:rPr>
          <w:rFonts w:asciiTheme="majorBidi" w:hAnsiTheme="majorBidi" w:cstheme="majorBidi"/>
          <w:b/>
          <w:bCs/>
          <w:sz w:val="24"/>
          <w:szCs w:val="24"/>
          <w:lang w:bidi="ar-JO"/>
        </w:rPr>
        <w:t xml:space="preserve"> Access to Data</w:t>
      </w:r>
    </w:p>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p>
    <w:p w:rsidR="007A24BD" w:rsidRDefault="007A24BD" w:rsidP="007A24BD">
      <w:pPr>
        <w:pStyle w:val="ListParagraph"/>
        <w:spacing w:line="360" w:lineRule="auto"/>
        <w:ind w:left="0"/>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It is vital that the Company is able to access effectively its data related to the services assigned to the Cloud supplier</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which exist on the in</w:t>
      </w:r>
      <w:r>
        <w:rPr>
          <w:rFonts w:asciiTheme="majorBidi" w:hAnsiTheme="majorBidi" w:cstheme="majorBidi"/>
          <w:sz w:val="24"/>
          <w:szCs w:val="24"/>
          <w:lang w:bidi="ar-JO"/>
        </w:rPr>
        <w:t xml:space="preserve">frastructure of the Cloud; </w:t>
      </w:r>
      <w:r w:rsidRPr="00A84F4F">
        <w:rPr>
          <w:rFonts w:asciiTheme="majorBidi" w:hAnsiTheme="majorBidi" w:cstheme="majorBidi"/>
          <w:sz w:val="24"/>
          <w:szCs w:val="24"/>
          <w:lang w:bidi="ar-JO"/>
        </w:rPr>
        <w:t>therefore</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the company must see to the following:</w:t>
      </w:r>
    </w:p>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p>
    <w:p w:rsidR="007A24BD" w:rsidRPr="00A84F4F" w:rsidRDefault="007A24BD" w:rsidP="007A24BD">
      <w:pPr>
        <w:pStyle w:val="ListParagraph"/>
        <w:numPr>
          <w:ilvl w:val="0"/>
          <w:numId w:val="32"/>
        </w:numPr>
        <w:tabs>
          <w:tab w:val="right" w:pos="1134"/>
        </w:tabs>
        <w:spacing w:line="360" w:lineRule="auto"/>
        <w:ind w:hanging="11"/>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Ensuring the </w:t>
      </w:r>
      <w:r>
        <w:rPr>
          <w:rFonts w:asciiTheme="majorBidi" w:hAnsiTheme="majorBidi" w:cstheme="majorBidi"/>
          <w:sz w:val="24"/>
          <w:szCs w:val="24"/>
          <w:lang w:bidi="ar-JO"/>
        </w:rPr>
        <w:t>ability</w:t>
      </w:r>
      <w:r w:rsidRPr="00A84F4F">
        <w:rPr>
          <w:rFonts w:asciiTheme="majorBidi" w:hAnsiTheme="majorBidi" w:cstheme="majorBidi"/>
          <w:sz w:val="24"/>
          <w:szCs w:val="24"/>
          <w:lang w:bidi="ar-JO"/>
        </w:rPr>
        <w:t xml:space="preserve"> of accessing data as agreed </w:t>
      </w:r>
      <w:r>
        <w:rPr>
          <w:rFonts w:asciiTheme="majorBidi" w:hAnsiTheme="majorBidi" w:cstheme="majorBidi"/>
          <w:sz w:val="24"/>
          <w:szCs w:val="24"/>
          <w:lang w:bidi="ar-JO"/>
        </w:rPr>
        <w:t>upon</w:t>
      </w:r>
      <w:r w:rsidRPr="00A84F4F">
        <w:rPr>
          <w:rFonts w:asciiTheme="majorBidi" w:hAnsiTheme="majorBidi" w:cstheme="majorBidi"/>
          <w:sz w:val="24"/>
          <w:szCs w:val="24"/>
          <w:lang w:bidi="ar-JO"/>
        </w:rPr>
        <w:t xml:space="preserve"> with the </w:t>
      </w:r>
      <w:r>
        <w:rPr>
          <w:rFonts w:asciiTheme="majorBidi" w:hAnsiTheme="majorBidi" w:cstheme="majorBidi"/>
          <w:sz w:val="24"/>
          <w:szCs w:val="24"/>
          <w:lang w:bidi="ar-JO"/>
        </w:rPr>
        <w:t>C</w:t>
      </w:r>
      <w:r w:rsidRPr="00A84F4F">
        <w:rPr>
          <w:rFonts w:asciiTheme="majorBidi" w:hAnsiTheme="majorBidi" w:cstheme="majorBidi"/>
          <w:sz w:val="24"/>
          <w:szCs w:val="24"/>
          <w:lang w:bidi="ar-JO"/>
        </w:rPr>
        <w:t>loud supplier</w:t>
      </w:r>
      <w:r>
        <w:rPr>
          <w:rFonts w:asciiTheme="majorBidi" w:hAnsiTheme="majorBidi" w:cstheme="majorBidi"/>
          <w:sz w:val="24"/>
          <w:szCs w:val="24"/>
          <w:lang w:bidi="ar-JO"/>
        </w:rPr>
        <w:t>,</w:t>
      </w:r>
    </w:p>
    <w:p w:rsidR="007A24BD" w:rsidRPr="00A84F4F" w:rsidRDefault="007A24BD" w:rsidP="007A24BD">
      <w:pPr>
        <w:pStyle w:val="ListParagraph"/>
        <w:numPr>
          <w:ilvl w:val="0"/>
          <w:numId w:val="32"/>
        </w:numPr>
        <w:tabs>
          <w:tab w:val="right" w:pos="1134"/>
        </w:tabs>
        <w:spacing w:line="360" w:lineRule="auto"/>
        <w:ind w:hanging="11"/>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Guaranteeing </w:t>
      </w:r>
      <w:r>
        <w:rPr>
          <w:rFonts w:asciiTheme="majorBidi" w:hAnsiTheme="majorBidi" w:cstheme="majorBidi"/>
          <w:sz w:val="24"/>
          <w:szCs w:val="24"/>
          <w:lang w:bidi="ar-JO"/>
        </w:rPr>
        <w:t xml:space="preserve">the </w:t>
      </w:r>
      <w:r w:rsidRPr="00A84F4F">
        <w:rPr>
          <w:rFonts w:asciiTheme="majorBidi" w:hAnsiTheme="majorBidi" w:cstheme="majorBidi"/>
          <w:sz w:val="24"/>
          <w:szCs w:val="24"/>
          <w:lang w:bidi="ar-JO"/>
        </w:rPr>
        <w:t>lack of restrictions on the number of Company's requests for access or attainment of data</w:t>
      </w:r>
      <w:r>
        <w:rPr>
          <w:rFonts w:asciiTheme="majorBidi" w:hAnsiTheme="majorBidi" w:cstheme="majorBidi"/>
          <w:sz w:val="24"/>
          <w:szCs w:val="24"/>
          <w:lang w:bidi="ar-JO"/>
        </w:rPr>
        <w:t>,</w:t>
      </w:r>
    </w:p>
    <w:p w:rsidR="007A24BD" w:rsidRPr="00A84F4F" w:rsidRDefault="007A24BD" w:rsidP="007A24BD">
      <w:pPr>
        <w:pStyle w:val="ListParagraph"/>
        <w:numPr>
          <w:ilvl w:val="0"/>
          <w:numId w:val="32"/>
        </w:numPr>
        <w:tabs>
          <w:tab w:val="right" w:pos="1134"/>
        </w:tabs>
        <w:spacing w:line="360" w:lineRule="auto"/>
        <w:ind w:hanging="11"/>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Guaranteeing that data are not stored in countries and locations that may prevent the effective access of the Company to its data.</w:t>
      </w:r>
    </w:p>
    <w:p w:rsidR="007A24BD" w:rsidRPr="00A84F4F" w:rsidRDefault="007A24BD" w:rsidP="007A24BD">
      <w:pPr>
        <w:pStyle w:val="ListParagraph"/>
        <w:spacing w:line="360" w:lineRule="auto"/>
        <w:ind w:left="284"/>
        <w:jc w:val="lowKashida"/>
        <w:rPr>
          <w:rFonts w:asciiTheme="majorBidi" w:hAnsiTheme="majorBidi" w:cstheme="majorBidi"/>
          <w:sz w:val="24"/>
          <w:szCs w:val="24"/>
          <w:lang w:bidi="ar-JO"/>
        </w:rPr>
      </w:pPr>
    </w:p>
    <w:p w:rsidR="007A24BD" w:rsidRPr="00251257" w:rsidRDefault="007A24BD" w:rsidP="007A24BD">
      <w:pPr>
        <w:pStyle w:val="ListParagraph"/>
        <w:spacing w:line="360" w:lineRule="auto"/>
        <w:ind w:left="284"/>
        <w:jc w:val="lowKashida"/>
        <w:rPr>
          <w:rFonts w:asciiTheme="majorBidi" w:hAnsiTheme="majorBidi" w:cstheme="majorBidi"/>
          <w:b/>
          <w:bCs/>
          <w:sz w:val="24"/>
          <w:szCs w:val="24"/>
          <w:lang w:bidi="ar-JO"/>
        </w:rPr>
      </w:pPr>
      <w:r w:rsidRPr="00251257">
        <w:rPr>
          <w:rFonts w:asciiTheme="majorBidi" w:hAnsiTheme="majorBidi" w:cstheme="majorBidi"/>
          <w:b/>
          <w:bCs/>
          <w:sz w:val="24"/>
          <w:szCs w:val="24"/>
          <w:lang w:bidi="ar-JO"/>
        </w:rPr>
        <w:lastRenderedPageBreak/>
        <w:t xml:space="preserve">2.9 Monitoring Security Events and </w:t>
      </w:r>
      <w:r>
        <w:rPr>
          <w:rFonts w:asciiTheme="majorBidi" w:hAnsiTheme="majorBidi" w:cstheme="majorBidi"/>
          <w:b/>
          <w:bCs/>
          <w:sz w:val="24"/>
          <w:szCs w:val="24"/>
          <w:lang w:bidi="ar-JO"/>
        </w:rPr>
        <w:t>Log Files</w:t>
      </w:r>
    </w:p>
    <w:p w:rsidR="007A24BD" w:rsidRPr="00A84F4F" w:rsidRDefault="007A24BD" w:rsidP="007A24BD">
      <w:pPr>
        <w:pStyle w:val="ListParagraph"/>
        <w:spacing w:line="360" w:lineRule="auto"/>
        <w:ind w:left="284"/>
        <w:jc w:val="lowKashida"/>
        <w:rPr>
          <w:rFonts w:asciiTheme="majorBidi" w:hAnsiTheme="majorBidi" w:cstheme="majorBidi"/>
          <w:sz w:val="24"/>
          <w:szCs w:val="24"/>
          <w:lang w:bidi="ar-JO"/>
        </w:rPr>
      </w:pPr>
    </w:p>
    <w:p w:rsidR="007A24BD" w:rsidRPr="00A84F4F" w:rsidRDefault="007A24BD" w:rsidP="007A24BD">
      <w:pPr>
        <w:pStyle w:val="ListParagraph"/>
        <w:spacing w:line="360" w:lineRule="auto"/>
        <w:ind w:left="284"/>
        <w:jc w:val="lowKashida"/>
        <w:rPr>
          <w:rFonts w:asciiTheme="majorBidi" w:hAnsiTheme="majorBidi" w:cstheme="majorBidi"/>
          <w:sz w:val="24"/>
          <w:szCs w:val="24"/>
          <w:lang w:bidi="ar-JO"/>
        </w:rPr>
      </w:pPr>
      <w:proofErr w:type="gramStart"/>
      <w:r w:rsidRPr="00A84F4F">
        <w:rPr>
          <w:rFonts w:asciiTheme="majorBidi" w:hAnsiTheme="majorBidi" w:cstheme="majorBidi"/>
          <w:sz w:val="24"/>
          <w:szCs w:val="24"/>
          <w:lang w:bidi="ar-JO"/>
        </w:rPr>
        <w:t>For the purposes of monitoring security events that the services assigned to the Cloud supplier  may be exposed to, the Company shall ensure that there are adequate detection mechanisms in the network, systems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applications of the supplier to analyze the activities that might impact the security and stability of the assigned </w:t>
      </w:r>
      <w:proofErr w:type="spellStart"/>
      <w:r w:rsidRPr="00A84F4F">
        <w:rPr>
          <w:rFonts w:asciiTheme="majorBidi" w:hAnsiTheme="majorBidi" w:cstheme="majorBidi"/>
          <w:sz w:val="24"/>
          <w:szCs w:val="24"/>
          <w:lang w:bidi="ar-JO"/>
        </w:rPr>
        <w:t>service.The</w:t>
      </w:r>
      <w:proofErr w:type="spellEnd"/>
      <w:r w:rsidRPr="00A84F4F">
        <w:rPr>
          <w:rFonts w:asciiTheme="majorBidi" w:hAnsiTheme="majorBidi" w:cstheme="majorBidi"/>
          <w:sz w:val="24"/>
          <w:szCs w:val="24"/>
          <w:lang w:bidi="ar-JO"/>
        </w:rPr>
        <w:t xml:space="preserve"> Company usually maintains </w:t>
      </w:r>
      <w:r>
        <w:rPr>
          <w:rFonts w:asciiTheme="majorBidi" w:hAnsiTheme="majorBidi" w:cstheme="majorBidi"/>
          <w:sz w:val="24"/>
          <w:szCs w:val="24"/>
          <w:lang w:bidi="ar-JO"/>
        </w:rPr>
        <w:t>log files</w:t>
      </w:r>
      <w:r w:rsidRPr="00A84F4F">
        <w:rPr>
          <w:rFonts w:asciiTheme="majorBidi" w:hAnsiTheme="majorBidi" w:cstheme="majorBidi"/>
          <w:sz w:val="24"/>
          <w:szCs w:val="24"/>
          <w:lang w:bidi="ar-JO"/>
        </w:rPr>
        <w:t xml:space="preserve"> that document the events which occur to its data and applications, and since the </w:t>
      </w:r>
      <w:r>
        <w:rPr>
          <w:rFonts w:asciiTheme="majorBidi" w:hAnsiTheme="majorBidi" w:cstheme="majorBidi"/>
          <w:sz w:val="24"/>
          <w:szCs w:val="24"/>
          <w:lang w:bidi="ar-JO"/>
        </w:rPr>
        <w:t>log files</w:t>
      </w:r>
      <w:r w:rsidRPr="00A84F4F">
        <w:rPr>
          <w:rFonts w:asciiTheme="majorBidi" w:hAnsiTheme="majorBidi" w:cstheme="majorBidi"/>
          <w:sz w:val="24"/>
          <w:szCs w:val="24"/>
          <w:lang w:bidi="ar-JO"/>
        </w:rPr>
        <w:t xml:space="preserve"> of the service exist with the supplier, the Company must guarantee its obtaining of unrestricted authorities to access these records</w:t>
      </w:r>
      <w:r>
        <w:rPr>
          <w:rFonts w:asciiTheme="majorBidi" w:hAnsiTheme="majorBidi" w:cstheme="majorBidi"/>
          <w:sz w:val="24"/>
          <w:szCs w:val="24"/>
          <w:lang w:bidi="ar-JO"/>
        </w:rPr>
        <w:t>.</w:t>
      </w:r>
      <w:proofErr w:type="gramEnd"/>
      <w:r w:rsidRPr="00A84F4F">
        <w:rPr>
          <w:rFonts w:asciiTheme="majorBidi" w:hAnsiTheme="majorBidi" w:cstheme="majorBidi"/>
          <w:sz w:val="24"/>
          <w:szCs w:val="24"/>
          <w:lang w:bidi="ar-JO"/>
        </w:rPr>
        <w:t xml:space="preserve"> Accordingly</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the Company must see to the following:</w:t>
      </w:r>
    </w:p>
    <w:p w:rsidR="007A24BD" w:rsidRPr="00A84F4F" w:rsidRDefault="007A24BD" w:rsidP="007A24BD">
      <w:pPr>
        <w:pStyle w:val="ListParagraph"/>
        <w:numPr>
          <w:ilvl w:val="0"/>
          <w:numId w:val="33"/>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Providing what is needed to monitor and analyze the </w:t>
      </w:r>
      <w:r>
        <w:rPr>
          <w:rFonts w:asciiTheme="majorBidi" w:hAnsiTheme="majorBidi" w:cstheme="majorBidi"/>
          <w:sz w:val="24"/>
          <w:szCs w:val="24"/>
          <w:lang w:bidi="ar-JO"/>
        </w:rPr>
        <w:t>log files</w:t>
      </w:r>
      <w:r w:rsidRPr="00A84F4F">
        <w:rPr>
          <w:rFonts w:asciiTheme="majorBidi" w:hAnsiTheme="majorBidi" w:cstheme="majorBidi"/>
          <w:sz w:val="24"/>
          <w:szCs w:val="24"/>
          <w:lang w:bidi="ar-JO"/>
        </w:rPr>
        <w:t xml:space="preserve"> related to the </w:t>
      </w:r>
      <w:r>
        <w:rPr>
          <w:rFonts w:asciiTheme="majorBidi" w:hAnsiTheme="majorBidi" w:cstheme="majorBidi"/>
          <w:sz w:val="24"/>
          <w:szCs w:val="24"/>
          <w:lang w:bidi="ar-JO"/>
        </w:rPr>
        <w:t>assigned services automatically,</w:t>
      </w:r>
    </w:p>
    <w:p w:rsidR="007A24BD" w:rsidRPr="00A84F4F" w:rsidRDefault="007A24BD" w:rsidP="007A24BD">
      <w:pPr>
        <w:pStyle w:val="ListParagraph"/>
        <w:numPr>
          <w:ilvl w:val="0"/>
          <w:numId w:val="33"/>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Reviewing the events </w:t>
      </w:r>
      <w:r>
        <w:rPr>
          <w:rFonts w:asciiTheme="majorBidi" w:hAnsiTheme="majorBidi" w:cstheme="majorBidi"/>
          <w:sz w:val="24"/>
          <w:szCs w:val="24"/>
          <w:lang w:bidi="ar-JO"/>
        </w:rPr>
        <w:t>log files</w:t>
      </w:r>
      <w:r w:rsidRPr="00A84F4F">
        <w:rPr>
          <w:rFonts w:asciiTheme="majorBidi" w:hAnsiTheme="majorBidi" w:cstheme="majorBidi"/>
          <w:sz w:val="24"/>
          <w:szCs w:val="24"/>
          <w:lang w:bidi="ar-JO"/>
        </w:rPr>
        <w:t xml:space="preserve"> continually per the importance</w:t>
      </w:r>
      <w:r>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of the event and doc</w:t>
      </w:r>
      <w:r>
        <w:rPr>
          <w:rFonts w:asciiTheme="majorBidi" w:hAnsiTheme="majorBidi" w:cstheme="majorBidi"/>
          <w:sz w:val="24"/>
          <w:szCs w:val="24"/>
          <w:lang w:bidi="ar-JO"/>
        </w:rPr>
        <w:t>umenting the process,</w:t>
      </w:r>
    </w:p>
    <w:p w:rsidR="007A24BD" w:rsidRPr="00A84F4F" w:rsidRDefault="007A24BD" w:rsidP="007A24BD">
      <w:pPr>
        <w:pStyle w:val="ListParagraph"/>
        <w:numPr>
          <w:ilvl w:val="0"/>
          <w:numId w:val="33"/>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Reviewing, auditing</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maintaining  access records to ensure that only authorized </w:t>
      </w:r>
      <w:r>
        <w:rPr>
          <w:rFonts w:asciiTheme="majorBidi" w:hAnsiTheme="majorBidi" w:cstheme="majorBidi"/>
          <w:sz w:val="24"/>
          <w:szCs w:val="24"/>
          <w:lang w:bidi="ar-JO"/>
        </w:rPr>
        <w:t>consumers</w:t>
      </w:r>
      <w:r w:rsidRPr="00A84F4F">
        <w:rPr>
          <w:rFonts w:asciiTheme="majorBidi" w:hAnsiTheme="majorBidi" w:cstheme="majorBidi"/>
          <w:sz w:val="24"/>
          <w:szCs w:val="24"/>
          <w:lang w:bidi="ar-JO"/>
        </w:rPr>
        <w:t xml:space="preserve"> have the access to data</w:t>
      </w:r>
      <w:r>
        <w:rPr>
          <w:rFonts w:asciiTheme="majorBidi" w:hAnsiTheme="majorBidi" w:cstheme="majorBidi"/>
          <w:sz w:val="24"/>
          <w:szCs w:val="24"/>
          <w:lang w:bidi="ar-JO"/>
        </w:rPr>
        <w:t>,</w:t>
      </w:r>
    </w:p>
    <w:p w:rsidR="007A24BD" w:rsidRPr="00A84F4F" w:rsidRDefault="007A24BD" w:rsidP="007A24BD">
      <w:pPr>
        <w:pStyle w:val="ListParagraph"/>
        <w:numPr>
          <w:ilvl w:val="0"/>
          <w:numId w:val="33"/>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Guaranteeing the attainment of the </w:t>
      </w:r>
      <w:r>
        <w:rPr>
          <w:rFonts w:asciiTheme="majorBidi" w:hAnsiTheme="majorBidi" w:cstheme="majorBidi"/>
          <w:sz w:val="24"/>
          <w:szCs w:val="24"/>
          <w:lang w:bidi="ar-JO"/>
        </w:rPr>
        <w:t xml:space="preserve">log files of </w:t>
      </w:r>
      <w:r w:rsidRPr="00A84F4F">
        <w:rPr>
          <w:rFonts w:asciiTheme="majorBidi" w:hAnsiTheme="majorBidi" w:cstheme="majorBidi"/>
          <w:sz w:val="24"/>
          <w:szCs w:val="24"/>
          <w:lang w:bidi="ar-JO"/>
        </w:rPr>
        <w:t>security events of all services assigned to the Cloud supplier.</w:t>
      </w:r>
    </w:p>
    <w:p w:rsidR="007A24BD" w:rsidRPr="00A84F4F" w:rsidRDefault="007A24BD" w:rsidP="007A24BD">
      <w:pPr>
        <w:pStyle w:val="ListParagraph"/>
        <w:spacing w:line="360" w:lineRule="auto"/>
        <w:ind w:left="1004"/>
        <w:jc w:val="lowKashida"/>
        <w:rPr>
          <w:rFonts w:asciiTheme="majorBidi" w:hAnsiTheme="majorBidi" w:cstheme="majorBidi"/>
          <w:sz w:val="24"/>
          <w:szCs w:val="24"/>
          <w:lang w:bidi="ar-JO"/>
        </w:rPr>
      </w:pPr>
    </w:p>
    <w:p w:rsidR="007A24BD" w:rsidRPr="00251257" w:rsidRDefault="007A24BD" w:rsidP="007A24BD">
      <w:pPr>
        <w:pStyle w:val="ListParagraph"/>
        <w:spacing w:line="360" w:lineRule="auto"/>
        <w:ind w:left="284"/>
        <w:jc w:val="lowKashida"/>
        <w:rPr>
          <w:rFonts w:asciiTheme="majorBidi" w:hAnsiTheme="majorBidi" w:cstheme="majorBidi"/>
          <w:b/>
          <w:bCs/>
          <w:sz w:val="24"/>
          <w:szCs w:val="24"/>
          <w:lang w:bidi="ar-JO"/>
        </w:rPr>
      </w:pPr>
      <w:r w:rsidRPr="00251257">
        <w:rPr>
          <w:rFonts w:asciiTheme="majorBidi" w:hAnsiTheme="majorBidi" w:cstheme="majorBidi"/>
          <w:b/>
          <w:bCs/>
          <w:sz w:val="24"/>
          <w:szCs w:val="24"/>
          <w:lang w:bidi="ar-JO"/>
        </w:rPr>
        <w:t xml:space="preserve">2.10 Business Continuity </w:t>
      </w:r>
      <w:r>
        <w:rPr>
          <w:rFonts w:asciiTheme="majorBidi" w:hAnsiTheme="majorBidi" w:cstheme="majorBidi"/>
          <w:b/>
          <w:bCs/>
          <w:sz w:val="24"/>
          <w:szCs w:val="24"/>
          <w:lang w:bidi="ar-JO"/>
        </w:rPr>
        <w:t>M</w:t>
      </w:r>
      <w:r w:rsidRPr="00251257">
        <w:rPr>
          <w:rFonts w:asciiTheme="majorBidi" w:hAnsiTheme="majorBidi" w:cstheme="majorBidi"/>
          <w:b/>
          <w:bCs/>
          <w:sz w:val="24"/>
          <w:szCs w:val="24"/>
          <w:lang w:bidi="ar-JO"/>
        </w:rPr>
        <w:t>anagement</w:t>
      </w:r>
    </w:p>
    <w:p w:rsidR="007A24BD" w:rsidRPr="00A84F4F" w:rsidRDefault="007A24BD" w:rsidP="007A24BD">
      <w:pPr>
        <w:pStyle w:val="ListParagraph"/>
        <w:spacing w:line="360" w:lineRule="auto"/>
        <w:ind w:left="284"/>
        <w:jc w:val="lowKashida"/>
        <w:rPr>
          <w:rFonts w:asciiTheme="majorBidi" w:hAnsiTheme="majorBidi" w:cstheme="majorBidi"/>
          <w:sz w:val="24"/>
          <w:szCs w:val="24"/>
          <w:lang w:bidi="ar-JO"/>
        </w:rPr>
      </w:pPr>
    </w:p>
    <w:p w:rsidR="007A24BD" w:rsidRDefault="007A24BD" w:rsidP="007A24BD">
      <w:pPr>
        <w:pStyle w:val="ListParagraph"/>
        <w:spacing w:line="360" w:lineRule="auto"/>
        <w:ind w:left="284"/>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Company shall take all necessary arrangements to ensure the continuity of its business that is related to the services assigned to the Cloud supplier in case any disaster, failure</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or sudden interruption occur</w:t>
      </w:r>
      <w:r>
        <w:rPr>
          <w:rFonts w:asciiTheme="majorBidi" w:hAnsiTheme="majorBidi" w:cstheme="majorBidi"/>
          <w:sz w:val="24"/>
          <w:szCs w:val="24"/>
          <w:lang w:bidi="ar-JO"/>
        </w:rPr>
        <w:t>s</w:t>
      </w:r>
      <w:r w:rsidRPr="00A84F4F">
        <w:rPr>
          <w:rFonts w:asciiTheme="majorBidi" w:hAnsiTheme="majorBidi" w:cstheme="majorBidi"/>
          <w:sz w:val="24"/>
          <w:szCs w:val="24"/>
          <w:lang w:bidi="ar-JO"/>
        </w:rPr>
        <w:t xml:space="preserve"> to these services, </w:t>
      </w:r>
      <w:proofErr w:type="gramStart"/>
      <w:r w:rsidRPr="00A84F4F">
        <w:rPr>
          <w:rFonts w:asciiTheme="majorBidi" w:hAnsiTheme="majorBidi" w:cstheme="majorBidi"/>
          <w:sz w:val="24"/>
          <w:szCs w:val="24"/>
          <w:lang w:bidi="ar-JO"/>
        </w:rPr>
        <w:t>provid</w:t>
      </w:r>
      <w:r>
        <w:rPr>
          <w:rFonts w:asciiTheme="majorBidi" w:hAnsiTheme="majorBidi" w:cstheme="majorBidi"/>
          <w:sz w:val="24"/>
          <w:szCs w:val="24"/>
          <w:lang w:bidi="ar-JO"/>
        </w:rPr>
        <w:t>ed</w:t>
      </w:r>
      <w:r w:rsidRPr="00A84F4F">
        <w:rPr>
          <w:rFonts w:asciiTheme="majorBidi" w:hAnsiTheme="majorBidi" w:cstheme="majorBidi"/>
          <w:sz w:val="24"/>
          <w:szCs w:val="24"/>
          <w:lang w:bidi="ar-JO"/>
        </w:rPr>
        <w:t xml:space="preserve"> that</w:t>
      </w:r>
      <w:proofErr w:type="gramEnd"/>
      <w:r w:rsidRPr="00A84F4F">
        <w:rPr>
          <w:rFonts w:asciiTheme="majorBidi" w:hAnsiTheme="majorBidi" w:cstheme="majorBidi"/>
          <w:sz w:val="24"/>
          <w:szCs w:val="24"/>
          <w:lang w:bidi="ar-JO"/>
        </w:rPr>
        <w:t xml:space="preserve"> these arrangements </w:t>
      </w:r>
      <w:r>
        <w:rPr>
          <w:rFonts w:asciiTheme="majorBidi" w:hAnsiTheme="majorBidi" w:cstheme="majorBidi"/>
          <w:sz w:val="24"/>
          <w:szCs w:val="24"/>
          <w:lang w:bidi="ar-JO"/>
        </w:rPr>
        <w:t xml:space="preserve">shall </w:t>
      </w:r>
      <w:r w:rsidRPr="00A84F4F">
        <w:rPr>
          <w:rFonts w:asciiTheme="majorBidi" w:hAnsiTheme="majorBidi" w:cstheme="majorBidi"/>
          <w:sz w:val="24"/>
          <w:szCs w:val="24"/>
          <w:lang w:bidi="ar-JO"/>
        </w:rPr>
        <w:t>include at least the following:</w:t>
      </w:r>
    </w:p>
    <w:p w:rsidR="007A24BD" w:rsidRPr="00A84F4F" w:rsidRDefault="007A24BD" w:rsidP="007A24BD">
      <w:pPr>
        <w:pStyle w:val="ListParagraph"/>
        <w:spacing w:line="360" w:lineRule="auto"/>
        <w:ind w:left="284"/>
        <w:jc w:val="lowKashida"/>
        <w:rPr>
          <w:rFonts w:asciiTheme="majorBidi" w:hAnsiTheme="majorBidi" w:cstheme="majorBidi"/>
          <w:sz w:val="24"/>
          <w:szCs w:val="24"/>
          <w:lang w:bidi="ar-JO"/>
        </w:rPr>
      </w:pPr>
    </w:p>
    <w:p w:rsidR="007A24BD" w:rsidRPr="00A84F4F" w:rsidRDefault="007A24BD" w:rsidP="007A24BD">
      <w:pPr>
        <w:pStyle w:val="ListParagraph"/>
        <w:numPr>
          <w:ilvl w:val="0"/>
          <w:numId w:val="34"/>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Setting a business continuity and disaster recovery</w:t>
      </w:r>
      <w:r w:rsidRPr="00444E05">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plan</w:t>
      </w:r>
      <w:r>
        <w:rPr>
          <w:rFonts w:asciiTheme="majorBidi" w:hAnsiTheme="majorBidi" w:cstheme="majorBidi"/>
          <w:sz w:val="24"/>
          <w:szCs w:val="24"/>
          <w:lang w:bidi="ar-JO"/>
        </w:rPr>
        <w:t>s</w:t>
      </w:r>
      <w:r w:rsidRPr="00A84F4F">
        <w:rPr>
          <w:rFonts w:asciiTheme="majorBidi" w:hAnsiTheme="majorBidi" w:cstheme="majorBidi"/>
          <w:sz w:val="24"/>
          <w:szCs w:val="24"/>
          <w:lang w:bidi="ar-JO"/>
        </w:rPr>
        <w:t>, and testing them in cooperation with the supplier, as well as agreeing with the supplier upon contract</w:t>
      </w:r>
      <w:r>
        <w:rPr>
          <w:rFonts w:asciiTheme="majorBidi" w:hAnsiTheme="majorBidi" w:cstheme="majorBidi"/>
          <w:sz w:val="24"/>
          <w:szCs w:val="24"/>
          <w:lang w:bidi="ar-JO"/>
        </w:rPr>
        <w:t>ing</w:t>
      </w:r>
      <w:r w:rsidRPr="00A84F4F">
        <w:rPr>
          <w:rFonts w:asciiTheme="majorBidi" w:hAnsiTheme="majorBidi" w:cstheme="majorBidi"/>
          <w:sz w:val="24"/>
          <w:szCs w:val="24"/>
          <w:lang w:bidi="ar-JO"/>
        </w:rPr>
        <w:t xml:space="preserve"> on what is related to the requirements and liabilities of the supplier in relation to the planning of business continuity, provid</w:t>
      </w:r>
      <w:r>
        <w:rPr>
          <w:rFonts w:asciiTheme="majorBidi" w:hAnsiTheme="majorBidi" w:cstheme="majorBidi"/>
          <w:sz w:val="24"/>
          <w:szCs w:val="24"/>
          <w:lang w:bidi="ar-JO"/>
        </w:rPr>
        <w:t>ed</w:t>
      </w:r>
      <w:r w:rsidRPr="00A84F4F">
        <w:rPr>
          <w:rFonts w:asciiTheme="majorBidi" w:hAnsiTheme="majorBidi" w:cstheme="majorBidi"/>
          <w:sz w:val="24"/>
          <w:szCs w:val="24"/>
          <w:lang w:bidi="ar-JO"/>
        </w:rPr>
        <w:t xml:space="preserve"> that </w:t>
      </w:r>
      <w:r>
        <w:rPr>
          <w:rFonts w:asciiTheme="majorBidi" w:hAnsiTheme="majorBidi" w:cstheme="majorBidi"/>
          <w:sz w:val="24"/>
          <w:szCs w:val="24"/>
          <w:lang w:bidi="ar-JO"/>
        </w:rPr>
        <w:t>such shall</w:t>
      </w:r>
      <w:r w:rsidRPr="00A84F4F">
        <w:rPr>
          <w:rFonts w:asciiTheme="majorBidi" w:hAnsiTheme="majorBidi" w:cstheme="majorBidi"/>
          <w:sz w:val="24"/>
          <w:szCs w:val="24"/>
          <w:lang w:bidi="ar-JO"/>
        </w:rPr>
        <w:t xml:space="preserve"> include: the recovery time objective and recovery point objective</w:t>
      </w:r>
      <w:r>
        <w:rPr>
          <w:rFonts w:asciiTheme="majorBidi" w:hAnsiTheme="majorBidi" w:cstheme="majorBidi"/>
          <w:sz w:val="24"/>
          <w:szCs w:val="24"/>
          <w:lang w:bidi="ar-JO"/>
        </w:rPr>
        <w:t>,</w:t>
      </w:r>
    </w:p>
    <w:p w:rsidR="007A24BD" w:rsidRPr="00A84F4F" w:rsidRDefault="007A24BD" w:rsidP="007A24BD">
      <w:pPr>
        <w:pStyle w:val="ListParagraph"/>
        <w:numPr>
          <w:ilvl w:val="0"/>
          <w:numId w:val="34"/>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Ensuring that the crisis management team affiliated with the Company fully realizes the recovery plan from the supplier's disasters</w:t>
      </w:r>
      <w:r>
        <w:rPr>
          <w:rFonts w:asciiTheme="majorBidi" w:hAnsiTheme="majorBidi" w:cstheme="majorBidi"/>
          <w:sz w:val="24"/>
          <w:szCs w:val="24"/>
          <w:lang w:bidi="ar-JO"/>
        </w:rPr>
        <w:t>,</w:t>
      </w:r>
    </w:p>
    <w:p w:rsidR="007A24BD" w:rsidRPr="00A84F4F" w:rsidRDefault="007A24BD" w:rsidP="007A24BD">
      <w:pPr>
        <w:pStyle w:val="ListParagraph"/>
        <w:numPr>
          <w:ilvl w:val="0"/>
          <w:numId w:val="34"/>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Looking into the possibility and impact of an unexpected interruption to the services assigned </w:t>
      </w:r>
      <w:r>
        <w:rPr>
          <w:rFonts w:asciiTheme="majorBidi" w:hAnsiTheme="majorBidi" w:cstheme="majorBidi"/>
          <w:sz w:val="24"/>
          <w:szCs w:val="24"/>
          <w:lang w:bidi="ar-JO"/>
        </w:rPr>
        <w:t>on</w:t>
      </w:r>
      <w:r w:rsidRPr="00A84F4F">
        <w:rPr>
          <w:rFonts w:asciiTheme="majorBidi" w:hAnsiTheme="majorBidi" w:cstheme="majorBidi"/>
          <w:sz w:val="24"/>
          <w:szCs w:val="24"/>
          <w:lang w:bidi="ar-JO"/>
        </w:rPr>
        <w:t xml:space="preserve"> the Company's business continuity</w:t>
      </w:r>
      <w:r>
        <w:rPr>
          <w:rFonts w:asciiTheme="majorBidi" w:hAnsiTheme="majorBidi" w:cstheme="majorBidi"/>
          <w:sz w:val="24"/>
          <w:szCs w:val="24"/>
          <w:lang w:bidi="ar-JO"/>
        </w:rPr>
        <w:t>,</w:t>
      </w:r>
    </w:p>
    <w:p w:rsidR="007A24BD" w:rsidRPr="00A84F4F" w:rsidRDefault="007A24BD" w:rsidP="007A24BD">
      <w:pPr>
        <w:pStyle w:val="ListParagraph"/>
        <w:numPr>
          <w:ilvl w:val="0"/>
          <w:numId w:val="34"/>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Ensuring  that back-up copies of data and </w:t>
      </w:r>
      <w:r>
        <w:rPr>
          <w:rFonts w:asciiTheme="majorBidi" w:hAnsiTheme="majorBidi" w:cstheme="majorBidi"/>
          <w:sz w:val="24"/>
          <w:szCs w:val="24"/>
          <w:lang w:bidi="ar-JO"/>
        </w:rPr>
        <w:t>software</w:t>
      </w:r>
      <w:r w:rsidRPr="00A84F4F">
        <w:rPr>
          <w:rFonts w:asciiTheme="majorBidi" w:hAnsiTheme="majorBidi" w:cstheme="majorBidi"/>
          <w:sz w:val="24"/>
          <w:szCs w:val="24"/>
          <w:lang w:bidi="ar-JO"/>
        </w:rPr>
        <w:t xml:space="preserve"> are maintained in a substitute site, and testing the retrieval of back-up copies</w:t>
      </w:r>
      <w:r>
        <w:rPr>
          <w:rFonts w:asciiTheme="majorBidi" w:hAnsiTheme="majorBidi" w:cstheme="majorBidi"/>
          <w:sz w:val="24"/>
          <w:szCs w:val="24"/>
          <w:lang w:bidi="ar-JO"/>
        </w:rPr>
        <w:t>,</w:t>
      </w:r>
    </w:p>
    <w:p w:rsidR="007A24BD" w:rsidRPr="00A84F4F" w:rsidRDefault="007A24BD" w:rsidP="007A24BD">
      <w:pPr>
        <w:pStyle w:val="ListParagraph"/>
        <w:numPr>
          <w:ilvl w:val="0"/>
          <w:numId w:val="34"/>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Setting a contingency plan where the company documents a substitute supplier of the current supplier, and the arrangements to </w:t>
      </w:r>
      <w:proofErr w:type="gramStart"/>
      <w:r w:rsidRPr="00A84F4F">
        <w:rPr>
          <w:rFonts w:asciiTheme="majorBidi" w:hAnsiTheme="majorBidi" w:cstheme="majorBidi"/>
          <w:sz w:val="24"/>
          <w:szCs w:val="24"/>
          <w:lang w:bidi="ar-JO"/>
        </w:rPr>
        <w:t>be followed</w:t>
      </w:r>
      <w:proofErr w:type="gramEnd"/>
      <w:r w:rsidRPr="00A84F4F">
        <w:rPr>
          <w:rFonts w:asciiTheme="majorBidi" w:hAnsiTheme="majorBidi" w:cstheme="majorBidi"/>
          <w:sz w:val="24"/>
          <w:szCs w:val="24"/>
          <w:lang w:bidi="ar-JO"/>
        </w:rPr>
        <w:t xml:space="preserve"> in case the contract </w:t>
      </w:r>
      <w:r w:rsidRPr="00A84F4F">
        <w:rPr>
          <w:rFonts w:asciiTheme="majorBidi" w:hAnsiTheme="majorBidi" w:cstheme="majorBidi"/>
          <w:sz w:val="24"/>
          <w:szCs w:val="24"/>
          <w:lang w:bidi="ar-JO"/>
        </w:rPr>
        <w:lastRenderedPageBreak/>
        <w:t>with the current supplier is terminated suddenly</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or if he cannot meet his commitments for any reason.</w:t>
      </w:r>
    </w:p>
    <w:p w:rsidR="007A24BD" w:rsidRPr="00A84F4F" w:rsidRDefault="007A24BD" w:rsidP="007A24BD">
      <w:pPr>
        <w:pStyle w:val="ListParagraph"/>
        <w:spacing w:line="360" w:lineRule="auto"/>
        <w:ind w:left="1004"/>
        <w:jc w:val="lowKashida"/>
        <w:rPr>
          <w:rFonts w:asciiTheme="majorBidi" w:hAnsiTheme="majorBidi" w:cstheme="majorBidi"/>
          <w:sz w:val="24"/>
          <w:szCs w:val="24"/>
          <w:lang w:bidi="ar-JO"/>
        </w:rPr>
      </w:pPr>
    </w:p>
    <w:p w:rsidR="007A24BD" w:rsidRPr="00D75824" w:rsidRDefault="007A24BD" w:rsidP="007A24BD">
      <w:pPr>
        <w:pStyle w:val="ListParagraph"/>
        <w:spacing w:line="360" w:lineRule="auto"/>
        <w:ind w:left="284"/>
        <w:jc w:val="lowKashida"/>
        <w:rPr>
          <w:rFonts w:asciiTheme="majorBidi" w:hAnsiTheme="majorBidi" w:cstheme="majorBidi"/>
          <w:b/>
          <w:bCs/>
          <w:sz w:val="24"/>
          <w:szCs w:val="24"/>
          <w:lang w:bidi="ar-JO"/>
        </w:rPr>
      </w:pPr>
      <w:r w:rsidRPr="00D75824">
        <w:rPr>
          <w:rFonts w:asciiTheme="majorBidi" w:hAnsiTheme="majorBidi" w:cstheme="majorBidi"/>
          <w:b/>
          <w:bCs/>
          <w:sz w:val="24"/>
          <w:szCs w:val="24"/>
          <w:lang w:bidi="ar-JO"/>
        </w:rPr>
        <w:t>2.11     Change Management</w:t>
      </w:r>
    </w:p>
    <w:p w:rsidR="007A24BD" w:rsidRPr="00A84F4F" w:rsidRDefault="007A24BD" w:rsidP="007A24BD">
      <w:pPr>
        <w:pStyle w:val="ListParagraph"/>
        <w:spacing w:line="360" w:lineRule="auto"/>
        <w:ind w:left="284"/>
        <w:jc w:val="lowKashida"/>
        <w:rPr>
          <w:rFonts w:asciiTheme="majorBidi" w:hAnsiTheme="majorBidi" w:cstheme="majorBidi"/>
          <w:sz w:val="24"/>
          <w:szCs w:val="24"/>
          <w:lang w:bidi="ar-JO"/>
        </w:rPr>
      </w:pPr>
    </w:p>
    <w:p w:rsidR="007A24BD" w:rsidRDefault="007A24BD" w:rsidP="007A24BD">
      <w:pPr>
        <w:pStyle w:val="ListParagraph"/>
        <w:spacing w:line="360" w:lineRule="auto"/>
        <w:ind w:left="284"/>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Some risks may occur when changes </w:t>
      </w:r>
      <w:proofErr w:type="gramStart"/>
      <w:r w:rsidRPr="00A84F4F">
        <w:rPr>
          <w:rFonts w:asciiTheme="majorBidi" w:hAnsiTheme="majorBidi" w:cstheme="majorBidi"/>
          <w:sz w:val="24"/>
          <w:szCs w:val="24"/>
          <w:lang w:bidi="ar-JO"/>
        </w:rPr>
        <w:t>are made</w:t>
      </w:r>
      <w:proofErr w:type="gramEnd"/>
      <w:r w:rsidRPr="00A84F4F">
        <w:rPr>
          <w:rFonts w:asciiTheme="majorBidi" w:hAnsiTheme="majorBidi" w:cstheme="majorBidi"/>
          <w:sz w:val="24"/>
          <w:szCs w:val="24"/>
          <w:lang w:bidi="ar-JO"/>
        </w:rPr>
        <w:t xml:space="preserve"> to the Cloud Computing environment, and to avoid such risks the Company must take into consideration the following:</w:t>
      </w:r>
    </w:p>
    <w:p w:rsidR="007A24BD" w:rsidRPr="00A84F4F" w:rsidRDefault="007A24BD" w:rsidP="007A24BD">
      <w:pPr>
        <w:pStyle w:val="ListParagraph"/>
        <w:spacing w:line="360" w:lineRule="auto"/>
        <w:ind w:left="284"/>
        <w:jc w:val="lowKashida"/>
        <w:rPr>
          <w:rFonts w:asciiTheme="majorBidi" w:hAnsiTheme="majorBidi" w:cstheme="majorBidi"/>
          <w:sz w:val="24"/>
          <w:szCs w:val="24"/>
          <w:lang w:bidi="ar-JO"/>
        </w:rPr>
      </w:pPr>
    </w:p>
    <w:p w:rsidR="007A24BD" w:rsidRPr="00A84F4F" w:rsidRDefault="007A24BD" w:rsidP="007A24BD">
      <w:pPr>
        <w:pStyle w:val="ListParagraph"/>
        <w:numPr>
          <w:ilvl w:val="0"/>
          <w:numId w:val="35"/>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Agreeing and arranging with the Cloud supplier on the method to be used for notif</w:t>
      </w:r>
      <w:r>
        <w:rPr>
          <w:rFonts w:asciiTheme="majorBidi" w:hAnsiTheme="majorBidi" w:cstheme="majorBidi"/>
          <w:sz w:val="24"/>
          <w:szCs w:val="24"/>
          <w:lang w:bidi="ar-JO"/>
        </w:rPr>
        <w:t>ying</w:t>
      </w:r>
      <w:r w:rsidRPr="00A84F4F">
        <w:rPr>
          <w:rFonts w:asciiTheme="majorBidi" w:hAnsiTheme="majorBidi" w:cstheme="majorBidi"/>
          <w:sz w:val="24"/>
          <w:szCs w:val="24"/>
          <w:lang w:bidi="ar-JO"/>
        </w:rPr>
        <w:t xml:space="preserve"> the Company </w:t>
      </w:r>
      <w:r>
        <w:rPr>
          <w:rFonts w:asciiTheme="majorBidi" w:hAnsiTheme="majorBidi" w:cstheme="majorBidi"/>
          <w:sz w:val="24"/>
          <w:szCs w:val="24"/>
          <w:lang w:bidi="ar-JO"/>
        </w:rPr>
        <w:t>of</w:t>
      </w:r>
      <w:r w:rsidRPr="00A84F4F">
        <w:rPr>
          <w:rFonts w:asciiTheme="majorBidi" w:hAnsiTheme="majorBidi" w:cstheme="majorBidi"/>
          <w:sz w:val="24"/>
          <w:szCs w:val="24"/>
          <w:lang w:bidi="ar-JO"/>
        </w:rPr>
        <w:t xml:space="preserve"> the changes that occur on the Cloud Computing environment, and </w:t>
      </w:r>
      <w:r>
        <w:rPr>
          <w:rFonts w:asciiTheme="majorBidi" w:hAnsiTheme="majorBidi" w:cstheme="majorBidi"/>
          <w:sz w:val="24"/>
          <w:szCs w:val="24"/>
          <w:lang w:bidi="ar-JO"/>
        </w:rPr>
        <w:t xml:space="preserve">of </w:t>
      </w:r>
      <w:r w:rsidRPr="00A84F4F">
        <w:rPr>
          <w:rFonts w:asciiTheme="majorBidi" w:hAnsiTheme="majorBidi" w:cstheme="majorBidi"/>
          <w:sz w:val="24"/>
          <w:szCs w:val="24"/>
          <w:lang w:bidi="ar-JO"/>
        </w:rPr>
        <w:t>its ability to review these changes to make it easier for the Company to supervise these changes</w:t>
      </w:r>
      <w:r>
        <w:rPr>
          <w:rFonts w:asciiTheme="majorBidi" w:hAnsiTheme="majorBidi" w:cstheme="majorBidi"/>
          <w:sz w:val="24"/>
          <w:szCs w:val="24"/>
          <w:lang w:bidi="ar-JO"/>
        </w:rPr>
        <w:t>,</w:t>
      </w:r>
    </w:p>
    <w:p w:rsidR="007A24BD" w:rsidRPr="00A84F4F" w:rsidRDefault="007A24BD" w:rsidP="007A24BD">
      <w:pPr>
        <w:pStyle w:val="ListParagraph"/>
        <w:numPr>
          <w:ilvl w:val="0"/>
          <w:numId w:val="35"/>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Ensuring </w:t>
      </w:r>
      <w:r>
        <w:rPr>
          <w:rFonts w:asciiTheme="majorBidi" w:hAnsiTheme="majorBidi" w:cstheme="majorBidi"/>
          <w:sz w:val="24"/>
          <w:szCs w:val="24"/>
          <w:lang w:bidi="ar-JO"/>
        </w:rPr>
        <w:t xml:space="preserve">the </w:t>
      </w:r>
      <w:r w:rsidRPr="00A84F4F">
        <w:rPr>
          <w:rFonts w:asciiTheme="majorBidi" w:hAnsiTheme="majorBidi" w:cstheme="majorBidi"/>
          <w:sz w:val="24"/>
          <w:szCs w:val="24"/>
          <w:lang w:bidi="ar-JO"/>
        </w:rPr>
        <w:t>monitoring of the main changes that may affect the stability and security of the operation environment in the Cloud, and revealing erroneous or unauthorized changes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w:t>
      </w:r>
    </w:p>
    <w:p w:rsidR="007A24BD" w:rsidRPr="00A84F4F" w:rsidRDefault="007A24BD" w:rsidP="007A24BD">
      <w:pPr>
        <w:pStyle w:val="ListParagraph"/>
        <w:numPr>
          <w:ilvl w:val="0"/>
          <w:numId w:val="35"/>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Agreeing with the cloud supplier on the arrangements regarding the management of change, which include the procedures for requesting, approving</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no</w:t>
      </w:r>
      <w:r>
        <w:rPr>
          <w:rFonts w:asciiTheme="majorBidi" w:hAnsiTheme="majorBidi" w:cstheme="majorBidi"/>
          <w:sz w:val="24"/>
          <w:szCs w:val="24"/>
          <w:lang w:bidi="ar-JO"/>
        </w:rPr>
        <w:t>t</w:t>
      </w:r>
      <w:r w:rsidRPr="00A84F4F">
        <w:rPr>
          <w:rFonts w:asciiTheme="majorBidi" w:hAnsiTheme="majorBidi" w:cstheme="majorBidi"/>
          <w:sz w:val="24"/>
          <w:szCs w:val="24"/>
          <w:lang w:bidi="ar-JO"/>
        </w:rPr>
        <w:t>ifi</w:t>
      </w:r>
      <w:r>
        <w:rPr>
          <w:rFonts w:asciiTheme="majorBidi" w:hAnsiTheme="majorBidi" w:cstheme="majorBidi"/>
          <w:sz w:val="24"/>
          <w:szCs w:val="24"/>
          <w:lang w:bidi="ar-JO"/>
        </w:rPr>
        <w:t>c</w:t>
      </w:r>
      <w:r w:rsidRPr="00A84F4F">
        <w:rPr>
          <w:rFonts w:asciiTheme="majorBidi" w:hAnsiTheme="majorBidi" w:cstheme="majorBidi"/>
          <w:sz w:val="24"/>
          <w:szCs w:val="24"/>
          <w:lang w:bidi="ar-JO"/>
        </w:rPr>
        <w:t>ation of change, in addition to the contingency procedures, standard changes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the roles and responsibilities of the management of the change</w:t>
      </w:r>
      <w:r>
        <w:rPr>
          <w:rFonts w:asciiTheme="majorBidi" w:hAnsiTheme="majorBidi" w:cstheme="majorBidi"/>
          <w:sz w:val="24"/>
          <w:szCs w:val="24"/>
          <w:lang w:bidi="ar-JO"/>
        </w:rPr>
        <w:t>,</w:t>
      </w:r>
    </w:p>
    <w:p w:rsidR="007A24BD" w:rsidRDefault="007A24BD" w:rsidP="007A24BD">
      <w:pPr>
        <w:pStyle w:val="ListParagraph"/>
        <w:numPr>
          <w:ilvl w:val="0"/>
          <w:numId w:val="35"/>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 xml:space="preserve">Identifying the mechanism for conducting </w:t>
      </w:r>
      <w:r>
        <w:rPr>
          <w:rFonts w:asciiTheme="majorBidi" w:hAnsiTheme="majorBidi" w:cstheme="majorBidi"/>
          <w:sz w:val="24"/>
          <w:szCs w:val="24"/>
          <w:lang w:bidi="ar-JO"/>
        </w:rPr>
        <w:t xml:space="preserve">the </w:t>
      </w:r>
      <w:r w:rsidRPr="00A84F4F">
        <w:rPr>
          <w:rFonts w:asciiTheme="majorBidi" w:hAnsiTheme="majorBidi" w:cstheme="majorBidi"/>
          <w:sz w:val="24"/>
          <w:szCs w:val="24"/>
          <w:lang w:bidi="ar-JO"/>
        </w:rPr>
        <w:t xml:space="preserve">testing </w:t>
      </w:r>
      <w:r>
        <w:rPr>
          <w:rFonts w:asciiTheme="majorBidi" w:hAnsiTheme="majorBidi" w:cstheme="majorBidi"/>
          <w:sz w:val="24"/>
          <w:szCs w:val="24"/>
          <w:lang w:bidi="ar-JO"/>
        </w:rPr>
        <w:t>of</w:t>
      </w:r>
      <w:r w:rsidRPr="00A84F4F">
        <w:rPr>
          <w:rFonts w:asciiTheme="majorBidi" w:hAnsiTheme="majorBidi" w:cstheme="majorBidi"/>
          <w:sz w:val="24"/>
          <w:szCs w:val="24"/>
          <w:lang w:bidi="ar-JO"/>
        </w:rPr>
        <w:t xml:space="preserve"> the preapproved changes.</w:t>
      </w:r>
    </w:p>
    <w:p w:rsidR="007A24BD" w:rsidRDefault="007A24BD" w:rsidP="007A24BD">
      <w:pPr>
        <w:pStyle w:val="ListParagraph"/>
        <w:spacing w:line="360" w:lineRule="auto"/>
        <w:ind w:left="1004"/>
        <w:jc w:val="lowKashida"/>
        <w:rPr>
          <w:rFonts w:asciiTheme="majorBidi" w:hAnsiTheme="majorBidi" w:cstheme="majorBidi"/>
          <w:sz w:val="24"/>
          <w:szCs w:val="24"/>
          <w:lang w:bidi="ar-JO"/>
        </w:rPr>
      </w:pPr>
    </w:p>
    <w:p w:rsidR="007A24BD" w:rsidRPr="004A3A2D" w:rsidRDefault="007A24BD" w:rsidP="007A24BD">
      <w:pPr>
        <w:pStyle w:val="ListParagraph"/>
        <w:spacing w:line="360" w:lineRule="auto"/>
        <w:ind w:left="284"/>
        <w:jc w:val="lowKashida"/>
        <w:rPr>
          <w:rFonts w:asciiTheme="majorBidi" w:hAnsiTheme="majorBidi" w:cstheme="majorBidi"/>
          <w:b/>
          <w:bCs/>
          <w:sz w:val="24"/>
          <w:szCs w:val="24"/>
          <w:lang w:bidi="ar-JO"/>
        </w:rPr>
      </w:pPr>
      <w:r w:rsidRPr="004A3A2D">
        <w:rPr>
          <w:rFonts w:asciiTheme="majorBidi" w:hAnsiTheme="majorBidi" w:cstheme="majorBidi"/>
          <w:b/>
          <w:bCs/>
          <w:sz w:val="24"/>
          <w:szCs w:val="24"/>
          <w:lang w:bidi="ar-JO"/>
        </w:rPr>
        <w:t>2.12 Data Sovereignty</w:t>
      </w:r>
    </w:p>
    <w:p w:rsidR="007A24BD" w:rsidRDefault="007A24BD" w:rsidP="007A24BD">
      <w:pPr>
        <w:pStyle w:val="ListParagraph"/>
        <w:spacing w:line="360" w:lineRule="auto"/>
        <w:ind w:left="284"/>
        <w:jc w:val="lowKashida"/>
        <w:rPr>
          <w:rFonts w:asciiTheme="majorBidi" w:hAnsiTheme="majorBidi" w:cstheme="majorBidi"/>
          <w:sz w:val="24"/>
          <w:szCs w:val="24"/>
          <w:lang w:bidi="ar-JO"/>
        </w:rPr>
      </w:pPr>
    </w:p>
    <w:p w:rsidR="007A24BD" w:rsidRDefault="007A24BD" w:rsidP="007A24BD">
      <w:pPr>
        <w:pStyle w:val="ListParagraph"/>
        <w:numPr>
          <w:ilvl w:val="0"/>
          <w:numId w:val="35"/>
        </w:numPr>
        <w:spacing w:line="36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Before the Company places its data in the Cloud supplier's country, it should look into the following:</w:t>
      </w:r>
    </w:p>
    <w:p w:rsidR="007A24BD" w:rsidRDefault="007A24BD" w:rsidP="007A24BD">
      <w:pPr>
        <w:pStyle w:val="ListParagraph"/>
        <w:numPr>
          <w:ilvl w:val="0"/>
          <w:numId w:val="42"/>
        </w:numPr>
        <w:spacing w:line="36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Regulatory requirements of the supplier's country,</w:t>
      </w:r>
    </w:p>
    <w:p w:rsidR="007A24BD" w:rsidRDefault="007A24BD" w:rsidP="007A24BD">
      <w:pPr>
        <w:pStyle w:val="ListParagraph"/>
        <w:numPr>
          <w:ilvl w:val="0"/>
          <w:numId w:val="42"/>
        </w:numPr>
        <w:spacing w:line="36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Political, economic, and social conditions of the supplier's country,</w:t>
      </w:r>
    </w:p>
    <w:p w:rsidR="007A24BD" w:rsidRDefault="007A24BD" w:rsidP="007A24BD">
      <w:pPr>
        <w:pStyle w:val="ListParagraph"/>
        <w:numPr>
          <w:ilvl w:val="0"/>
          <w:numId w:val="42"/>
        </w:numPr>
        <w:spacing w:line="36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Diplomatic relations, governmental policies, and legal requirements in the supplier's country,</w:t>
      </w:r>
    </w:p>
    <w:p w:rsidR="007A24BD" w:rsidRDefault="007A24BD" w:rsidP="007A24BD">
      <w:pPr>
        <w:pStyle w:val="ListParagraph"/>
        <w:numPr>
          <w:ilvl w:val="0"/>
          <w:numId w:val="42"/>
        </w:numPr>
        <w:spacing w:line="36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Events and disasters that may limit the ability of the supplier in providing his services.</w:t>
      </w:r>
    </w:p>
    <w:p w:rsidR="007A24BD" w:rsidRDefault="007A24BD" w:rsidP="007A24BD">
      <w:pPr>
        <w:pStyle w:val="ListParagraph"/>
        <w:numPr>
          <w:ilvl w:val="0"/>
          <w:numId w:val="35"/>
        </w:numPr>
        <w:spacing w:line="36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The Company must not enter into arrangements for engaging the Cloud suppliers in countries whose laws allow for immediate and forceful access to their data and information.</w:t>
      </w:r>
    </w:p>
    <w:p w:rsidR="007A24BD" w:rsidRDefault="007A24BD" w:rsidP="007A24BD">
      <w:pPr>
        <w:pStyle w:val="ListParagraph"/>
        <w:numPr>
          <w:ilvl w:val="0"/>
          <w:numId w:val="35"/>
        </w:numPr>
        <w:spacing w:line="36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 xml:space="preserve">The Company must set contractually obliging requirements that force the Cloud supplier to notify it in case he is legally obliged in the data center's country to disclose the Company's data </w:t>
      </w:r>
      <w:proofErr w:type="gramStart"/>
      <w:r>
        <w:rPr>
          <w:rFonts w:asciiTheme="majorBidi" w:hAnsiTheme="majorBidi" w:cstheme="majorBidi"/>
          <w:sz w:val="24"/>
          <w:szCs w:val="24"/>
          <w:lang w:bidi="ar-JO"/>
        </w:rPr>
        <w:t>to  a</w:t>
      </w:r>
      <w:proofErr w:type="gramEnd"/>
      <w:r>
        <w:rPr>
          <w:rFonts w:asciiTheme="majorBidi" w:hAnsiTheme="majorBidi" w:cstheme="majorBidi"/>
          <w:sz w:val="24"/>
          <w:szCs w:val="24"/>
          <w:lang w:bidi="ar-JO"/>
        </w:rPr>
        <w:t xml:space="preserve"> third party, so that the Company may take necessary arrangements to guarantee the safety of the Company's data. </w:t>
      </w:r>
    </w:p>
    <w:p w:rsidR="007A24BD" w:rsidRPr="00A84F4F" w:rsidRDefault="007A24BD" w:rsidP="007A24BD">
      <w:pPr>
        <w:pStyle w:val="ListParagraph"/>
        <w:spacing w:line="360" w:lineRule="auto"/>
        <w:ind w:left="1004"/>
        <w:jc w:val="lowKashida"/>
        <w:rPr>
          <w:rFonts w:asciiTheme="majorBidi" w:hAnsiTheme="majorBidi" w:cstheme="majorBidi"/>
          <w:sz w:val="24"/>
          <w:szCs w:val="24"/>
          <w:lang w:bidi="ar-JO"/>
        </w:rPr>
      </w:pPr>
    </w:p>
    <w:p w:rsidR="007A24BD" w:rsidRPr="00A84F4F" w:rsidRDefault="007A24BD" w:rsidP="007A24BD">
      <w:pPr>
        <w:pStyle w:val="ListParagraph"/>
        <w:spacing w:line="360" w:lineRule="auto"/>
        <w:ind w:left="1004"/>
        <w:jc w:val="lowKashida"/>
        <w:rPr>
          <w:rFonts w:asciiTheme="majorBidi" w:hAnsiTheme="majorBidi" w:cstheme="majorBidi"/>
          <w:sz w:val="24"/>
          <w:szCs w:val="24"/>
          <w:lang w:bidi="ar-JO"/>
        </w:rPr>
      </w:pPr>
    </w:p>
    <w:p w:rsidR="007A24BD" w:rsidRPr="004A3A2D" w:rsidRDefault="007A24BD" w:rsidP="007A24BD">
      <w:pPr>
        <w:pStyle w:val="ListParagraph"/>
        <w:spacing w:line="360" w:lineRule="auto"/>
        <w:ind w:left="284"/>
        <w:jc w:val="lowKashida"/>
        <w:rPr>
          <w:rFonts w:asciiTheme="majorBidi" w:hAnsiTheme="majorBidi" w:cstheme="majorBidi"/>
          <w:b/>
          <w:bCs/>
          <w:sz w:val="24"/>
          <w:szCs w:val="24"/>
          <w:lang w:bidi="ar-JO"/>
        </w:rPr>
      </w:pPr>
      <w:r w:rsidRPr="004A3A2D">
        <w:rPr>
          <w:rFonts w:asciiTheme="majorBidi" w:hAnsiTheme="majorBidi" w:cstheme="majorBidi"/>
          <w:b/>
          <w:bCs/>
          <w:sz w:val="24"/>
          <w:szCs w:val="24"/>
          <w:lang w:bidi="ar-JO"/>
        </w:rPr>
        <w:t>2.13 Termination Plan</w:t>
      </w:r>
    </w:p>
    <w:p w:rsidR="007A24BD" w:rsidRPr="00A84F4F" w:rsidRDefault="007A24BD" w:rsidP="007A24BD">
      <w:pPr>
        <w:pStyle w:val="ListParagraph"/>
        <w:spacing w:line="360" w:lineRule="auto"/>
        <w:ind w:left="284"/>
        <w:jc w:val="lowKashida"/>
        <w:rPr>
          <w:rFonts w:asciiTheme="majorBidi" w:hAnsiTheme="majorBidi" w:cstheme="majorBidi"/>
          <w:sz w:val="24"/>
          <w:szCs w:val="24"/>
          <w:lang w:bidi="ar-JO"/>
        </w:rPr>
      </w:pPr>
    </w:p>
    <w:p w:rsidR="007A24BD" w:rsidRPr="00A84F4F" w:rsidRDefault="007A24BD" w:rsidP="007A24BD">
      <w:pPr>
        <w:pStyle w:val="ListParagraph"/>
        <w:spacing w:line="360" w:lineRule="auto"/>
        <w:ind w:left="284"/>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The Company must have a </w:t>
      </w:r>
      <w:r>
        <w:rPr>
          <w:rFonts w:asciiTheme="majorBidi" w:hAnsiTheme="majorBidi" w:cstheme="majorBidi"/>
          <w:sz w:val="24"/>
          <w:szCs w:val="24"/>
          <w:lang w:bidi="ar-JO"/>
        </w:rPr>
        <w:t>specific</w:t>
      </w:r>
      <w:r w:rsidRPr="00A84F4F">
        <w:rPr>
          <w:rFonts w:asciiTheme="majorBidi" w:hAnsiTheme="majorBidi" w:cstheme="majorBidi"/>
          <w:sz w:val="24"/>
          <w:szCs w:val="24"/>
          <w:lang w:bidi="ar-JO"/>
        </w:rPr>
        <w:t xml:space="preserve"> and documented plan to ensure its ability to terminate the agreements of </w:t>
      </w:r>
      <w:r>
        <w:rPr>
          <w:rFonts w:asciiTheme="majorBidi" w:hAnsiTheme="majorBidi" w:cstheme="majorBidi"/>
          <w:sz w:val="24"/>
          <w:szCs w:val="24"/>
          <w:lang w:bidi="ar-JO"/>
        </w:rPr>
        <w:t xml:space="preserve">utilizing </w:t>
      </w:r>
      <w:r w:rsidRPr="00A84F4F">
        <w:rPr>
          <w:rFonts w:asciiTheme="majorBidi" w:hAnsiTheme="majorBidi" w:cstheme="majorBidi"/>
          <w:sz w:val="24"/>
          <w:szCs w:val="24"/>
          <w:lang w:bidi="ar-JO"/>
        </w:rPr>
        <w:t xml:space="preserve">Cloud Computing services without disruption to providing its services or affecting its compliance with </w:t>
      </w:r>
      <w:r>
        <w:rPr>
          <w:rFonts w:asciiTheme="majorBidi" w:hAnsiTheme="majorBidi" w:cstheme="majorBidi"/>
          <w:sz w:val="24"/>
          <w:szCs w:val="24"/>
          <w:lang w:bidi="ar-JO"/>
        </w:rPr>
        <w:t>instructions</w:t>
      </w:r>
      <w:r w:rsidRPr="00A84F4F">
        <w:rPr>
          <w:rFonts w:asciiTheme="majorBidi" w:hAnsiTheme="majorBidi" w:cstheme="majorBidi"/>
          <w:sz w:val="24"/>
          <w:szCs w:val="24"/>
          <w:lang w:bidi="ar-JO"/>
        </w:rPr>
        <w:t xml:space="preserve"> and legislations issued by the Central Bank; therefore</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the Company must see to the following:</w:t>
      </w:r>
    </w:p>
    <w:p w:rsidR="007A24BD" w:rsidRPr="00A84F4F" w:rsidRDefault="007A24BD" w:rsidP="007A24BD">
      <w:pPr>
        <w:pStyle w:val="ListParagraph"/>
        <w:numPr>
          <w:ilvl w:val="0"/>
          <w:numId w:val="36"/>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Setting plans and arrangements for termination, that are understood, documented, and tested fully and periodically with the cooperation of the</w:t>
      </w:r>
      <w:r>
        <w:rPr>
          <w:rFonts w:asciiTheme="majorBidi" w:hAnsiTheme="majorBidi" w:cstheme="majorBidi"/>
          <w:sz w:val="24"/>
          <w:szCs w:val="24"/>
          <w:lang w:bidi="ar-JO"/>
        </w:rPr>
        <w:t xml:space="preserve"> Company and the Cloud supplier,</w:t>
      </w:r>
    </w:p>
    <w:p w:rsidR="007A24BD" w:rsidRPr="00A84F4F" w:rsidRDefault="007A24BD" w:rsidP="007A24BD">
      <w:pPr>
        <w:pStyle w:val="ListParagraph"/>
        <w:numPr>
          <w:ilvl w:val="0"/>
          <w:numId w:val="36"/>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Identifying the mechanism for transfer to the substitute supplier or return to the Company's system as well as maintain</w:t>
      </w:r>
      <w:r>
        <w:rPr>
          <w:rFonts w:asciiTheme="majorBidi" w:hAnsiTheme="majorBidi" w:cstheme="majorBidi"/>
          <w:sz w:val="24"/>
          <w:szCs w:val="24"/>
          <w:lang w:bidi="ar-JO"/>
        </w:rPr>
        <w:t>ing</w:t>
      </w:r>
      <w:r w:rsidRPr="00A84F4F">
        <w:rPr>
          <w:rFonts w:asciiTheme="majorBidi" w:hAnsiTheme="majorBidi" w:cstheme="majorBidi"/>
          <w:sz w:val="24"/>
          <w:szCs w:val="24"/>
          <w:lang w:bidi="ar-JO"/>
        </w:rPr>
        <w:t xml:space="preserve"> the business continuity</w:t>
      </w:r>
      <w:r>
        <w:rPr>
          <w:rFonts w:asciiTheme="majorBidi" w:hAnsiTheme="majorBidi" w:cstheme="majorBidi"/>
          <w:sz w:val="24"/>
          <w:szCs w:val="24"/>
          <w:lang w:bidi="ar-JO"/>
        </w:rPr>
        <w:t>,</w:t>
      </w:r>
    </w:p>
    <w:p w:rsidR="007A24BD" w:rsidRDefault="007A24BD" w:rsidP="007A24BD">
      <w:pPr>
        <w:pStyle w:val="ListParagraph"/>
        <w:numPr>
          <w:ilvl w:val="0"/>
          <w:numId w:val="36"/>
        </w:numPr>
        <w:spacing w:line="360" w:lineRule="auto"/>
        <w:jc w:val="lowKashida"/>
        <w:rPr>
          <w:rFonts w:asciiTheme="majorBidi" w:hAnsiTheme="majorBidi" w:cstheme="majorBidi"/>
          <w:sz w:val="24"/>
          <w:szCs w:val="24"/>
          <w:lang w:bidi="ar-JO"/>
        </w:rPr>
      </w:pPr>
      <w:r w:rsidRPr="004A3A2D">
        <w:rPr>
          <w:rFonts w:asciiTheme="majorBidi" w:hAnsiTheme="majorBidi" w:cstheme="majorBidi"/>
          <w:sz w:val="24"/>
          <w:szCs w:val="24"/>
          <w:lang w:bidi="ar-JO"/>
        </w:rPr>
        <w:t xml:space="preserve">A specific mechanism for the retrieval and deletion of data related to the Company and </w:t>
      </w:r>
      <w:r>
        <w:rPr>
          <w:rFonts w:asciiTheme="majorBidi" w:hAnsiTheme="majorBidi" w:cstheme="majorBidi"/>
          <w:sz w:val="24"/>
          <w:szCs w:val="24"/>
          <w:lang w:bidi="ar-JO"/>
        </w:rPr>
        <w:t xml:space="preserve">of </w:t>
      </w:r>
      <w:r w:rsidRPr="004A3A2D">
        <w:rPr>
          <w:rFonts w:asciiTheme="majorBidi" w:hAnsiTheme="majorBidi" w:cstheme="majorBidi"/>
          <w:sz w:val="24"/>
          <w:szCs w:val="24"/>
          <w:lang w:bidi="ar-JO"/>
        </w:rPr>
        <w:t xml:space="preserve">all records and documents from the systems of the Cloud supplier upon the termination of the contract with the cloud supplier, wherever stored including the </w:t>
      </w:r>
      <w:r>
        <w:rPr>
          <w:rFonts w:asciiTheme="majorBidi" w:hAnsiTheme="majorBidi" w:cstheme="majorBidi"/>
          <w:sz w:val="24"/>
          <w:szCs w:val="24"/>
          <w:lang w:bidi="ar-JO"/>
        </w:rPr>
        <w:t xml:space="preserve">sites of </w:t>
      </w:r>
      <w:r w:rsidRPr="004A3A2D">
        <w:rPr>
          <w:rFonts w:asciiTheme="majorBidi" w:hAnsiTheme="majorBidi" w:cstheme="majorBidi"/>
          <w:sz w:val="24"/>
          <w:szCs w:val="24"/>
          <w:lang w:bidi="ar-JO"/>
        </w:rPr>
        <w:t>back-up copies plus the data-</w:t>
      </w:r>
      <w:r>
        <w:rPr>
          <w:rFonts w:asciiTheme="majorBidi" w:hAnsiTheme="majorBidi" w:cstheme="majorBidi"/>
          <w:sz w:val="24"/>
          <w:szCs w:val="24"/>
          <w:lang w:bidi="ar-JO"/>
        </w:rPr>
        <w:t xml:space="preserve"> </w:t>
      </w:r>
      <w:r w:rsidRPr="004A3A2D">
        <w:rPr>
          <w:rFonts w:asciiTheme="majorBidi" w:hAnsiTheme="majorBidi" w:cstheme="majorBidi"/>
          <w:sz w:val="24"/>
          <w:szCs w:val="24"/>
          <w:lang w:bidi="ar-JO"/>
        </w:rPr>
        <w:t>stor</w:t>
      </w:r>
      <w:r>
        <w:rPr>
          <w:rFonts w:asciiTheme="majorBidi" w:hAnsiTheme="majorBidi" w:cstheme="majorBidi"/>
          <w:sz w:val="24"/>
          <w:szCs w:val="24"/>
          <w:lang w:bidi="ar-JO"/>
        </w:rPr>
        <w:t>age media on the internet,</w:t>
      </w:r>
    </w:p>
    <w:p w:rsidR="007A24BD" w:rsidRPr="004A3A2D" w:rsidRDefault="007A24BD" w:rsidP="007A24BD">
      <w:pPr>
        <w:pStyle w:val="ListParagraph"/>
        <w:numPr>
          <w:ilvl w:val="0"/>
          <w:numId w:val="36"/>
        </w:numPr>
        <w:spacing w:line="360" w:lineRule="auto"/>
        <w:jc w:val="lowKashida"/>
        <w:rPr>
          <w:rFonts w:asciiTheme="majorBidi" w:hAnsiTheme="majorBidi" w:cstheme="majorBidi"/>
          <w:sz w:val="24"/>
          <w:szCs w:val="24"/>
          <w:lang w:bidi="ar-JO"/>
        </w:rPr>
      </w:pPr>
      <w:r w:rsidRPr="004A3A2D">
        <w:rPr>
          <w:rFonts w:asciiTheme="majorBidi" w:hAnsiTheme="majorBidi" w:cstheme="majorBidi"/>
          <w:sz w:val="24"/>
          <w:szCs w:val="24"/>
          <w:lang w:bidi="ar-JO"/>
        </w:rPr>
        <w:t>Monitoring risks and considering the arrangements that might be taken in case the Cloud supplier stops functioning</w:t>
      </w:r>
      <w:r>
        <w:rPr>
          <w:rFonts w:asciiTheme="majorBidi" w:hAnsiTheme="majorBidi" w:cstheme="majorBidi"/>
          <w:sz w:val="24"/>
          <w:szCs w:val="24"/>
          <w:lang w:bidi="ar-JO"/>
        </w:rPr>
        <w:t>,</w:t>
      </w:r>
    </w:p>
    <w:p w:rsidR="007A24BD" w:rsidRPr="00A84F4F" w:rsidRDefault="007A24BD" w:rsidP="007A24BD">
      <w:pPr>
        <w:pStyle w:val="ListParagraph"/>
        <w:numPr>
          <w:ilvl w:val="0"/>
          <w:numId w:val="36"/>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 xml:space="preserve">Setting special arrangements to ensure </w:t>
      </w:r>
      <w:r>
        <w:rPr>
          <w:rFonts w:asciiTheme="majorBidi" w:hAnsiTheme="majorBidi" w:cstheme="majorBidi"/>
          <w:sz w:val="24"/>
          <w:szCs w:val="24"/>
          <w:lang w:bidi="ar-JO"/>
        </w:rPr>
        <w:t xml:space="preserve">the </w:t>
      </w:r>
      <w:r w:rsidRPr="00A84F4F">
        <w:rPr>
          <w:rFonts w:asciiTheme="majorBidi" w:hAnsiTheme="majorBidi" w:cstheme="majorBidi"/>
          <w:sz w:val="24"/>
          <w:szCs w:val="24"/>
          <w:lang w:bidi="ar-JO"/>
        </w:rPr>
        <w:t xml:space="preserve">obtaining </w:t>
      </w:r>
      <w:r>
        <w:rPr>
          <w:rFonts w:asciiTheme="majorBidi" w:hAnsiTheme="majorBidi" w:cstheme="majorBidi"/>
          <w:sz w:val="24"/>
          <w:szCs w:val="24"/>
          <w:lang w:bidi="ar-JO"/>
        </w:rPr>
        <w:t xml:space="preserve">of </w:t>
      </w:r>
      <w:r w:rsidRPr="00A84F4F">
        <w:rPr>
          <w:rFonts w:asciiTheme="majorBidi" w:hAnsiTheme="majorBidi" w:cstheme="majorBidi"/>
          <w:sz w:val="24"/>
          <w:szCs w:val="24"/>
          <w:lang w:bidi="ar-JO"/>
        </w:rPr>
        <w:t>the Company's data or their transfer to a substitute supplier in case the supplier fails to mee</w:t>
      </w:r>
      <w:r>
        <w:rPr>
          <w:rFonts w:asciiTheme="majorBidi" w:hAnsiTheme="majorBidi" w:cstheme="majorBidi"/>
          <w:sz w:val="24"/>
          <w:szCs w:val="24"/>
          <w:lang w:bidi="ar-JO"/>
        </w:rPr>
        <w:t>t their liabilities or in case of terminating the</w:t>
      </w:r>
      <w:r w:rsidRPr="00A84F4F">
        <w:rPr>
          <w:rFonts w:asciiTheme="majorBidi" w:hAnsiTheme="majorBidi" w:cstheme="majorBidi"/>
          <w:sz w:val="24"/>
          <w:szCs w:val="24"/>
          <w:lang w:bidi="ar-JO"/>
        </w:rPr>
        <w:t xml:space="preserve"> contract with them for any reason, and </w:t>
      </w:r>
      <w:r>
        <w:rPr>
          <w:rFonts w:asciiTheme="majorBidi" w:hAnsiTheme="majorBidi" w:cstheme="majorBidi"/>
          <w:sz w:val="24"/>
          <w:szCs w:val="24"/>
          <w:lang w:bidi="ar-JO"/>
        </w:rPr>
        <w:t>obliging</w:t>
      </w:r>
      <w:r w:rsidRPr="00A84F4F">
        <w:rPr>
          <w:rFonts w:asciiTheme="majorBidi" w:hAnsiTheme="majorBidi" w:cstheme="majorBidi"/>
          <w:sz w:val="24"/>
          <w:szCs w:val="24"/>
          <w:lang w:bidi="ar-JO"/>
        </w:rPr>
        <w:t xml:space="preserve"> the current supplier to cooperate with the substitute supplier or the Company to complete the transfer process.</w:t>
      </w:r>
    </w:p>
    <w:p w:rsidR="007A24BD" w:rsidRPr="00A84F4F" w:rsidRDefault="007A24BD" w:rsidP="007A24BD">
      <w:pPr>
        <w:pStyle w:val="ListParagraph"/>
        <w:spacing w:line="360" w:lineRule="auto"/>
        <w:ind w:left="1110"/>
        <w:jc w:val="lowKashida"/>
        <w:rPr>
          <w:rFonts w:asciiTheme="majorBidi" w:hAnsiTheme="majorBidi" w:cstheme="majorBidi"/>
          <w:sz w:val="24"/>
          <w:szCs w:val="24"/>
          <w:lang w:bidi="ar-JO"/>
        </w:rPr>
      </w:pPr>
    </w:p>
    <w:p w:rsidR="007A24BD" w:rsidRPr="004A3A2D" w:rsidRDefault="007A24BD" w:rsidP="007A24BD">
      <w:pPr>
        <w:pStyle w:val="ListParagraph"/>
        <w:spacing w:line="360" w:lineRule="auto"/>
        <w:ind w:left="1110"/>
        <w:jc w:val="lowKashida"/>
        <w:rPr>
          <w:rFonts w:asciiTheme="majorBidi" w:hAnsiTheme="majorBidi" w:cstheme="majorBidi"/>
          <w:b/>
          <w:bCs/>
          <w:sz w:val="24"/>
          <w:szCs w:val="24"/>
          <w:lang w:bidi="ar-JO"/>
        </w:rPr>
      </w:pPr>
      <w:r w:rsidRPr="004A3A2D">
        <w:rPr>
          <w:rFonts w:asciiTheme="majorBidi" w:hAnsiTheme="majorBidi" w:cstheme="majorBidi"/>
          <w:b/>
          <w:bCs/>
          <w:sz w:val="24"/>
          <w:szCs w:val="24"/>
          <w:lang w:bidi="ar-JO"/>
        </w:rPr>
        <w:t>Third Chapter: Standards Related to Cloud Computing</w:t>
      </w:r>
    </w:p>
    <w:p w:rsidR="007A24BD" w:rsidRPr="00A84F4F" w:rsidRDefault="007A24BD" w:rsidP="007A24BD">
      <w:pPr>
        <w:pStyle w:val="ListParagraph"/>
        <w:spacing w:line="360" w:lineRule="auto"/>
        <w:ind w:left="-142"/>
        <w:jc w:val="lowKashida"/>
        <w:rPr>
          <w:rFonts w:asciiTheme="majorBidi" w:hAnsiTheme="majorBidi" w:cstheme="majorBidi"/>
          <w:sz w:val="24"/>
          <w:szCs w:val="24"/>
          <w:lang w:bidi="ar-JO"/>
        </w:rPr>
      </w:pPr>
    </w:p>
    <w:p w:rsidR="007A24BD" w:rsidRDefault="007A24BD" w:rsidP="007A24BD">
      <w:pPr>
        <w:pStyle w:val="ListParagraph"/>
        <w:spacing w:line="360" w:lineRule="auto"/>
        <w:ind w:left="-142"/>
        <w:jc w:val="lowKashida"/>
        <w:rPr>
          <w:rFonts w:asciiTheme="majorBidi" w:hAnsiTheme="majorBidi" w:cstheme="majorBidi"/>
          <w:sz w:val="24"/>
          <w:szCs w:val="24"/>
          <w:lang w:bidi="ar-JO"/>
        </w:rPr>
      </w:pPr>
      <w:proofErr w:type="gramStart"/>
      <w:r w:rsidRPr="00A84F4F">
        <w:rPr>
          <w:rFonts w:asciiTheme="majorBidi" w:hAnsiTheme="majorBidi" w:cstheme="majorBidi"/>
          <w:sz w:val="24"/>
          <w:szCs w:val="24"/>
          <w:lang w:bidi="ar-JO"/>
        </w:rPr>
        <w:t xml:space="preserve">Considering the challenges faced by companies </w:t>
      </w:r>
      <w:r>
        <w:rPr>
          <w:rFonts w:asciiTheme="majorBidi" w:hAnsiTheme="majorBidi" w:cstheme="majorBidi"/>
          <w:sz w:val="24"/>
          <w:szCs w:val="24"/>
          <w:lang w:bidi="ar-JO"/>
        </w:rPr>
        <w:t xml:space="preserve">which </w:t>
      </w:r>
      <w:r w:rsidRPr="00A84F4F">
        <w:rPr>
          <w:rFonts w:asciiTheme="majorBidi" w:hAnsiTheme="majorBidi" w:cstheme="majorBidi"/>
          <w:sz w:val="24"/>
          <w:szCs w:val="24"/>
          <w:lang w:bidi="ar-JO"/>
        </w:rPr>
        <w:t xml:space="preserve"> may obstruct </w:t>
      </w:r>
      <w:r>
        <w:rPr>
          <w:rFonts w:asciiTheme="majorBidi" w:hAnsiTheme="majorBidi" w:cstheme="majorBidi"/>
          <w:sz w:val="24"/>
          <w:szCs w:val="24"/>
          <w:lang w:bidi="ar-JO"/>
        </w:rPr>
        <w:t>their</w:t>
      </w:r>
      <w:r w:rsidRPr="00A84F4F">
        <w:rPr>
          <w:rFonts w:asciiTheme="majorBidi" w:hAnsiTheme="majorBidi" w:cstheme="majorBidi"/>
          <w:sz w:val="24"/>
          <w:szCs w:val="24"/>
          <w:lang w:bidi="ar-JO"/>
        </w:rPr>
        <w:t xml:space="preserve"> adoption of the Cloud Computing technology, and seeking to enable companies from using this technology safely and in a way that reduce</w:t>
      </w:r>
      <w:r>
        <w:rPr>
          <w:rFonts w:asciiTheme="majorBidi" w:hAnsiTheme="majorBidi" w:cstheme="majorBidi"/>
          <w:sz w:val="24"/>
          <w:szCs w:val="24"/>
          <w:lang w:bidi="ar-JO"/>
        </w:rPr>
        <w:t>s</w:t>
      </w:r>
      <w:r w:rsidRPr="00A84F4F">
        <w:rPr>
          <w:rFonts w:asciiTheme="majorBidi" w:hAnsiTheme="majorBidi" w:cstheme="majorBidi"/>
          <w:sz w:val="24"/>
          <w:szCs w:val="24"/>
          <w:lang w:bidi="ar-JO"/>
        </w:rPr>
        <w:t xml:space="preserve"> their exposure to incurred risks; companies shall assume all necessary procedures to protect themselves </w:t>
      </w:r>
      <w:r>
        <w:rPr>
          <w:rFonts w:asciiTheme="majorBidi" w:hAnsiTheme="majorBidi" w:cstheme="majorBidi"/>
          <w:sz w:val="24"/>
          <w:szCs w:val="24"/>
          <w:lang w:bidi="ar-JO"/>
        </w:rPr>
        <w:t>from</w:t>
      </w:r>
      <w:r w:rsidRPr="00A84F4F">
        <w:rPr>
          <w:rFonts w:asciiTheme="majorBidi" w:hAnsiTheme="majorBidi" w:cstheme="majorBidi"/>
          <w:sz w:val="24"/>
          <w:szCs w:val="24"/>
          <w:lang w:bidi="ar-JO"/>
        </w:rPr>
        <w:t xml:space="preserve"> these risks through the use of </w:t>
      </w:r>
      <w:r>
        <w:rPr>
          <w:rFonts w:asciiTheme="majorBidi" w:hAnsiTheme="majorBidi" w:cstheme="majorBidi"/>
          <w:sz w:val="24"/>
          <w:szCs w:val="24"/>
          <w:lang w:bidi="ar-JO"/>
        </w:rPr>
        <w:t xml:space="preserve">world- wide </w:t>
      </w:r>
      <w:r w:rsidRPr="00A84F4F">
        <w:rPr>
          <w:rFonts w:asciiTheme="majorBidi" w:hAnsiTheme="majorBidi" w:cstheme="majorBidi"/>
          <w:sz w:val="24"/>
          <w:szCs w:val="24"/>
          <w:lang w:bidi="ar-JO"/>
        </w:rPr>
        <w:t xml:space="preserve">common security standards which support the Cloud </w:t>
      </w:r>
      <w:r>
        <w:rPr>
          <w:rFonts w:asciiTheme="majorBidi" w:hAnsiTheme="majorBidi" w:cstheme="majorBidi"/>
          <w:sz w:val="24"/>
          <w:szCs w:val="24"/>
          <w:lang w:bidi="ar-JO"/>
        </w:rPr>
        <w:t>C</w:t>
      </w:r>
      <w:r w:rsidRPr="00A84F4F">
        <w:rPr>
          <w:rFonts w:asciiTheme="majorBidi" w:hAnsiTheme="majorBidi" w:cstheme="majorBidi"/>
          <w:sz w:val="24"/>
          <w:szCs w:val="24"/>
          <w:lang w:bidi="ar-JO"/>
        </w:rPr>
        <w:t xml:space="preserve">omputing technology </w:t>
      </w:r>
      <w:r>
        <w:rPr>
          <w:rFonts w:asciiTheme="majorBidi" w:hAnsiTheme="majorBidi" w:cstheme="majorBidi"/>
          <w:sz w:val="24"/>
          <w:szCs w:val="24"/>
          <w:lang w:bidi="ar-JO"/>
        </w:rPr>
        <w:t xml:space="preserve">and through which companies </w:t>
      </w:r>
      <w:r w:rsidRPr="00A84F4F">
        <w:rPr>
          <w:rFonts w:asciiTheme="majorBidi" w:hAnsiTheme="majorBidi" w:cstheme="majorBidi"/>
          <w:sz w:val="24"/>
          <w:szCs w:val="24"/>
          <w:lang w:bidi="ar-JO"/>
        </w:rPr>
        <w:t xml:space="preserve">can  protect the safety and confidentiality of data while utilizing the </w:t>
      </w:r>
      <w:r>
        <w:rPr>
          <w:rFonts w:asciiTheme="majorBidi" w:hAnsiTheme="majorBidi" w:cstheme="majorBidi"/>
          <w:sz w:val="24"/>
          <w:szCs w:val="24"/>
          <w:lang w:bidi="ar-JO"/>
        </w:rPr>
        <w:t>C</w:t>
      </w:r>
      <w:r w:rsidRPr="00A84F4F">
        <w:rPr>
          <w:rFonts w:asciiTheme="majorBidi" w:hAnsiTheme="majorBidi" w:cstheme="majorBidi"/>
          <w:sz w:val="24"/>
          <w:szCs w:val="24"/>
          <w:lang w:bidi="ar-JO"/>
        </w:rPr>
        <w:t>loud supplier.</w:t>
      </w:r>
      <w:proofErr w:type="gramEnd"/>
      <w:r w:rsidRPr="00A84F4F">
        <w:rPr>
          <w:rFonts w:asciiTheme="majorBidi" w:hAnsiTheme="majorBidi" w:cstheme="majorBidi"/>
          <w:sz w:val="24"/>
          <w:szCs w:val="24"/>
          <w:lang w:bidi="ar-JO"/>
        </w:rPr>
        <w:t xml:space="preserve"> These standards provide many benefits including the following:</w:t>
      </w:r>
    </w:p>
    <w:p w:rsidR="007A24BD" w:rsidRPr="00A84F4F" w:rsidRDefault="007A24BD" w:rsidP="007A24BD">
      <w:pPr>
        <w:pStyle w:val="ListParagraph"/>
        <w:spacing w:line="360" w:lineRule="auto"/>
        <w:ind w:left="-142"/>
        <w:jc w:val="lowKashida"/>
        <w:rPr>
          <w:rFonts w:asciiTheme="majorBidi" w:hAnsiTheme="majorBidi" w:cstheme="majorBidi"/>
          <w:sz w:val="24"/>
          <w:szCs w:val="24"/>
          <w:lang w:bidi="ar-JO"/>
        </w:rPr>
      </w:pPr>
    </w:p>
    <w:p w:rsidR="007A24BD" w:rsidRPr="00A84F4F" w:rsidRDefault="007A24BD" w:rsidP="007A24BD">
      <w:pPr>
        <w:pStyle w:val="ListParagraph"/>
        <w:numPr>
          <w:ilvl w:val="0"/>
          <w:numId w:val="37"/>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Solidifying the compatibility of the Company’s systems with any other systems, </w:t>
      </w:r>
      <w:r>
        <w:rPr>
          <w:rFonts w:asciiTheme="majorBidi" w:hAnsiTheme="majorBidi" w:cstheme="majorBidi"/>
          <w:sz w:val="24"/>
          <w:szCs w:val="24"/>
          <w:lang w:bidi="ar-JO"/>
        </w:rPr>
        <w:t>which makes</w:t>
      </w:r>
      <w:r w:rsidRPr="00A84F4F">
        <w:rPr>
          <w:rFonts w:asciiTheme="majorBidi" w:hAnsiTheme="majorBidi" w:cstheme="majorBidi"/>
          <w:sz w:val="24"/>
          <w:szCs w:val="24"/>
          <w:lang w:bidi="ar-JO"/>
        </w:rPr>
        <w:t xml:space="preserve"> the transfer from one Cloud supplier to a</w:t>
      </w:r>
      <w:r>
        <w:rPr>
          <w:rFonts w:asciiTheme="majorBidi" w:hAnsiTheme="majorBidi" w:cstheme="majorBidi"/>
          <w:sz w:val="24"/>
          <w:szCs w:val="24"/>
          <w:lang w:bidi="ar-JO"/>
        </w:rPr>
        <w:t>nother</w:t>
      </w:r>
      <w:r w:rsidRPr="00A84F4F">
        <w:rPr>
          <w:rFonts w:asciiTheme="majorBidi" w:hAnsiTheme="majorBidi" w:cstheme="majorBidi"/>
          <w:sz w:val="24"/>
          <w:szCs w:val="24"/>
          <w:lang w:bidi="ar-JO"/>
        </w:rPr>
        <w:t xml:space="preserve"> simpler</w:t>
      </w:r>
      <w:r>
        <w:rPr>
          <w:rFonts w:asciiTheme="majorBidi" w:hAnsiTheme="majorBidi" w:cstheme="majorBidi"/>
          <w:sz w:val="24"/>
          <w:szCs w:val="24"/>
          <w:lang w:bidi="ar-JO"/>
        </w:rPr>
        <w:t>,</w:t>
      </w:r>
    </w:p>
    <w:p w:rsidR="007A24BD" w:rsidRPr="00A84F4F" w:rsidRDefault="007A24BD" w:rsidP="007A24BD">
      <w:pPr>
        <w:pStyle w:val="ListParagraph"/>
        <w:numPr>
          <w:ilvl w:val="0"/>
          <w:numId w:val="37"/>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Ensuring that the Company and Cloud suppliers follow the best practices in this regard</w:t>
      </w:r>
      <w:r>
        <w:rPr>
          <w:rFonts w:asciiTheme="majorBidi" w:hAnsiTheme="majorBidi" w:cstheme="majorBidi"/>
          <w:sz w:val="24"/>
          <w:szCs w:val="24"/>
          <w:lang w:bidi="ar-JO"/>
        </w:rPr>
        <w:t>,</w:t>
      </w:r>
    </w:p>
    <w:p w:rsidR="007A24BD" w:rsidRPr="00A84F4F" w:rsidRDefault="007A24BD" w:rsidP="007A24BD">
      <w:pPr>
        <w:pStyle w:val="ListParagraph"/>
        <w:numPr>
          <w:ilvl w:val="0"/>
          <w:numId w:val="37"/>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Standards are deemed an effective mean that enable</w:t>
      </w:r>
      <w:r>
        <w:rPr>
          <w:rFonts w:asciiTheme="majorBidi" w:hAnsiTheme="majorBidi" w:cstheme="majorBidi"/>
          <w:sz w:val="24"/>
          <w:szCs w:val="24"/>
          <w:lang w:bidi="ar-JO"/>
        </w:rPr>
        <w:t>s</w:t>
      </w:r>
      <w:r w:rsidRPr="00A84F4F">
        <w:rPr>
          <w:rFonts w:asciiTheme="majorBidi" w:hAnsiTheme="majorBidi" w:cstheme="majorBidi"/>
          <w:sz w:val="24"/>
          <w:szCs w:val="24"/>
          <w:lang w:bidi="ar-JO"/>
        </w:rPr>
        <w:t xml:space="preserve"> companies from comparing between Cloud suppliers to select the best supplier</w:t>
      </w:r>
      <w:r>
        <w:rPr>
          <w:rFonts w:asciiTheme="majorBidi" w:hAnsiTheme="majorBidi" w:cstheme="majorBidi"/>
          <w:sz w:val="24"/>
          <w:szCs w:val="24"/>
          <w:lang w:bidi="ar-JO"/>
        </w:rPr>
        <w:t>,</w:t>
      </w:r>
    </w:p>
    <w:p w:rsidR="007A24BD" w:rsidRPr="00A84F4F" w:rsidRDefault="007A24BD" w:rsidP="007A24BD">
      <w:pPr>
        <w:pStyle w:val="ListParagraph"/>
        <w:numPr>
          <w:ilvl w:val="0"/>
          <w:numId w:val="37"/>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use of standards offer</w:t>
      </w:r>
      <w:r>
        <w:rPr>
          <w:rFonts w:asciiTheme="majorBidi" w:hAnsiTheme="majorBidi" w:cstheme="majorBidi"/>
          <w:sz w:val="24"/>
          <w:szCs w:val="24"/>
          <w:lang w:bidi="ar-JO"/>
        </w:rPr>
        <w:t>s</w:t>
      </w:r>
      <w:r w:rsidRPr="00A84F4F">
        <w:rPr>
          <w:rFonts w:asciiTheme="majorBidi" w:hAnsiTheme="majorBidi" w:cstheme="majorBidi"/>
          <w:sz w:val="24"/>
          <w:szCs w:val="24"/>
          <w:lang w:bidi="ar-JO"/>
        </w:rPr>
        <w:t xml:space="preserve"> an easier path for regulatory compliance</w:t>
      </w:r>
      <w:r>
        <w:rPr>
          <w:rFonts w:asciiTheme="majorBidi" w:hAnsiTheme="majorBidi" w:cstheme="majorBidi"/>
          <w:sz w:val="24"/>
          <w:szCs w:val="24"/>
          <w:lang w:bidi="ar-JO"/>
        </w:rPr>
        <w:t>.</w:t>
      </w:r>
    </w:p>
    <w:p w:rsidR="007A24BD" w:rsidRPr="00A84F4F" w:rsidRDefault="007A24BD" w:rsidP="007A24BD">
      <w:pPr>
        <w:pStyle w:val="ListParagraph"/>
        <w:spacing w:line="360" w:lineRule="auto"/>
        <w:ind w:left="578"/>
        <w:jc w:val="lowKashida"/>
        <w:rPr>
          <w:rFonts w:asciiTheme="majorBidi" w:hAnsiTheme="majorBidi" w:cstheme="majorBidi"/>
          <w:sz w:val="24"/>
          <w:szCs w:val="24"/>
          <w:lang w:bidi="ar-JO"/>
        </w:rPr>
      </w:pPr>
    </w:p>
    <w:p w:rsidR="007A24BD" w:rsidRPr="00A84F4F" w:rsidRDefault="007A24BD" w:rsidP="007A24BD">
      <w:pPr>
        <w:pStyle w:val="ListParagraph"/>
        <w:spacing w:line="360" w:lineRule="auto"/>
        <w:ind w:left="-142"/>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There are various standards related to the security of Cloud Computing </w:t>
      </w:r>
      <w:r>
        <w:rPr>
          <w:rFonts w:asciiTheme="majorBidi" w:hAnsiTheme="majorBidi" w:cstheme="majorBidi"/>
          <w:sz w:val="24"/>
          <w:szCs w:val="24"/>
          <w:lang w:bidi="ar-JO"/>
        </w:rPr>
        <w:t xml:space="preserve">technology </w:t>
      </w:r>
      <w:r w:rsidRPr="00A84F4F">
        <w:rPr>
          <w:rFonts w:asciiTheme="majorBidi" w:hAnsiTheme="majorBidi" w:cstheme="majorBidi"/>
          <w:sz w:val="24"/>
          <w:szCs w:val="24"/>
          <w:lang w:bidi="ar-JO"/>
        </w:rPr>
        <w:t>that have been issued lately, including the ISO/IEC 27017 and ISO/I</w:t>
      </w:r>
      <w:r>
        <w:rPr>
          <w:rFonts w:asciiTheme="majorBidi" w:hAnsiTheme="majorBidi" w:cstheme="majorBidi"/>
          <w:sz w:val="24"/>
          <w:szCs w:val="24"/>
          <w:lang w:bidi="ar-JO"/>
        </w:rPr>
        <w:t>EC</w:t>
      </w:r>
      <w:r w:rsidRPr="00A84F4F">
        <w:rPr>
          <w:rFonts w:asciiTheme="majorBidi" w:hAnsiTheme="majorBidi" w:cstheme="majorBidi"/>
          <w:sz w:val="24"/>
          <w:szCs w:val="24"/>
          <w:lang w:bidi="ar-JO"/>
        </w:rPr>
        <w:t xml:space="preserve"> 27018, which provide </w:t>
      </w:r>
      <w:r>
        <w:rPr>
          <w:rFonts w:asciiTheme="majorBidi" w:hAnsiTheme="majorBidi" w:cstheme="majorBidi"/>
          <w:sz w:val="24"/>
          <w:szCs w:val="24"/>
          <w:lang w:bidi="ar-JO"/>
        </w:rPr>
        <w:t>more detailed guidelines to both</w:t>
      </w:r>
      <w:r w:rsidRPr="00A84F4F">
        <w:rPr>
          <w:rFonts w:asciiTheme="majorBidi" w:hAnsiTheme="majorBidi" w:cstheme="majorBidi"/>
          <w:sz w:val="24"/>
          <w:szCs w:val="24"/>
          <w:lang w:bidi="ar-JO"/>
        </w:rPr>
        <w:t xml:space="preserve"> the Companies and the Cloud suppliers. In addition, there are many general standards for information technology that can be applied upon the use</w:t>
      </w:r>
      <w:r>
        <w:rPr>
          <w:rFonts w:asciiTheme="majorBidi" w:hAnsiTheme="majorBidi" w:cstheme="majorBidi"/>
          <w:sz w:val="24"/>
          <w:szCs w:val="24"/>
          <w:lang w:bidi="ar-JO"/>
        </w:rPr>
        <w:t xml:space="preserve"> of</w:t>
      </w:r>
      <w:r w:rsidRPr="00A84F4F">
        <w:rPr>
          <w:rFonts w:asciiTheme="majorBidi" w:hAnsiTheme="majorBidi" w:cstheme="majorBidi"/>
          <w:sz w:val="24"/>
          <w:szCs w:val="24"/>
          <w:lang w:bidi="ar-JO"/>
        </w:rPr>
        <w:t xml:space="preserve"> Cloud Computing technology as these standards are not limited to Cloud Computing in particular</w:t>
      </w:r>
      <w:r>
        <w:rPr>
          <w:rFonts w:asciiTheme="majorBidi" w:hAnsiTheme="majorBidi" w:cstheme="majorBidi"/>
          <w:sz w:val="24"/>
          <w:szCs w:val="24"/>
          <w:lang w:bidi="ar-JO"/>
        </w:rPr>
        <w:t>, yet,</w:t>
      </w:r>
      <w:r w:rsidRPr="00A84F4F">
        <w:rPr>
          <w:rFonts w:asciiTheme="majorBidi" w:hAnsiTheme="majorBidi" w:cstheme="majorBidi"/>
          <w:sz w:val="24"/>
          <w:szCs w:val="24"/>
          <w:lang w:bidi="ar-JO"/>
        </w:rPr>
        <w:t xml:space="preserve"> </w:t>
      </w:r>
      <w:r>
        <w:rPr>
          <w:rFonts w:asciiTheme="majorBidi" w:hAnsiTheme="majorBidi" w:cstheme="majorBidi"/>
          <w:sz w:val="24"/>
          <w:szCs w:val="24"/>
          <w:lang w:bidi="ar-JO"/>
        </w:rPr>
        <w:t>t</w:t>
      </w:r>
      <w:r w:rsidRPr="00A84F4F">
        <w:rPr>
          <w:rFonts w:asciiTheme="majorBidi" w:hAnsiTheme="majorBidi" w:cstheme="majorBidi"/>
          <w:sz w:val="24"/>
          <w:szCs w:val="24"/>
          <w:lang w:bidi="ar-JO"/>
        </w:rPr>
        <w:t xml:space="preserve">hey are general and can be applied on the cloud </w:t>
      </w:r>
      <w:proofErr w:type="gramStart"/>
      <w:r w:rsidRPr="00A84F4F">
        <w:rPr>
          <w:rFonts w:asciiTheme="majorBidi" w:hAnsiTheme="majorBidi" w:cstheme="majorBidi"/>
          <w:sz w:val="24"/>
          <w:szCs w:val="24"/>
          <w:lang w:bidi="ar-JO"/>
        </w:rPr>
        <w:t>Computing</w:t>
      </w:r>
      <w:proofErr w:type="gramEnd"/>
      <w:r w:rsidRPr="00A84F4F">
        <w:rPr>
          <w:rFonts w:asciiTheme="majorBidi" w:hAnsiTheme="majorBidi" w:cstheme="majorBidi"/>
          <w:sz w:val="24"/>
          <w:szCs w:val="24"/>
          <w:lang w:bidi="ar-JO"/>
        </w:rPr>
        <w:t xml:space="preserve"> environment</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w:t>
      </w:r>
      <w:r>
        <w:rPr>
          <w:rFonts w:asciiTheme="majorBidi" w:hAnsiTheme="majorBidi" w:cstheme="majorBidi"/>
          <w:sz w:val="24"/>
          <w:szCs w:val="24"/>
          <w:lang w:bidi="ar-JO"/>
        </w:rPr>
        <w:t>T</w:t>
      </w:r>
      <w:r w:rsidRPr="00A84F4F">
        <w:rPr>
          <w:rFonts w:asciiTheme="majorBidi" w:hAnsiTheme="majorBidi" w:cstheme="majorBidi"/>
          <w:sz w:val="24"/>
          <w:szCs w:val="24"/>
          <w:lang w:bidi="ar-JO"/>
        </w:rPr>
        <w:t>herefore</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the Company and Cloud supplier should lend importance to these standards as they offer guidelines and recommendations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in details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for the Company and the supplier</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w:t>
      </w:r>
      <w:r>
        <w:rPr>
          <w:rFonts w:asciiTheme="majorBidi" w:hAnsiTheme="majorBidi" w:cstheme="majorBidi"/>
          <w:sz w:val="24"/>
          <w:szCs w:val="24"/>
          <w:lang w:bidi="ar-JO"/>
        </w:rPr>
        <w:t>W</w:t>
      </w:r>
      <w:r w:rsidRPr="00A84F4F">
        <w:rPr>
          <w:rFonts w:asciiTheme="majorBidi" w:hAnsiTheme="majorBidi" w:cstheme="majorBidi"/>
          <w:sz w:val="24"/>
          <w:szCs w:val="24"/>
          <w:lang w:bidi="ar-JO"/>
        </w:rPr>
        <w:t>e note in particular the following standards classified into various topics as listed below in Table (3):</w:t>
      </w:r>
    </w:p>
    <w:p w:rsidR="007A24BD" w:rsidRPr="00A84F4F" w:rsidRDefault="007A24BD" w:rsidP="007A24BD">
      <w:pPr>
        <w:pStyle w:val="ListParagraph"/>
        <w:spacing w:line="360" w:lineRule="auto"/>
        <w:ind w:left="-142"/>
        <w:jc w:val="lowKashida"/>
        <w:rPr>
          <w:rFonts w:asciiTheme="majorBidi" w:hAnsiTheme="majorBidi" w:cstheme="majorBidi"/>
          <w:sz w:val="24"/>
          <w:szCs w:val="24"/>
          <w:lang w:bidi="ar-JO"/>
        </w:rPr>
      </w:pPr>
    </w:p>
    <w:p w:rsidR="007A24BD" w:rsidRPr="004A3A2D" w:rsidRDefault="007A24BD" w:rsidP="007A24BD">
      <w:pPr>
        <w:pStyle w:val="ListParagraph"/>
        <w:spacing w:line="360" w:lineRule="auto"/>
        <w:ind w:left="-142"/>
        <w:jc w:val="center"/>
        <w:rPr>
          <w:rFonts w:asciiTheme="majorBidi" w:hAnsiTheme="majorBidi" w:cstheme="majorBidi"/>
          <w:b/>
          <w:bCs/>
          <w:sz w:val="24"/>
          <w:szCs w:val="24"/>
          <w:lang w:bidi="ar-JO"/>
        </w:rPr>
      </w:pPr>
      <w:r w:rsidRPr="004A3A2D">
        <w:rPr>
          <w:rFonts w:asciiTheme="majorBidi" w:hAnsiTheme="majorBidi" w:cstheme="majorBidi"/>
          <w:b/>
          <w:bCs/>
          <w:sz w:val="24"/>
          <w:szCs w:val="24"/>
          <w:lang w:bidi="ar-JO"/>
        </w:rPr>
        <w:t>Table 3: The Most Important Standards Used in the Cloud Computing Technology Spectrum</w:t>
      </w:r>
    </w:p>
    <w:p w:rsidR="007A24BD" w:rsidRPr="00A84F4F" w:rsidRDefault="007A24BD" w:rsidP="007A24BD">
      <w:pPr>
        <w:pStyle w:val="ListParagraph"/>
        <w:spacing w:line="360" w:lineRule="auto"/>
        <w:ind w:left="-142"/>
        <w:jc w:val="lowKashida"/>
        <w:rPr>
          <w:rFonts w:asciiTheme="majorBidi" w:hAnsiTheme="majorBidi" w:cstheme="majorBidi"/>
          <w:sz w:val="24"/>
          <w:szCs w:val="24"/>
          <w:lang w:bidi="ar-JO"/>
        </w:rPr>
      </w:pPr>
    </w:p>
    <w:tbl>
      <w:tblPr>
        <w:tblStyle w:val="TableGrid"/>
        <w:tblW w:w="9039" w:type="dxa"/>
        <w:tblInd w:w="-142" w:type="dxa"/>
        <w:tblLook w:val="04A0" w:firstRow="1" w:lastRow="0" w:firstColumn="1" w:lastColumn="0" w:noHBand="0" w:noVBand="1"/>
      </w:tblPr>
      <w:tblGrid>
        <w:gridCol w:w="4361"/>
        <w:gridCol w:w="4678"/>
      </w:tblGrid>
      <w:tr w:rsidR="007A24BD" w:rsidRPr="00A84F4F" w:rsidTr="00102329">
        <w:tc>
          <w:tcPr>
            <w:tcW w:w="4361" w:type="dxa"/>
          </w:tcPr>
          <w:p w:rsidR="007A24BD" w:rsidRPr="004A3A2D" w:rsidRDefault="007A24BD" w:rsidP="007A24BD">
            <w:pPr>
              <w:pStyle w:val="ListParagraph"/>
              <w:tabs>
                <w:tab w:val="center" w:pos="2072"/>
              </w:tabs>
              <w:spacing w:line="360" w:lineRule="auto"/>
              <w:ind w:left="0"/>
              <w:jc w:val="lowKashida"/>
              <w:rPr>
                <w:rFonts w:asciiTheme="majorBidi" w:hAnsiTheme="majorBidi" w:cstheme="majorBidi"/>
                <w:b/>
                <w:bCs/>
                <w:sz w:val="24"/>
                <w:szCs w:val="24"/>
                <w:lang w:bidi="ar-JO"/>
              </w:rPr>
            </w:pPr>
            <w:r w:rsidRPr="004A3A2D">
              <w:rPr>
                <w:rFonts w:asciiTheme="majorBidi" w:hAnsiTheme="majorBidi" w:cstheme="majorBidi"/>
                <w:b/>
                <w:bCs/>
                <w:sz w:val="24"/>
                <w:szCs w:val="24"/>
                <w:lang w:bidi="ar-JO"/>
              </w:rPr>
              <w:t xml:space="preserve">Topics </w:t>
            </w:r>
            <w:r w:rsidRPr="004A3A2D">
              <w:rPr>
                <w:rFonts w:asciiTheme="majorBidi" w:hAnsiTheme="majorBidi" w:cstheme="majorBidi"/>
                <w:b/>
                <w:bCs/>
                <w:sz w:val="24"/>
                <w:szCs w:val="24"/>
                <w:lang w:bidi="ar-JO"/>
              </w:rPr>
              <w:tab/>
            </w:r>
          </w:p>
        </w:tc>
        <w:tc>
          <w:tcPr>
            <w:tcW w:w="4678" w:type="dxa"/>
          </w:tcPr>
          <w:p w:rsidR="007A24BD" w:rsidRPr="004A3A2D" w:rsidRDefault="007A24BD" w:rsidP="007A24BD">
            <w:pPr>
              <w:pStyle w:val="ListParagraph"/>
              <w:spacing w:line="360" w:lineRule="auto"/>
              <w:ind w:left="0"/>
              <w:jc w:val="lowKashida"/>
              <w:rPr>
                <w:rFonts w:asciiTheme="majorBidi" w:hAnsiTheme="majorBidi" w:cstheme="majorBidi"/>
                <w:b/>
                <w:bCs/>
                <w:sz w:val="24"/>
                <w:szCs w:val="24"/>
                <w:lang w:bidi="ar-JO"/>
              </w:rPr>
            </w:pPr>
            <w:r w:rsidRPr="004A3A2D">
              <w:rPr>
                <w:rFonts w:asciiTheme="majorBidi" w:hAnsiTheme="majorBidi" w:cstheme="majorBidi"/>
                <w:b/>
                <w:bCs/>
                <w:sz w:val="24"/>
                <w:szCs w:val="24"/>
                <w:lang w:bidi="ar-JO"/>
              </w:rPr>
              <w:t xml:space="preserve">Standards </w:t>
            </w:r>
          </w:p>
        </w:tc>
      </w:tr>
      <w:tr w:rsidR="007A24BD" w:rsidRPr="00A84F4F" w:rsidTr="00102329">
        <w:tc>
          <w:tcPr>
            <w:tcW w:w="4361" w:type="dxa"/>
          </w:tcPr>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Governance, Risk Management and Compliance</w:t>
            </w:r>
          </w:p>
        </w:tc>
        <w:tc>
          <w:tcPr>
            <w:tcW w:w="4678" w:type="dxa"/>
          </w:tcPr>
          <w:p w:rsidR="007A24BD" w:rsidRPr="00F6742C" w:rsidRDefault="007A24BD" w:rsidP="007A24BD">
            <w:pPr>
              <w:numPr>
                <w:ilvl w:val="0"/>
                <w:numId w:val="44"/>
              </w:numPr>
              <w:spacing w:after="0" w:line="360" w:lineRule="auto"/>
              <w:contextualSpacing/>
              <w:rPr>
                <w:rFonts w:ascii="Times New Roman" w:eastAsia="Calibri" w:hAnsi="Times New Roman" w:cs="Arial"/>
                <w:b/>
                <w:bCs/>
                <w:sz w:val="24"/>
                <w:szCs w:val="24"/>
                <w:lang w:bidi="ar-JO"/>
              </w:rPr>
            </w:pPr>
            <w:r w:rsidRPr="00F6742C">
              <w:rPr>
                <w:rFonts w:ascii="Times New Roman" w:eastAsia="Calibri" w:hAnsi="Times New Roman" w:cs="Arial"/>
                <w:sz w:val="24"/>
                <w:szCs w:val="24"/>
                <w:lang w:bidi="ar-JO"/>
              </w:rPr>
              <w:t>COBIT</w:t>
            </w:r>
          </w:p>
          <w:p w:rsidR="007A24BD" w:rsidRPr="00F6742C" w:rsidRDefault="007A24BD" w:rsidP="007A24BD">
            <w:pPr>
              <w:numPr>
                <w:ilvl w:val="0"/>
                <w:numId w:val="44"/>
              </w:numPr>
              <w:spacing w:after="0" w:line="360" w:lineRule="auto"/>
              <w:contextualSpacing/>
              <w:rPr>
                <w:rFonts w:ascii="Times New Roman" w:eastAsia="Calibri" w:hAnsi="Times New Roman" w:cs="Arial"/>
                <w:b/>
                <w:bCs/>
                <w:sz w:val="24"/>
                <w:szCs w:val="24"/>
                <w:lang w:bidi="ar-JO"/>
              </w:rPr>
            </w:pPr>
            <w:r w:rsidRPr="00F6742C">
              <w:rPr>
                <w:rFonts w:ascii="Times New Roman" w:eastAsia="Calibri" w:hAnsi="Times New Roman" w:cs="Arial"/>
                <w:sz w:val="24"/>
                <w:szCs w:val="24"/>
                <w:lang w:bidi="ar-JO"/>
              </w:rPr>
              <w:lastRenderedPageBreak/>
              <w:t xml:space="preserve"> ISO/IEC 20000</w:t>
            </w:r>
          </w:p>
          <w:p w:rsidR="007A24BD" w:rsidRPr="00F6742C" w:rsidRDefault="007A24BD" w:rsidP="007A24BD">
            <w:pPr>
              <w:numPr>
                <w:ilvl w:val="0"/>
                <w:numId w:val="44"/>
              </w:numPr>
              <w:spacing w:after="0" w:line="360" w:lineRule="auto"/>
              <w:contextualSpacing/>
              <w:rPr>
                <w:rFonts w:ascii="Times New Roman" w:eastAsia="Calibri" w:hAnsi="Times New Roman" w:cs="Arial"/>
                <w:b/>
                <w:bCs/>
                <w:sz w:val="24"/>
                <w:szCs w:val="24"/>
                <w:lang w:bidi="ar-JO"/>
              </w:rPr>
            </w:pPr>
            <w:r w:rsidRPr="00F6742C">
              <w:rPr>
                <w:rFonts w:ascii="Times New Roman" w:eastAsia="Calibri" w:hAnsi="Times New Roman" w:cs="Arial"/>
                <w:sz w:val="24"/>
                <w:szCs w:val="24"/>
                <w:lang w:bidi="ar-JO"/>
              </w:rPr>
              <w:t>SSAE 16 or ITIL depending on type of workload</w:t>
            </w:r>
          </w:p>
          <w:p w:rsidR="007A24BD" w:rsidRPr="00F6742C" w:rsidRDefault="007A24BD" w:rsidP="007A24BD">
            <w:pPr>
              <w:numPr>
                <w:ilvl w:val="0"/>
                <w:numId w:val="44"/>
              </w:numPr>
              <w:spacing w:after="0" w:line="360" w:lineRule="auto"/>
              <w:contextualSpacing/>
              <w:rPr>
                <w:rFonts w:ascii="Times New Roman" w:eastAsia="Calibri" w:hAnsi="Times New Roman" w:cs="Arial"/>
                <w:b/>
                <w:bCs/>
                <w:sz w:val="24"/>
                <w:szCs w:val="24"/>
                <w:lang w:bidi="ar-JO"/>
              </w:rPr>
            </w:pPr>
            <w:r w:rsidRPr="00F6742C">
              <w:rPr>
                <w:rFonts w:ascii="Times New Roman" w:eastAsia="Calibri" w:hAnsi="Times New Roman" w:cs="Arial"/>
                <w:sz w:val="24"/>
                <w:szCs w:val="24"/>
                <w:lang w:bidi="ar-JO"/>
              </w:rPr>
              <w:t>ISO/IEC 27001 and ISO/IEC 27002</w:t>
            </w:r>
          </w:p>
          <w:p w:rsidR="007A24BD" w:rsidRPr="00F6742C" w:rsidRDefault="007A24BD" w:rsidP="007A24BD">
            <w:pPr>
              <w:numPr>
                <w:ilvl w:val="0"/>
                <w:numId w:val="44"/>
              </w:numPr>
              <w:spacing w:after="0" w:line="360" w:lineRule="auto"/>
              <w:contextualSpacing/>
              <w:rPr>
                <w:rFonts w:ascii="Times New Roman" w:eastAsia="Calibri" w:hAnsi="Times New Roman" w:cs="Arial"/>
                <w:b/>
                <w:bCs/>
                <w:sz w:val="24"/>
                <w:szCs w:val="24"/>
                <w:lang w:bidi="ar-JO"/>
              </w:rPr>
            </w:pPr>
            <w:r w:rsidRPr="00F6742C">
              <w:rPr>
                <w:rFonts w:ascii="Times New Roman" w:eastAsia="Calibri" w:hAnsi="Times New Roman" w:cs="Arial"/>
                <w:sz w:val="24"/>
                <w:szCs w:val="24"/>
                <w:lang w:bidi="ar-JO"/>
              </w:rPr>
              <w:t>ISO/IEC 27017 &amp; ISO/IEC 27018</w:t>
            </w:r>
          </w:p>
          <w:p w:rsidR="007A24BD" w:rsidRPr="00F6742C" w:rsidRDefault="007A24BD" w:rsidP="007A24BD">
            <w:pPr>
              <w:numPr>
                <w:ilvl w:val="0"/>
                <w:numId w:val="44"/>
              </w:numPr>
              <w:spacing w:after="0" w:line="360" w:lineRule="auto"/>
              <w:contextualSpacing/>
              <w:rPr>
                <w:rFonts w:ascii="Times New Roman" w:eastAsia="Calibri" w:hAnsi="Times New Roman" w:cs="Arial"/>
                <w:b/>
                <w:bCs/>
                <w:sz w:val="24"/>
                <w:szCs w:val="24"/>
                <w:lang w:bidi="ar-JO"/>
              </w:rPr>
            </w:pPr>
            <w:r w:rsidRPr="00F6742C">
              <w:rPr>
                <w:rFonts w:ascii="Times New Roman" w:eastAsia="Calibri" w:hAnsi="Times New Roman" w:cs="Arial"/>
                <w:sz w:val="24"/>
                <w:szCs w:val="24"/>
                <w:lang w:bidi="ar-JO"/>
              </w:rPr>
              <w:t xml:space="preserve"> ISO/IEC 38500 – IT Governance</w:t>
            </w:r>
          </w:p>
          <w:p w:rsidR="007A24BD" w:rsidRPr="00F6742C" w:rsidRDefault="007A24BD" w:rsidP="007A24BD">
            <w:pPr>
              <w:numPr>
                <w:ilvl w:val="0"/>
                <w:numId w:val="44"/>
              </w:numPr>
              <w:spacing w:after="0" w:line="360" w:lineRule="auto"/>
              <w:contextualSpacing/>
              <w:rPr>
                <w:rFonts w:ascii="Times New Roman" w:eastAsia="Calibri" w:hAnsi="Times New Roman" w:cs="Arial"/>
                <w:b/>
                <w:bCs/>
                <w:sz w:val="24"/>
                <w:szCs w:val="24"/>
                <w:lang w:bidi="ar-JO"/>
              </w:rPr>
            </w:pPr>
            <w:r w:rsidRPr="00F6742C">
              <w:rPr>
                <w:rFonts w:ascii="Times New Roman" w:eastAsia="Calibri" w:hAnsi="Times New Roman" w:cs="Arial"/>
                <w:sz w:val="24"/>
                <w:szCs w:val="24"/>
                <w:lang w:bidi="ar-JO"/>
              </w:rPr>
              <w:t>Cloud Security Alliance (CSA) Cloud Controls Matrix</w:t>
            </w:r>
          </w:p>
          <w:p w:rsidR="007A24BD" w:rsidRPr="00F6742C" w:rsidRDefault="007A24BD" w:rsidP="007A24BD">
            <w:pPr>
              <w:numPr>
                <w:ilvl w:val="0"/>
                <w:numId w:val="44"/>
              </w:numPr>
              <w:tabs>
                <w:tab w:val="right" w:pos="7069"/>
                <w:tab w:val="right" w:pos="7264"/>
              </w:tabs>
              <w:spacing w:after="0" w:line="360" w:lineRule="auto"/>
              <w:contextualSpacing/>
              <w:rPr>
                <w:rFonts w:ascii="Times New Roman" w:eastAsia="Calibri" w:hAnsi="Times New Roman" w:cs="Arial"/>
                <w:b/>
                <w:bCs/>
                <w:sz w:val="24"/>
                <w:szCs w:val="24"/>
                <w:rtl/>
                <w:lang w:bidi="ar-JO"/>
              </w:rPr>
            </w:pPr>
            <w:r w:rsidRPr="00F6742C">
              <w:rPr>
                <w:rFonts w:ascii="Times New Roman" w:eastAsia="Calibri" w:hAnsi="Times New Roman" w:cs="Arial"/>
                <w:sz w:val="24"/>
                <w:szCs w:val="24"/>
                <w:lang w:bidi="ar-JO"/>
              </w:rPr>
              <w:t>National Institute of Standards and Technology (NIST)</w:t>
            </w:r>
          </w:p>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r w:rsidRPr="00F6742C">
              <w:rPr>
                <w:rFonts w:ascii="Times New Roman" w:eastAsia="Calibri" w:hAnsi="Times New Roman" w:cs="Arial"/>
                <w:sz w:val="24"/>
                <w:szCs w:val="24"/>
                <w:lang w:bidi="ar-JO"/>
              </w:rPr>
              <w:t>Cybersecurity Framework (CSF)</w:t>
            </w:r>
          </w:p>
        </w:tc>
      </w:tr>
      <w:tr w:rsidR="007A24BD" w:rsidRPr="00A84F4F" w:rsidTr="00102329">
        <w:tc>
          <w:tcPr>
            <w:tcW w:w="4361" w:type="dxa"/>
          </w:tcPr>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Operational and Commercial Processes</w:t>
            </w:r>
          </w:p>
        </w:tc>
        <w:tc>
          <w:tcPr>
            <w:tcW w:w="4678" w:type="dxa"/>
          </w:tcPr>
          <w:p w:rsidR="007A24BD" w:rsidRPr="00F6742C" w:rsidRDefault="007A24BD" w:rsidP="007A24BD">
            <w:pPr>
              <w:numPr>
                <w:ilvl w:val="0"/>
                <w:numId w:val="44"/>
              </w:numPr>
              <w:spacing w:after="0" w:line="360" w:lineRule="auto"/>
              <w:contextualSpacing/>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t>SSAE 16</w:t>
            </w:r>
          </w:p>
          <w:p w:rsidR="007A24BD" w:rsidRPr="00A84F4F" w:rsidRDefault="007A24BD" w:rsidP="007A24BD">
            <w:pPr>
              <w:numPr>
                <w:ilvl w:val="0"/>
                <w:numId w:val="44"/>
              </w:numPr>
              <w:spacing w:after="0" w:line="360" w:lineRule="auto"/>
              <w:contextualSpacing/>
              <w:rPr>
                <w:rFonts w:asciiTheme="majorBidi" w:hAnsiTheme="majorBidi" w:cstheme="majorBidi"/>
                <w:sz w:val="24"/>
                <w:szCs w:val="24"/>
                <w:lang w:bidi="ar-JO"/>
              </w:rPr>
            </w:pPr>
            <w:r w:rsidRPr="00F6742C">
              <w:rPr>
                <w:rFonts w:ascii="Times New Roman" w:eastAsia="Calibri" w:hAnsi="Times New Roman" w:cs="Arial"/>
                <w:sz w:val="24"/>
                <w:szCs w:val="24"/>
                <w:lang w:bidi="ar-JO"/>
              </w:rPr>
              <w:t>ISO/IEC 27000</w:t>
            </w:r>
          </w:p>
        </w:tc>
      </w:tr>
      <w:tr w:rsidR="007A24BD" w:rsidRPr="00A84F4F" w:rsidTr="00102329">
        <w:tc>
          <w:tcPr>
            <w:tcW w:w="4361" w:type="dxa"/>
          </w:tcPr>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Role Management</w:t>
            </w:r>
          </w:p>
        </w:tc>
        <w:tc>
          <w:tcPr>
            <w:tcW w:w="4678" w:type="dxa"/>
          </w:tcPr>
          <w:p w:rsidR="007A24BD" w:rsidRPr="00F6742C" w:rsidRDefault="007A24BD" w:rsidP="007A24BD">
            <w:pPr>
              <w:numPr>
                <w:ilvl w:val="0"/>
                <w:numId w:val="44"/>
              </w:numPr>
              <w:spacing w:after="0" w:line="360" w:lineRule="auto"/>
              <w:contextualSpacing/>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t>LDAP, SAML 2.0, OAuth 2.0, WS-Federation, OpenID Connect, SCIM</w:t>
            </w:r>
          </w:p>
          <w:p w:rsidR="007A24BD" w:rsidRPr="00F6742C" w:rsidRDefault="007A24BD" w:rsidP="007A24BD">
            <w:pPr>
              <w:numPr>
                <w:ilvl w:val="0"/>
                <w:numId w:val="44"/>
              </w:numPr>
              <w:spacing w:after="0" w:line="360" w:lineRule="auto"/>
              <w:contextualSpacing/>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t>XACML</w:t>
            </w:r>
          </w:p>
          <w:p w:rsidR="007A24BD" w:rsidRPr="00F6742C" w:rsidRDefault="007A24BD" w:rsidP="007A24BD">
            <w:pPr>
              <w:pStyle w:val="ListParagraph"/>
              <w:numPr>
                <w:ilvl w:val="0"/>
                <w:numId w:val="44"/>
              </w:numPr>
              <w:spacing w:after="0" w:line="360" w:lineRule="auto"/>
              <w:jc w:val="lowKashida"/>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t xml:space="preserve">PKCS, X.509, </w:t>
            </w:r>
            <w:proofErr w:type="spellStart"/>
            <w:r w:rsidRPr="00F6742C">
              <w:rPr>
                <w:rFonts w:ascii="Times New Roman" w:eastAsia="Calibri" w:hAnsi="Times New Roman" w:cs="Arial"/>
                <w:sz w:val="24"/>
                <w:szCs w:val="24"/>
                <w:lang w:bidi="ar-JO"/>
              </w:rPr>
              <w:t>OpenPG</w:t>
            </w:r>
            <w:proofErr w:type="spellEnd"/>
          </w:p>
        </w:tc>
      </w:tr>
      <w:tr w:rsidR="007A24BD" w:rsidRPr="00A84F4F" w:rsidTr="00102329">
        <w:tc>
          <w:tcPr>
            <w:tcW w:w="4361" w:type="dxa"/>
          </w:tcPr>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Data and Information Management </w:t>
            </w:r>
          </w:p>
        </w:tc>
        <w:tc>
          <w:tcPr>
            <w:tcW w:w="4678" w:type="dxa"/>
          </w:tcPr>
          <w:p w:rsidR="007A24BD" w:rsidRPr="00F6742C" w:rsidRDefault="007A24BD" w:rsidP="007A24BD">
            <w:pPr>
              <w:numPr>
                <w:ilvl w:val="0"/>
                <w:numId w:val="44"/>
              </w:numPr>
              <w:spacing w:after="0" w:line="360" w:lineRule="auto"/>
              <w:contextualSpacing/>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t xml:space="preserve">HTTPS, SFTP, VPN using </w:t>
            </w:r>
            <w:proofErr w:type="spellStart"/>
            <w:r w:rsidRPr="00F6742C">
              <w:rPr>
                <w:rFonts w:ascii="Times New Roman" w:eastAsia="Calibri" w:hAnsi="Times New Roman" w:cs="Arial"/>
                <w:sz w:val="24"/>
                <w:szCs w:val="24"/>
                <w:lang w:bidi="ar-JO"/>
              </w:rPr>
              <w:t>IPSec</w:t>
            </w:r>
            <w:proofErr w:type="spellEnd"/>
            <w:r w:rsidRPr="00F6742C">
              <w:rPr>
                <w:rFonts w:ascii="Times New Roman" w:eastAsia="Calibri" w:hAnsi="Times New Roman" w:cs="Arial"/>
                <w:sz w:val="24"/>
                <w:szCs w:val="24"/>
                <w:lang w:bidi="ar-JO"/>
              </w:rPr>
              <w:t xml:space="preserve"> or SSL</w:t>
            </w:r>
          </w:p>
          <w:p w:rsidR="007A24BD" w:rsidRPr="00F6742C" w:rsidRDefault="007A24BD" w:rsidP="007A24BD">
            <w:pPr>
              <w:numPr>
                <w:ilvl w:val="0"/>
                <w:numId w:val="44"/>
              </w:numPr>
              <w:spacing w:after="0" w:line="360" w:lineRule="auto"/>
              <w:contextualSpacing/>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t>OASIS KMIP</w:t>
            </w:r>
          </w:p>
          <w:p w:rsidR="007A24BD" w:rsidRPr="00F6742C" w:rsidRDefault="007A24BD" w:rsidP="007A24BD">
            <w:pPr>
              <w:pStyle w:val="ListParagraph"/>
              <w:numPr>
                <w:ilvl w:val="0"/>
                <w:numId w:val="44"/>
              </w:numPr>
              <w:spacing w:after="0" w:line="360" w:lineRule="auto"/>
              <w:jc w:val="lowKashida"/>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t>US FIPS 140-2</w:t>
            </w:r>
          </w:p>
        </w:tc>
      </w:tr>
      <w:tr w:rsidR="007A24BD" w:rsidRPr="00A84F4F" w:rsidTr="00102329">
        <w:tc>
          <w:tcPr>
            <w:tcW w:w="4361" w:type="dxa"/>
          </w:tcPr>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Privacy Policies</w:t>
            </w:r>
          </w:p>
        </w:tc>
        <w:tc>
          <w:tcPr>
            <w:tcW w:w="4678" w:type="dxa"/>
          </w:tcPr>
          <w:p w:rsidR="007A24BD" w:rsidRPr="00F6742C" w:rsidRDefault="007A24BD" w:rsidP="007A24BD">
            <w:pPr>
              <w:numPr>
                <w:ilvl w:val="0"/>
                <w:numId w:val="44"/>
              </w:numPr>
              <w:spacing w:after="0" w:line="360" w:lineRule="auto"/>
              <w:contextualSpacing/>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t>ISO/IEC 27018</w:t>
            </w:r>
          </w:p>
        </w:tc>
      </w:tr>
      <w:tr w:rsidR="007A24BD" w:rsidRPr="00A84F4F" w:rsidTr="00102329">
        <w:tc>
          <w:tcPr>
            <w:tcW w:w="4361" w:type="dxa"/>
          </w:tcPr>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Networks' Security and Safety</w:t>
            </w:r>
          </w:p>
        </w:tc>
        <w:tc>
          <w:tcPr>
            <w:tcW w:w="4678" w:type="dxa"/>
          </w:tcPr>
          <w:p w:rsidR="007A24BD" w:rsidRPr="00F6742C" w:rsidRDefault="007A24BD" w:rsidP="007A24BD">
            <w:pPr>
              <w:numPr>
                <w:ilvl w:val="0"/>
                <w:numId w:val="44"/>
              </w:numPr>
              <w:spacing w:after="0" w:line="360" w:lineRule="auto"/>
              <w:contextualSpacing/>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t>ISO/IEC 27033 or FIPS199/200 standards</w:t>
            </w:r>
          </w:p>
        </w:tc>
      </w:tr>
      <w:tr w:rsidR="007A24BD" w:rsidRPr="00A84F4F" w:rsidTr="00102329">
        <w:tc>
          <w:tcPr>
            <w:tcW w:w="4361" w:type="dxa"/>
          </w:tcPr>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Security controls on the Infrastructure</w:t>
            </w:r>
          </w:p>
        </w:tc>
        <w:tc>
          <w:tcPr>
            <w:tcW w:w="4678" w:type="dxa"/>
          </w:tcPr>
          <w:p w:rsidR="007A24BD" w:rsidRPr="00F6742C" w:rsidRDefault="007A24BD" w:rsidP="007A24BD">
            <w:pPr>
              <w:numPr>
                <w:ilvl w:val="0"/>
                <w:numId w:val="44"/>
              </w:numPr>
              <w:spacing w:after="0" w:line="360" w:lineRule="auto"/>
              <w:contextualSpacing/>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t>ISO/IEC 27002</w:t>
            </w:r>
          </w:p>
          <w:p w:rsidR="007A24BD" w:rsidRPr="00F6742C" w:rsidRDefault="007A24BD" w:rsidP="007A24BD">
            <w:pPr>
              <w:pStyle w:val="ListParagraph"/>
              <w:numPr>
                <w:ilvl w:val="0"/>
                <w:numId w:val="44"/>
              </w:numPr>
              <w:spacing w:after="0" w:line="360" w:lineRule="auto"/>
              <w:jc w:val="lowKashida"/>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t>ISO/IEC 27017 &amp; ISO/IEC 27018</w:t>
            </w:r>
          </w:p>
        </w:tc>
      </w:tr>
      <w:tr w:rsidR="007A24BD" w:rsidRPr="00A84F4F" w:rsidTr="00102329">
        <w:tc>
          <w:tcPr>
            <w:tcW w:w="4361" w:type="dxa"/>
          </w:tcPr>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Safety Conditions in the Service Level Agreement</w:t>
            </w:r>
          </w:p>
        </w:tc>
        <w:tc>
          <w:tcPr>
            <w:tcW w:w="4678" w:type="dxa"/>
          </w:tcPr>
          <w:p w:rsidR="007A24BD" w:rsidRPr="00F6742C" w:rsidRDefault="007A24BD" w:rsidP="007A24BD">
            <w:pPr>
              <w:numPr>
                <w:ilvl w:val="0"/>
                <w:numId w:val="44"/>
              </w:numPr>
              <w:spacing w:after="0" w:line="360" w:lineRule="auto"/>
              <w:contextualSpacing/>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t>ISO/IEC 19086</w:t>
            </w:r>
          </w:p>
          <w:p w:rsidR="007A24BD" w:rsidRPr="00F6742C" w:rsidRDefault="007A24BD" w:rsidP="007A24BD">
            <w:pPr>
              <w:numPr>
                <w:ilvl w:val="0"/>
                <w:numId w:val="44"/>
              </w:numPr>
              <w:spacing w:after="0" w:line="360" w:lineRule="auto"/>
              <w:contextualSpacing/>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t>ISO/IEC 27004:2009, TM Forum TR 178, NIST Special Publication 800-55, CIS Consensus Security Metrics V1.1.0, and ENISA Procure Secure</w:t>
            </w:r>
          </w:p>
          <w:p w:rsidR="007A24BD" w:rsidRPr="00F6742C" w:rsidRDefault="007A24BD" w:rsidP="007A24BD">
            <w:pPr>
              <w:numPr>
                <w:ilvl w:val="0"/>
                <w:numId w:val="44"/>
              </w:numPr>
              <w:spacing w:after="0" w:line="360" w:lineRule="auto"/>
              <w:contextualSpacing/>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t>CWE list</w:t>
            </w:r>
          </w:p>
          <w:p w:rsidR="007A24BD" w:rsidRPr="00F6742C" w:rsidRDefault="007A24BD" w:rsidP="007A24BD">
            <w:pPr>
              <w:numPr>
                <w:ilvl w:val="0"/>
                <w:numId w:val="44"/>
              </w:numPr>
              <w:spacing w:after="0" w:line="360" w:lineRule="auto"/>
              <w:contextualSpacing/>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lastRenderedPageBreak/>
              <w:t>CSA STAR registry</w:t>
            </w:r>
          </w:p>
          <w:p w:rsidR="007A24BD" w:rsidRPr="00F6742C" w:rsidRDefault="007A24BD" w:rsidP="007A24BD">
            <w:pPr>
              <w:numPr>
                <w:ilvl w:val="0"/>
                <w:numId w:val="44"/>
              </w:numPr>
              <w:spacing w:after="0" w:line="360" w:lineRule="auto"/>
              <w:contextualSpacing/>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t>PCI DSS</w:t>
            </w:r>
          </w:p>
          <w:p w:rsidR="007A24BD" w:rsidRPr="00F6742C" w:rsidRDefault="007A24BD" w:rsidP="007A24BD">
            <w:pPr>
              <w:pStyle w:val="ListParagraph"/>
              <w:numPr>
                <w:ilvl w:val="0"/>
                <w:numId w:val="44"/>
              </w:numPr>
              <w:spacing w:after="0" w:line="360" w:lineRule="auto"/>
              <w:jc w:val="lowKashida"/>
              <w:rPr>
                <w:rFonts w:ascii="Times New Roman" w:eastAsia="Calibri" w:hAnsi="Times New Roman" w:cs="Arial"/>
                <w:sz w:val="24"/>
                <w:szCs w:val="24"/>
                <w:lang w:bidi="ar-JO"/>
              </w:rPr>
            </w:pPr>
            <w:proofErr w:type="spellStart"/>
            <w:r w:rsidRPr="00F6742C">
              <w:rPr>
                <w:rFonts w:ascii="Times New Roman" w:eastAsia="Calibri" w:hAnsi="Times New Roman" w:cs="Arial"/>
                <w:sz w:val="24"/>
                <w:szCs w:val="24"/>
                <w:lang w:bidi="ar-JO"/>
              </w:rPr>
              <w:t>FedRAMP</w:t>
            </w:r>
            <w:proofErr w:type="spellEnd"/>
            <w:r w:rsidRPr="00F6742C">
              <w:rPr>
                <w:rFonts w:ascii="Times New Roman" w:eastAsia="Calibri" w:hAnsi="Times New Roman" w:cs="Arial"/>
                <w:sz w:val="24"/>
                <w:szCs w:val="24"/>
                <w:lang w:bidi="ar-JO"/>
              </w:rPr>
              <w:t xml:space="preserve"> program</w:t>
            </w:r>
          </w:p>
        </w:tc>
      </w:tr>
      <w:tr w:rsidR="007A24BD" w:rsidRPr="00A84F4F" w:rsidTr="00102329">
        <w:tc>
          <w:tcPr>
            <w:tcW w:w="4361" w:type="dxa"/>
          </w:tcPr>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Termination procedures</w:t>
            </w:r>
          </w:p>
        </w:tc>
        <w:tc>
          <w:tcPr>
            <w:tcW w:w="4678" w:type="dxa"/>
          </w:tcPr>
          <w:p w:rsidR="007A24BD" w:rsidRPr="00F6742C" w:rsidRDefault="007A24BD" w:rsidP="007A24BD">
            <w:pPr>
              <w:numPr>
                <w:ilvl w:val="0"/>
                <w:numId w:val="44"/>
              </w:numPr>
              <w:spacing w:after="0" w:line="360" w:lineRule="auto"/>
              <w:contextualSpacing/>
              <w:rPr>
                <w:rFonts w:ascii="Times New Roman" w:eastAsia="Calibri" w:hAnsi="Times New Roman" w:cs="Arial"/>
                <w:sz w:val="24"/>
                <w:szCs w:val="24"/>
                <w:lang w:bidi="ar-JO"/>
              </w:rPr>
            </w:pPr>
            <w:r w:rsidRPr="00F6742C">
              <w:rPr>
                <w:rFonts w:ascii="Times New Roman" w:eastAsia="Calibri" w:hAnsi="Times New Roman" w:cs="Arial"/>
                <w:sz w:val="24"/>
                <w:szCs w:val="24"/>
                <w:lang w:bidi="ar-JO"/>
              </w:rPr>
              <w:t>ISO/IEC 19086</w:t>
            </w:r>
          </w:p>
        </w:tc>
      </w:tr>
    </w:tbl>
    <w:p w:rsidR="007A24BD" w:rsidRPr="00A84F4F" w:rsidRDefault="007A24BD" w:rsidP="007A24BD">
      <w:pPr>
        <w:pStyle w:val="ListParagraph"/>
        <w:spacing w:line="360" w:lineRule="auto"/>
        <w:ind w:left="-142"/>
        <w:jc w:val="lowKashida"/>
        <w:rPr>
          <w:rFonts w:asciiTheme="majorBidi" w:hAnsiTheme="majorBidi" w:cstheme="majorBidi"/>
          <w:sz w:val="24"/>
          <w:szCs w:val="24"/>
          <w:lang w:bidi="ar-JO"/>
        </w:rPr>
      </w:pPr>
    </w:p>
    <w:p w:rsidR="007A24BD" w:rsidRPr="00A84F4F" w:rsidRDefault="007A24BD" w:rsidP="007A24BD">
      <w:pPr>
        <w:pStyle w:val="ListParagraph"/>
        <w:spacing w:line="360" w:lineRule="auto"/>
        <w:ind w:left="-142"/>
        <w:jc w:val="lowKashida"/>
        <w:rPr>
          <w:rFonts w:asciiTheme="majorBidi" w:hAnsiTheme="majorBidi" w:cstheme="majorBidi"/>
          <w:sz w:val="24"/>
          <w:szCs w:val="24"/>
          <w:lang w:bidi="ar-JO"/>
        </w:rPr>
      </w:pPr>
    </w:p>
    <w:p w:rsidR="007A24BD" w:rsidRPr="004A3A2D" w:rsidRDefault="007A24BD" w:rsidP="007A24BD">
      <w:pPr>
        <w:pStyle w:val="ListParagraph"/>
        <w:spacing w:line="360" w:lineRule="auto"/>
        <w:ind w:left="1110"/>
        <w:jc w:val="lowKashida"/>
        <w:rPr>
          <w:rFonts w:asciiTheme="majorBidi" w:hAnsiTheme="majorBidi" w:cstheme="majorBidi"/>
          <w:b/>
          <w:bCs/>
          <w:sz w:val="24"/>
          <w:szCs w:val="24"/>
          <w:lang w:bidi="ar-JO"/>
        </w:rPr>
      </w:pPr>
      <w:r w:rsidRPr="004A3A2D">
        <w:rPr>
          <w:rFonts w:asciiTheme="majorBidi" w:hAnsiTheme="majorBidi" w:cstheme="majorBidi"/>
          <w:b/>
          <w:bCs/>
          <w:sz w:val="24"/>
          <w:szCs w:val="24"/>
          <w:lang w:bidi="ar-JO"/>
        </w:rPr>
        <w:t xml:space="preserve">The </w:t>
      </w:r>
      <w:r>
        <w:rPr>
          <w:rFonts w:asciiTheme="majorBidi" w:hAnsiTheme="majorBidi" w:cstheme="majorBidi"/>
          <w:b/>
          <w:bCs/>
          <w:sz w:val="24"/>
          <w:szCs w:val="24"/>
          <w:lang w:bidi="ar-JO"/>
        </w:rPr>
        <w:t>Instructions</w:t>
      </w:r>
      <w:r w:rsidRPr="004A3A2D">
        <w:rPr>
          <w:rFonts w:asciiTheme="majorBidi" w:hAnsiTheme="majorBidi" w:cstheme="majorBidi"/>
          <w:b/>
          <w:bCs/>
          <w:sz w:val="24"/>
          <w:szCs w:val="24"/>
          <w:lang w:bidi="ar-JO"/>
        </w:rPr>
        <w:t xml:space="preserve"> and </w:t>
      </w:r>
      <w:r>
        <w:rPr>
          <w:rFonts w:asciiTheme="majorBidi" w:hAnsiTheme="majorBidi" w:cstheme="majorBidi"/>
          <w:b/>
          <w:bCs/>
          <w:sz w:val="24"/>
          <w:szCs w:val="24"/>
          <w:lang w:bidi="ar-JO"/>
        </w:rPr>
        <w:t>C</w:t>
      </w:r>
      <w:r w:rsidRPr="004A3A2D">
        <w:rPr>
          <w:rFonts w:asciiTheme="majorBidi" w:hAnsiTheme="majorBidi" w:cstheme="majorBidi"/>
          <w:b/>
          <w:bCs/>
          <w:sz w:val="24"/>
          <w:szCs w:val="24"/>
          <w:lang w:bidi="ar-JO"/>
        </w:rPr>
        <w:t xml:space="preserve">irculars of the Central Bank </w:t>
      </w:r>
      <w:r>
        <w:rPr>
          <w:rFonts w:asciiTheme="majorBidi" w:hAnsiTheme="majorBidi" w:cstheme="majorBidi"/>
          <w:b/>
          <w:bCs/>
          <w:sz w:val="24"/>
          <w:szCs w:val="24"/>
          <w:lang w:bidi="ar-JO"/>
        </w:rPr>
        <w:t>Appendix</w:t>
      </w:r>
    </w:p>
    <w:p w:rsidR="007A24BD" w:rsidRPr="00A84F4F" w:rsidRDefault="007A24BD" w:rsidP="007A24BD">
      <w:pPr>
        <w:pStyle w:val="ListParagraph"/>
        <w:spacing w:line="360" w:lineRule="auto"/>
        <w:ind w:left="-284"/>
        <w:jc w:val="lowKashida"/>
        <w:rPr>
          <w:rFonts w:asciiTheme="majorBidi" w:hAnsiTheme="majorBidi" w:cstheme="majorBidi"/>
          <w:sz w:val="24"/>
          <w:szCs w:val="24"/>
          <w:lang w:bidi="ar-JO"/>
        </w:rPr>
      </w:pPr>
    </w:p>
    <w:p w:rsidR="007A24BD" w:rsidRDefault="007A24BD" w:rsidP="007A24BD">
      <w:pPr>
        <w:pStyle w:val="ListParagraph"/>
        <w:spacing w:line="360" w:lineRule="auto"/>
        <w:ind w:left="-284"/>
        <w:jc w:val="lowKashida"/>
        <w:rPr>
          <w:rFonts w:asciiTheme="majorBidi" w:hAnsiTheme="majorBidi" w:cstheme="majorBidi"/>
          <w:sz w:val="24"/>
          <w:szCs w:val="24"/>
          <w:lang w:bidi="ar-JO"/>
        </w:rPr>
      </w:pPr>
      <w:r>
        <w:rPr>
          <w:rFonts w:asciiTheme="majorBidi" w:hAnsiTheme="majorBidi" w:cstheme="majorBidi"/>
          <w:sz w:val="24"/>
          <w:szCs w:val="24"/>
          <w:lang w:bidi="ar-JO"/>
        </w:rPr>
        <w:t>Instructions</w:t>
      </w:r>
      <w:r w:rsidRPr="00A84F4F">
        <w:rPr>
          <w:rFonts w:asciiTheme="majorBidi" w:hAnsiTheme="majorBidi" w:cstheme="majorBidi"/>
          <w:sz w:val="24"/>
          <w:szCs w:val="24"/>
          <w:lang w:bidi="ar-JO"/>
        </w:rPr>
        <w:t xml:space="preserve"> and circulars issued by the Central Bank in relation to the outsourcing of licensed banks operating in the kingdom</w:t>
      </w:r>
      <w:r w:rsidRPr="00BD46B4">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 xml:space="preserve">have been </w:t>
      </w:r>
      <w:r>
        <w:rPr>
          <w:rFonts w:asciiTheme="majorBidi" w:hAnsiTheme="majorBidi" w:cstheme="majorBidi"/>
          <w:sz w:val="24"/>
          <w:szCs w:val="24"/>
          <w:lang w:bidi="ar-JO"/>
        </w:rPr>
        <w:t>compiled</w:t>
      </w:r>
      <w:r w:rsidRPr="00A84F4F">
        <w:rPr>
          <w:rFonts w:asciiTheme="majorBidi" w:hAnsiTheme="majorBidi" w:cstheme="majorBidi"/>
          <w:sz w:val="24"/>
          <w:szCs w:val="24"/>
          <w:lang w:bidi="ar-JO"/>
        </w:rPr>
        <w:t xml:space="preserve"> for </w:t>
      </w:r>
      <w:r>
        <w:rPr>
          <w:rFonts w:asciiTheme="majorBidi" w:hAnsiTheme="majorBidi" w:cstheme="majorBidi"/>
          <w:sz w:val="24"/>
          <w:szCs w:val="24"/>
          <w:lang w:bidi="ar-JO"/>
        </w:rPr>
        <w:t xml:space="preserve">the purpose of regulating the process of utilizing </w:t>
      </w:r>
      <w:r w:rsidRPr="00A84F4F">
        <w:rPr>
          <w:rFonts w:asciiTheme="majorBidi" w:hAnsiTheme="majorBidi" w:cstheme="majorBidi"/>
          <w:sz w:val="24"/>
          <w:szCs w:val="24"/>
          <w:lang w:bidi="ar-JO"/>
        </w:rPr>
        <w:t xml:space="preserve">Cloud Computing services in the </w:t>
      </w:r>
      <w:proofErr w:type="gramStart"/>
      <w:r w:rsidRPr="00A84F4F">
        <w:rPr>
          <w:rFonts w:asciiTheme="majorBidi" w:hAnsiTheme="majorBidi" w:cstheme="majorBidi"/>
          <w:sz w:val="24"/>
          <w:szCs w:val="24"/>
          <w:lang w:bidi="ar-JO"/>
        </w:rPr>
        <w:t xml:space="preserve">Kingdom  </w:t>
      </w:r>
      <w:r>
        <w:rPr>
          <w:rFonts w:asciiTheme="majorBidi" w:hAnsiTheme="majorBidi" w:cstheme="majorBidi"/>
          <w:sz w:val="24"/>
          <w:szCs w:val="24"/>
          <w:lang w:bidi="ar-JO"/>
        </w:rPr>
        <w:t>:</w:t>
      </w:r>
      <w:proofErr w:type="gramEnd"/>
    </w:p>
    <w:p w:rsidR="007A24BD" w:rsidRPr="00A84F4F" w:rsidRDefault="007A24BD" w:rsidP="007A24BD">
      <w:pPr>
        <w:pStyle w:val="ListParagraph"/>
        <w:spacing w:line="360" w:lineRule="auto"/>
        <w:ind w:left="-284"/>
        <w:jc w:val="lowKashida"/>
        <w:rPr>
          <w:rFonts w:asciiTheme="majorBidi" w:hAnsiTheme="majorBidi" w:cstheme="majorBidi"/>
          <w:sz w:val="24"/>
          <w:szCs w:val="24"/>
          <w:lang w:bidi="ar-JO"/>
        </w:rPr>
      </w:pPr>
    </w:p>
    <w:p w:rsidR="007A24BD" w:rsidRDefault="007A24BD" w:rsidP="007A24BD">
      <w:pPr>
        <w:pStyle w:val="ListParagraph"/>
        <w:numPr>
          <w:ilvl w:val="0"/>
          <w:numId w:val="38"/>
        </w:numPr>
        <w:spacing w:line="360" w:lineRule="auto"/>
        <w:jc w:val="lowKashida"/>
        <w:rPr>
          <w:rFonts w:asciiTheme="majorBidi" w:hAnsiTheme="majorBidi" w:cstheme="majorBidi"/>
          <w:b/>
          <w:bCs/>
          <w:sz w:val="24"/>
          <w:szCs w:val="24"/>
          <w:lang w:bidi="ar-JO"/>
        </w:rPr>
      </w:pPr>
      <w:r w:rsidRPr="004A3A2D">
        <w:rPr>
          <w:rFonts w:asciiTheme="majorBidi" w:hAnsiTheme="majorBidi" w:cstheme="majorBidi"/>
          <w:b/>
          <w:bCs/>
          <w:sz w:val="24"/>
          <w:szCs w:val="24"/>
          <w:lang w:bidi="ar-JO"/>
        </w:rPr>
        <w:t xml:space="preserve">The Instructions on the </w:t>
      </w:r>
      <w:r>
        <w:rPr>
          <w:rFonts w:asciiTheme="majorBidi" w:hAnsiTheme="majorBidi" w:cstheme="majorBidi"/>
          <w:b/>
          <w:bCs/>
          <w:sz w:val="24"/>
          <w:szCs w:val="24"/>
          <w:lang w:bidi="ar-JO"/>
        </w:rPr>
        <w:t>G</w:t>
      </w:r>
      <w:r w:rsidRPr="004A3A2D">
        <w:rPr>
          <w:rFonts w:asciiTheme="majorBidi" w:hAnsiTheme="majorBidi" w:cstheme="majorBidi"/>
          <w:b/>
          <w:bCs/>
          <w:sz w:val="24"/>
          <w:szCs w:val="24"/>
          <w:lang w:bidi="ar-JO"/>
        </w:rPr>
        <w:t>overnance and Management of Information and Related Technology no (65/2016) dated on 25/10/2016:</w:t>
      </w:r>
    </w:p>
    <w:p w:rsidR="007A24BD" w:rsidRPr="004A3A2D" w:rsidRDefault="007A24BD" w:rsidP="007A24BD">
      <w:pPr>
        <w:pStyle w:val="ListParagraph"/>
        <w:spacing w:line="360" w:lineRule="auto"/>
        <w:ind w:left="76"/>
        <w:jc w:val="lowKashida"/>
        <w:rPr>
          <w:rFonts w:asciiTheme="majorBidi" w:hAnsiTheme="majorBidi" w:cstheme="majorBidi"/>
          <w:b/>
          <w:bCs/>
          <w:sz w:val="24"/>
          <w:szCs w:val="24"/>
          <w:lang w:bidi="ar-JO"/>
        </w:rPr>
      </w:pPr>
    </w:p>
    <w:p w:rsidR="007A24BD" w:rsidRPr="00A84F4F" w:rsidRDefault="007A24BD" w:rsidP="007A24BD">
      <w:pPr>
        <w:pStyle w:val="ListParagraph"/>
        <w:numPr>
          <w:ilvl w:val="0"/>
          <w:numId w:val="39"/>
        </w:numPr>
        <w:spacing w:line="360" w:lineRule="auto"/>
        <w:jc w:val="lowKashida"/>
        <w:rPr>
          <w:rFonts w:asciiTheme="majorBidi" w:hAnsiTheme="majorBidi" w:cstheme="majorBidi"/>
          <w:sz w:val="24"/>
          <w:szCs w:val="24"/>
          <w:lang w:bidi="ar-JO"/>
        </w:rPr>
      </w:pPr>
      <w:proofErr w:type="gramStart"/>
      <w:r w:rsidRPr="00A84F4F">
        <w:rPr>
          <w:rFonts w:asciiTheme="majorBidi" w:hAnsiTheme="majorBidi" w:cstheme="majorBidi"/>
          <w:sz w:val="24"/>
          <w:szCs w:val="24"/>
          <w:lang w:bidi="ar-JO"/>
        </w:rPr>
        <w:t>Item (3/C): "</w:t>
      </w:r>
      <w:r>
        <w:rPr>
          <w:rFonts w:asciiTheme="majorBidi" w:hAnsiTheme="majorBidi" w:cstheme="majorBidi"/>
          <w:sz w:val="24"/>
          <w:szCs w:val="24"/>
          <w:lang w:bidi="ar-JO"/>
        </w:rPr>
        <w:t>U</w:t>
      </w:r>
      <w:r w:rsidRPr="00A84F4F">
        <w:rPr>
          <w:rFonts w:asciiTheme="majorBidi" w:hAnsiTheme="majorBidi" w:cstheme="majorBidi"/>
          <w:sz w:val="24"/>
          <w:szCs w:val="24"/>
          <w:lang w:bidi="ar-JO"/>
        </w:rPr>
        <w:t>pon signing of outsourcing agreements with other</w:t>
      </w:r>
      <w:r>
        <w:rPr>
          <w:rFonts w:asciiTheme="majorBidi" w:hAnsiTheme="majorBidi" w:cstheme="majorBidi"/>
          <w:sz w:val="24"/>
          <w:szCs w:val="24"/>
          <w:lang w:bidi="ar-JO"/>
        </w:rPr>
        <w:t>s</w:t>
      </w:r>
      <w:r w:rsidRPr="00A84F4F">
        <w:rPr>
          <w:rFonts w:asciiTheme="majorBidi" w:hAnsiTheme="majorBidi" w:cstheme="majorBidi"/>
          <w:sz w:val="24"/>
          <w:szCs w:val="24"/>
          <w:lang w:bidi="ar-JO"/>
        </w:rPr>
        <w:t xml:space="preserve"> to provide the human resources, services, programs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information technology infrastructure for the purpose of conducting the bank's operations, banks shall ensure  the other's commitment to the implementation of the items </w:t>
      </w:r>
      <w:r>
        <w:rPr>
          <w:rFonts w:asciiTheme="majorBidi" w:hAnsiTheme="majorBidi" w:cstheme="majorBidi"/>
          <w:sz w:val="24"/>
          <w:szCs w:val="24"/>
          <w:lang w:bidi="ar-JO"/>
        </w:rPr>
        <w:t xml:space="preserve">of these instructions </w:t>
      </w:r>
      <w:r w:rsidRPr="00A84F4F">
        <w:rPr>
          <w:rFonts w:asciiTheme="majorBidi" w:hAnsiTheme="majorBidi" w:cstheme="majorBidi"/>
          <w:sz w:val="24"/>
          <w:szCs w:val="24"/>
          <w:lang w:bidi="ar-JO"/>
        </w:rPr>
        <w:t xml:space="preserve">whether fully or partially and </w:t>
      </w:r>
      <w:r>
        <w:rPr>
          <w:rFonts w:asciiTheme="majorBidi" w:hAnsiTheme="majorBidi" w:cstheme="majorBidi"/>
          <w:sz w:val="24"/>
          <w:szCs w:val="24"/>
          <w:lang w:bidi="ar-JO"/>
        </w:rPr>
        <w:t>to</w:t>
      </w:r>
      <w:r w:rsidRPr="00A84F4F">
        <w:rPr>
          <w:rFonts w:asciiTheme="majorBidi" w:hAnsiTheme="majorBidi" w:cstheme="majorBidi"/>
          <w:sz w:val="24"/>
          <w:szCs w:val="24"/>
          <w:lang w:bidi="ar-JO"/>
        </w:rPr>
        <w:t xml:space="preserve"> a degree adequate with the importance and nature of the </w:t>
      </w:r>
      <w:r w:rsidRPr="00A84F4F">
        <w:rPr>
          <w:rFonts w:asciiTheme="majorBidi" w:hAnsiTheme="majorBidi" w:cstheme="majorBidi"/>
          <w:sz w:val="24"/>
          <w:szCs w:val="24"/>
          <w:lang w:bidi="ar-JO"/>
        </w:rPr>
        <w:lastRenderedPageBreak/>
        <w:t>bank's operations, services, programs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infrastructure provided before and </w:t>
      </w:r>
      <w:r>
        <w:rPr>
          <w:rFonts w:asciiTheme="majorBidi" w:hAnsiTheme="majorBidi" w:cstheme="majorBidi"/>
          <w:sz w:val="24"/>
          <w:szCs w:val="24"/>
          <w:lang w:bidi="ar-JO"/>
        </w:rPr>
        <w:t>during</w:t>
      </w:r>
      <w:r w:rsidRPr="00A84F4F">
        <w:rPr>
          <w:rFonts w:asciiTheme="majorBidi" w:hAnsiTheme="majorBidi" w:cstheme="majorBidi"/>
          <w:sz w:val="24"/>
          <w:szCs w:val="24"/>
          <w:lang w:bidi="ar-JO"/>
        </w:rPr>
        <w:t xml:space="preserve"> the contracting period</w:t>
      </w:r>
      <w:r>
        <w:rPr>
          <w:rFonts w:asciiTheme="majorBidi" w:hAnsiTheme="majorBidi" w:cstheme="majorBidi"/>
          <w:sz w:val="24"/>
          <w:szCs w:val="24"/>
          <w:lang w:bidi="ar-JO"/>
        </w:rPr>
        <w:t>.</w:t>
      </w:r>
      <w:proofErr w:type="gramEnd"/>
      <w:r w:rsidRPr="00A84F4F">
        <w:rPr>
          <w:rFonts w:asciiTheme="majorBidi" w:hAnsiTheme="majorBidi" w:cstheme="majorBidi"/>
          <w:sz w:val="24"/>
          <w:szCs w:val="24"/>
          <w:lang w:bidi="ar-JO"/>
        </w:rPr>
        <w:t xml:space="preserve">  </w:t>
      </w:r>
      <w:r>
        <w:rPr>
          <w:rFonts w:asciiTheme="majorBidi" w:hAnsiTheme="majorBidi" w:cstheme="majorBidi"/>
          <w:sz w:val="24"/>
          <w:szCs w:val="24"/>
          <w:lang w:bidi="ar-JO"/>
        </w:rPr>
        <w:t>T</w:t>
      </w:r>
      <w:r w:rsidRPr="00A84F4F">
        <w:rPr>
          <w:rFonts w:asciiTheme="majorBidi" w:hAnsiTheme="majorBidi" w:cstheme="majorBidi"/>
          <w:sz w:val="24"/>
          <w:szCs w:val="24"/>
          <w:lang w:bidi="ar-JO"/>
        </w:rPr>
        <w:t xml:space="preserve">his does not exempt the </w:t>
      </w:r>
      <w:r>
        <w:rPr>
          <w:rFonts w:asciiTheme="majorBidi" w:hAnsiTheme="majorBidi" w:cstheme="majorBidi"/>
          <w:sz w:val="24"/>
          <w:szCs w:val="24"/>
          <w:lang w:bidi="ar-JO"/>
        </w:rPr>
        <w:t>B</w:t>
      </w:r>
      <w:r w:rsidRPr="00A84F4F">
        <w:rPr>
          <w:rFonts w:asciiTheme="majorBidi" w:hAnsiTheme="majorBidi" w:cstheme="majorBidi"/>
          <w:sz w:val="24"/>
          <w:szCs w:val="24"/>
          <w:lang w:bidi="ar-JO"/>
        </w:rPr>
        <w:t xml:space="preserve">oard and </w:t>
      </w:r>
      <w:r>
        <w:rPr>
          <w:rFonts w:asciiTheme="majorBidi" w:hAnsiTheme="majorBidi" w:cstheme="majorBidi"/>
          <w:sz w:val="24"/>
          <w:szCs w:val="24"/>
          <w:lang w:bidi="ar-JO"/>
        </w:rPr>
        <w:t>senior executive</w:t>
      </w:r>
      <w:r w:rsidRPr="00A84F4F">
        <w:rPr>
          <w:rFonts w:asciiTheme="majorBidi" w:hAnsiTheme="majorBidi" w:cstheme="majorBidi"/>
          <w:sz w:val="24"/>
          <w:szCs w:val="24"/>
          <w:lang w:bidi="ar-JO"/>
        </w:rPr>
        <w:t xml:space="preserve"> management from final responsibility of achieving the regulatory requirements including the auditing requirements mentioned in Item (9) below. The period of effectiveness of these </w:t>
      </w:r>
      <w:r>
        <w:rPr>
          <w:rFonts w:asciiTheme="majorBidi" w:hAnsiTheme="majorBidi" w:cstheme="majorBidi"/>
          <w:sz w:val="24"/>
          <w:szCs w:val="24"/>
          <w:lang w:bidi="ar-JO"/>
        </w:rPr>
        <w:t>instructions</w:t>
      </w:r>
      <w:r w:rsidRPr="00A84F4F">
        <w:rPr>
          <w:rFonts w:asciiTheme="majorBidi" w:hAnsiTheme="majorBidi" w:cstheme="majorBidi"/>
          <w:sz w:val="24"/>
          <w:szCs w:val="24"/>
          <w:lang w:bidi="ar-JO"/>
        </w:rPr>
        <w:t xml:space="preserve"> or the contracting period shall be deemed the period through which the currently contracted companies must regularize their conditions, whichever is nearer."</w:t>
      </w:r>
    </w:p>
    <w:p w:rsidR="007A24BD" w:rsidRPr="001D4BE9" w:rsidRDefault="007A24BD" w:rsidP="007A24BD">
      <w:pPr>
        <w:pStyle w:val="ListParagraph"/>
        <w:numPr>
          <w:ilvl w:val="0"/>
          <w:numId w:val="39"/>
        </w:numPr>
        <w:spacing w:line="360" w:lineRule="auto"/>
        <w:jc w:val="lowKashida"/>
        <w:rPr>
          <w:rFonts w:asciiTheme="majorBidi" w:hAnsiTheme="majorBidi" w:cstheme="majorBidi"/>
          <w:sz w:val="24"/>
          <w:szCs w:val="24"/>
          <w:lang w:bidi="ar-JO"/>
        </w:rPr>
      </w:pPr>
      <w:r w:rsidRPr="001D4BE9">
        <w:rPr>
          <w:rFonts w:asciiTheme="majorBidi" w:hAnsiTheme="majorBidi" w:cstheme="majorBidi"/>
          <w:sz w:val="24"/>
          <w:szCs w:val="24"/>
          <w:lang w:bidi="ar-JO"/>
        </w:rPr>
        <w:t xml:space="preserve">Attachment no (6) of the </w:t>
      </w:r>
      <w:r>
        <w:rPr>
          <w:rFonts w:asciiTheme="majorBidi" w:hAnsiTheme="majorBidi" w:cstheme="majorBidi"/>
          <w:sz w:val="24"/>
          <w:szCs w:val="24"/>
          <w:lang w:bidi="ar-JO"/>
        </w:rPr>
        <w:t>instructions</w:t>
      </w:r>
      <w:r w:rsidRPr="001D4BE9">
        <w:rPr>
          <w:rFonts w:asciiTheme="majorBidi" w:hAnsiTheme="majorBidi" w:cstheme="majorBidi"/>
          <w:sz w:val="24"/>
          <w:szCs w:val="24"/>
          <w:lang w:bidi="ar-JO"/>
        </w:rPr>
        <w:t xml:space="preserve"> (Policies' system) of outsourcing:</w:t>
      </w:r>
      <w:r>
        <w:rPr>
          <w:rFonts w:asciiTheme="majorBidi" w:hAnsiTheme="majorBidi" w:cstheme="majorBidi"/>
          <w:sz w:val="24"/>
          <w:szCs w:val="24"/>
          <w:lang w:bidi="ar-JO"/>
        </w:rPr>
        <w:t xml:space="preserve"> </w:t>
      </w:r>
      <w:r w:rsidRPr="001D4BE9">
        <w:rPr>
          <w:rFonts w:asciiTheme="majorBidi" w:hAnsiTheme="majorBidi" w:cstheme="majorBidi"/>
          <w:sz w:val="24"/>
          <w:szCs w:val="24"/>
          <w:lang w:bidi="ar-JO"/>
        </w:rPr>
        <w:t>"Adoption of a general policy for utilizing resources in general and information technology resources in particular. Such resources</w:t>
      </w:r>
      <w:r>
        <w:rPr>
          <w:rFonts w:asciiTheme="majorBidi" w:hAnsiTheme="majorBidi" w:cstheme="majorBidi"/>
          <w:sz w:val="24"/>
          <w:szCs w:val="24"/>
          <w:lang w:bidi="ar-JO"/>
        </w:rPr>
        <w:t>,</w:t>
      </w:r>
      <w:r w:rsidRPr="001D4BE9">
        <w:rPr>
          <w:rFonts w:asciiTheme="majorBidi" w:hAnsiTheme="majorBidi" w:cstheme="majorBidi"/>
          <w:sz w:val="24"/>
          <w:szCs w:val="24"/>
          <w:lang w:bidi="ar-JO"/>
        </w:rPr>
        <w:t xml:space="preserve"> whether owned by the bank (</w:t>
      </w:r>
      <w:proofErr w:type="gramStart"/>
      <w:r w:rsidRPr="001D4BE9">
        <w:rPr>
          <w:rFonts w:asciiTheme="majorBidi" w:hAnsiTheme="majorBidi" w:cstheme="majorBidi"/>
          <w:sz w:val="24"/>
          <w:szCs w:val="24"/>
          <w:lang w:bidi="ar-JO"/>
        </w:rPr>
        <w:t>in-sourcing</w:t>
      </w:r>
      <w:proofErr w:type="gramEnd"/>
      <w:r w:rsidRPr="001D4BE9">
        <w:rPr>
          <w:rFonts w:asciiTheme="majorBidi" w:hAnsiTheme="majorBidi" w:cstheme="majorBidi"/>
          <w:sz w:val="24"/>
          <w:szCs w:val="24"/>
          <w:lang w:bidi="ar-JO"/>
        </w:rPr>
        <w:t>) or owned by others (outsourcing)</w:t>
      </w:r>
      <w:r>
        <w:rPr>
          <w:rFonts w:asciiTheme="majorBidi" w:hAnsiTheme="majorBidi" w:cstheme="majorBidi"/>
          <w:sz w:val="24"/>
          <w:szCs w:val="24"/>
          <w:lang w:bidi="ar-JO"/>
        </w:rPr>
        <w:t>,</w:t>
      </w:r>
      <w:r w:rsidRPr="001D4BE9">
        <w:rPr>
          <w:rFonts w:asciiTheme="majorBidi" w:hAnsiTheme="majorBidi" w:cstheme="majorBidi"/>
          <w:sz w:val="24"/>
          <w:szCs w:val="24"/>
          <w:lang w:bidi="ar-JO"/>
        </w:rPr>
        <w:t xml:space="preserve"> must take into consideration the </w:t>
      </w:r>
      <w:r>
        <w:rPr>
          <w:rFonts w:asciiTheme="majorBidi" w:hAnsiTheme="majorBidi" w:cstheme="majorBidi"/>
          <w:sz w:val="24"/>
          <w:szCs w:val="24"/>
          <w:lang w:bidi="ar-JO"/>
        </w:rPr>
        <w:t>instructions</w:t>
      </w:r>
      <w:r w:rsidRPr="001D4BE9">
        <w:rPr>
          <w:rFonts w:asciiTheme="majorBidi" w:hAnsiTheme="majorBidi" w:cstheme="majorBidi"/>
          <w:sz w:val="24"/>
          <w:szCs w:val="24"/>
          <w:lang w:bidi="ar-JO"/>
        </w:rPr>
        <w:t>, systems, and laws</w:t>
      </w:r>
      <w:r>
        <w:rPr>
          <w:rFonts w:asciiTheme="majorBidi" w:hAnsiTheme="majorBidi" w:cstheme="majorBidi"/>
          <w:sz w:val="24"/>
          <w:szCs w:val="24"/>
          <w:lang w:bidi="ar-JO"/>
        </w:rPr>
        <w:t>.</w:t>
      </w:r>
      <w:r w:rsidRPr="001D4BE9">
        <w:rPr>
          <w:rFonts w:asciiTheme="majorBidi" w:hAnsiTheme="majorBidi" w:cstheme="majorBidi"/>
          <w:sz w:val="24"/>
          <w:szCs w:val="24"/>
          <w:lang w:bidi="ar-JO"/>
        </w:rPr>
        <w:t xml:space="preserve"> </w:t>
      </w:r>
      <w:r>
        <w:rPr>
          <w:rFonts w:asciiTheme="majorBidi" w:hAnsiTheme="majorBidi" w:cstheme="majorBidi"/>
          <w:sz w:val="24"/>
          <w:szCs w:val="24"/>
          <w:lang w:bidi="ar-JO"/>
        </w:rPr>
        <w:t>M</w:t>
      </w:r>
      <w:r w:rsidRPr="001D4BE9">
        <w:rPr>
          <w:rFonts w:asciiTheme="majorBidi" w:hAnsiTheme="majorBidi" w:cstheme="majorBidi"/>
          <w:sz w:val="24"/>
          <w:szCs w:val="24"/>
          <w:lang w:bidi="ar-JO"/>
        </w:rPr>
        <w:t xml:space="preserve">oreover, </w:t>
      </w:r>
      <w:r>
        <w:rPr>
          <w:rFonts w:asciiTheme="majorBidi" w:hAnsiTheme="majorBidi" w:cstheme="majorBidi"/>
          <w:sz w:val="24"/>
          <w:szCs w:val="24"/>
          <w:lang w:bidi="ar-JO"/>
        </w:rPr>
        <w:t>they</w:t>
      </w:r>
      <w:r w:rsidRPr="001D4BE9">
        <w:rPr>
          <w:rFonts w:asciiTheme="majorBidi" w:hAnsiTheme="majorBidi" w:cstheme="majorBidi"/>
          <w:sz w:val="24"/>
          <w:szCs w:val="24"/>
          <w:lang w:bidi="ar-JO"/>
        </w:rPr>
        <w:t xml:space="preserve"> should emulate the best internationally accepted practices in this regard, and shall take into consideration the production process site (on-site, off-site, near-site, </w:t>
      </w:r>
      <w:proofErr w:type="gramStart"/>
      <w:r w:rsidRPr="001D4BE9">
        <w:rPr>
          <w:rFonts w:asciiTheme="majorBidi" w:hAnsiTheme="majorBidi" w:cstheme="majorBidi"/>
          <w:sz w:val="24"/>
          <w:szCs w:val="24"/>
          <w:lang w:bidi="ar-JO"/>
        </w:rPr>
        <w:t>off-shore</w:t>
      </w:r>
      <w:proofErr w:type="gramEnd"/>
      <w:r w:rsidRPr="001D4BE9">
        <w:rPr>
          <w:rFonts w:asciiTheme="majorBidi" w:hAnsiTheme="majorBidi" w:cstheme="majorBidi"/>
          <w:sz w:val="24"/>
          <w:szCs w:val="24"/>
          <w:lang w:bidi="ar-JO"/>
        </w:rPr>
        <w:t xml:space="preserve">). It should also take into consideration </w:t>
      </w:r>
      <w:r>
        <w:rPr>
          <w:rFonts w:asciiTheme="majorBidi" w:hAnsiTheme="majorBidi" w:cstheme="majorBidi"/>
          <w:sz w:val="24"/>
          <w:szCs w:val="24"/>
          <w:lang w:bidi="ar-JO"/>
        </w:rPr>
        <w:t xml:space="preserve">and follow </w:t>
      </w:r>
      <w:r w:rsidRPr="001D4BE9">
        <w:rPr>
          <w:rFonts w:asciiTheme="majorBidi" w:hAnsiTheme="majorBidi" w:cstheme="majorBidi"/>
          <w:sz w:val="24"/>
          <w:szCs w:val="24"/>
          <w:lang w:bidi="ar-JO"/>
        </w:rPr>
        <w:t>the requirements of monitoring service levels, activat</w:t>
      </w:r>
      <w:r>
        <w:rPr>
          <w:rFonts w:asciiTheme="majorBidi" w:hAnsiTheme="majorBidi" w:cstheme="majorBidi"/>
          <w:sz w:val="24"/>
          <w:szCs w:val="24"/>
          <w:lang w:bidi="ar-JO"/>
        </w:rPr>
        <w:t>ing</w:t>
      </w:r>
      <w:r w:rsidRPr="001D4BE9">
        <w:rPr>
          <w:rFonts w:asciiTheme="majorBidi" w:hAnsiTheme="majorBidi" w:cstheme="majorBidi"/>
          <w:sz w:val="24"/>
          <w:szCs w:val="24"/>
          <w:lang w:bidi="ar-JO"/>
        </w:rPr>
        <w:t xml:space="preserve"> the audit right by trusted </w:t>
      </w:r>
      <w:r>
        <w:rPr>
          <w:rFonts w:asciiTheme="majorBidi" w:hAnsiTheme="majorBidi" w:cstheme="majorBidi"/>
          <w:sz w:val="24"/>
          <w:szCs w:val="24"/>
          <w:lang w:bidi="ar-JO"/>
        </w:rPr>
        <w:t xml:space="preserve">and neutral </w:t>
      </w:r>
      <w:r w:rsidRPr="001D4BE9">
        <w:rPr>
          <w:rFonts w:asciiTheme="majorBidi" w:hAnsiTheme="majorBidi" w:cstheme="majorBidi"/>
          <w:sz w:val="24"/>
          <w:szCs w:val="24"/>
          <w:lang w:bidi="ar-JO"/>
        </w:rPr>
        <w:t>third parties</w:t>
      </w:r>
      <w:r>
        <w:rPr>
          <w:rFonts w:asciiTheme="majorBidi" w:hAnsiTheme="majorBidi" w:cstheme="majorBidi"/>
          <w:sz w:val="24"/>
          <w:szCs w:val="24"/>
          <w:lang w:bidi="ar-JO"/>
        </w:rPr>
        <w:t>,</w:t>
      </w:r>
      <w:r w:rsidRPr="001D4BE9">
        <w:rPr>
          <w:rFonts w:asciiTheme="majorBidi" w:hAnsiTheme="majorBidi" w:cstheme="majorBidi"/>
          <w:sz w:val="24"/>
          <w:szCs w:val="24"/>
          <w:lang w:bidi="ar-JO"/>
        </w:rPr>
        <w:t xml:space="preserve"> and achiev</w:t>
      </w:r>
      <w:r>
        <w:rPr>
          <w:rFonts w:asciiTheme="majorBidi" w:hAnsiTheme="majorBidi" w:cstheme="majorBidi"/>
          <w:sz w:val="24"/>
          <w:szCs w:val="24"/>
          <w:lang w:bidi="ar-JO"/>
        </w:rPr>
        <w:t>ing</w:t>
      </w:r>
      <w:r w:rsidRPr="001D4BE9">
        <w:rPr>
          <w:rFonts w:asciiTheme="majorBidi" w:hAnsiTheme="majorBidi" w:cstheme="majorBidi"/>
          <w:sz w:val="24"/>
          <w:szCs w:val="24"/>
          <w:lang w:bidi="ar-JO"/>
        </w:rPr>
        <w:t xml:space="preserve"> the business continuity requirements and protection controls essential to meet the confidentiality and credibility requirements</w:t>
      </w:r>
      <w:proofErr w:type="gramStart"/>
      <w:r>
        <w:rPr>
          <w:rFonts w:asciiTheme="majorBidi" w:hAnsiTheme="majorBidi" w:cstheme="majorBidi"/>
          <w:sz w:val="24"/>
          <w:szCs w:val="24"/>
          <w:lang w:bidi="ar-JO"/>
        </w:rPr>
        <w:t>,</w:t>
      </w:r>
      <w:r w:rsidRPr="001D4BE9">
        <w:rPr>
          <w:rFonts w:asciiTheme="majorBidi" w:hAnsiTheme="majorBidi" w:cstheme="majorBidi"/>
          <w:sz w:val="24"/>
          <w:szCs w:val="24"/>
          <w:lang w:bidi="ar-JO"/>
        </w:rPr>
        <w:t xml:space="preserve">  in</w:t>
      </w:r>
      <w:proofErr w:type="gramEnd"/>
      <w:r w:rsidRPr="001D4BE9">
        <w:rPr>
          <w:rFonts w:asciiTheme="majorBidi" w:hAnsiTheme="majorBidi" w:cstheme="majorBidi"/>
          <w:sz w:val="24"/>
          <w:szCs w:val="24"/>
          <w:lang w:bidi="ar-JO"/>
        </w:rPr>
        <w:t xml:space="preserve"> addition to the requirements of efficiency and effectiveness in  employing  resources."</w:t>
      </w:r>
    </w:p>
    <w:p w:rsidR="007A24BD" w:rsidRPr="00A84F4F" w:rsidRDefault="007A24BD" w:rsidP="007A24BD">
      <w:pPr>
        <w:pStyle w:val="ListParagraph"/>
        <w:numPr>
          <w:ilvl w:val="0"/>
          <w:numId w:val="39"/>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Attachment no (8): the services, programs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information technology infrastructure, hosting and the physical and environmental security of the main servers room</w:t>
      </w:r>
      <w:r>
        <w:rPr>
          <w:rFonts w:asciiTheme="majorBidi" w:hAnsiTheme="majorBidi" w:cstheme="majorBidi"/>
          <w:sz w:val="24"/>
          <w:szCs w:val="24"/>
          <w:lang w:bidi="ar-JO"/>
        </w:rPr>
        <w:t>s</w:t>
      </w:r>
      <w:r w:rsidRPr="00A84F4F">
        <w:rPr>
          <w:rFonts w:asciiTheme="majorBidi" w:hAnsiTheme="majorBidi" w:cstheme="majorBidi"/>
          <w:sz w:val="24"/>
          <w:szCs w:val="24"/>
          <w:lang w:bidi="ar-JO"/>
        </w:rPr>
        <w:t xml:space="preserve"> and </w:t>
      </w:r>
      <w:r>
        <w:rPr>
          <w:rFonts w:asciiTheme="majorBidi" w:hAnsiTheme="majorBidi" w:cstheme="majorBidi"/>
          <w:sz w:val="24"/>
          <w:szCs w:val="24"/>
          <w:lang w:bidi="ar-JO"/>
        </w:rPr>
        <w:t>tele</w:t>
      </w:r>
      <w:r w:rsidRPr="00A84F4F">
        <w:rPr>
          <w:rFonts w:asciiTheme="majorBidi" w:hAnsiTheme="majorBidi" w:cstheme="majorBidi"/>
          <w:sz w:val="24"/>
          <w:szCs w:val="24"/>
          <w:lang w:bidi="ar-JO"/>
        </w:rPr>
        <w:t>communication</w:t>
      </w:r>
      <w:r>
        <w:rPr>
          <w:rFonts w:asciiTheme="majorBidi" w:hAnsiTheme="majorBidi" w:cstheme="majorBidi"/>
          <w:sz w:val="24"/>
          <w:szCs w:val="24"/>
          <w:lang w:bidi="ar-JO"/>
        </w:rPr>
        <w:t>s</w:t>
      </w:r>
      <w:r w:rsidRPr="00A84F4F">
        <w:rPr>
          <w:rFonts w:asciiTheme="majorBidi" w:hAnsiTheme="majorBidi" w:cstheme="majorBidi"/>
          <w:sz w:val="24"/>
          <w:szCs w:val="24"/>
          <w:lang w:bidi="ar-JO"/>
        </w:rPr>
        <w:t xml:space="preserve"> rooms as well as </w:t>
      </w:r>
      <w:r>
        <w:rPr>
          <w:rFonts w:asciiTheme="majorBidi" w:hAnsiTheme="majorBidi" w:cstheme="majorBidi"/>
          <w:sz w:val="24"/>
          <w:szCs w:val="24"/>
          <w:lang w:bidi="ar-JO"/>
        </w:rPr>
        <w:t>power</w:t>
      </w:r>
      <w:r w:rsidRPr="00A84F4F">
        <w:rPr>
          <w:rFonts w:asciiTheme="majorBidi" w:hAnsiTheme="majorBidi" w:cstheme="majorBidi"/>
          <w:sz w:val="24"/>
          <w:szCs w:val="24"/>
          <w:lang w:bidi="ar-JO"/>
        </w:rPr>
        <w:t xml:space="preserve"> supply</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physical and environmental security controls </w:t>
      </w:r>
      <w:r>
        <w:rPr>
          <w:rFonts w:asciiTheme="majorBidi" w:hAnsiTheme="majorBidi" w:cstheme="majorBidi"/>
          <w:sz w:val="24"/>
          <w:szCs w:val="24"/>
          <w:lang w:bidi="ar-JO"/>
        </w:rPr>
        <w:t xml:space="preserve">shall be provided </w:t>
      </w:r>
      <w:r w:rsidRPr="00A84F4F">
        <w:rPr>
          <w:rFonts w:asciiTheme="majorBidi" w:hAnsiTheme="majorBidi" w:cstheme="majorBidi"/>
          <w:sz w:val="24"/>
          <w:szCs w:val="24"/>
          <w:lang w:bidi="ar-JO"/>
        </w:rPr>
        <w:t xml:space="preserve">according to the following </w:t>
      </w:r>
      <w:r>
        <w:rPr>
          <w:rFonts w:asciiTheme="majorBidi" w:hAnsiTheme="majorBidi" w:cstheme="majorBidi"/>
          <w:sz w:val="24"/>
          <w:szCs w:val="24"/>
          <w:lang w:bidi="ar-JO"/>
        </w:rPr>
        <w:t>at</w:t>
      </w:r>
      <w:r w:rsidRPr="00A84F4F">
        <w:rPr>
          <w:rFonts w:asciiTheme="majorBidi" w:hAnsiTheme="majorBidi" w:cstheme="majorBidi"/>
          <w:sz w:val="24"/>
          <w:szCs w:val="24"/>
          <w:lang w:bidi="ar-JO"/>
        </w:rPr>
        <w:t xml:space="preserve"> minimum:</w:t>
      </w:r>
    </w:p>
    <w:p w:rsidR="007A24BD" w:rsidRPr="00A84F4F" w:rsidRDefault="007A24BD" w:rsidP="007A24BD">
      <w:pPr>
        <w:pStyle w:val="ListParagraph"/>
        <w:numPr>
          <w:ilvl w:val="0"/>
          <w:numId w:val="40"/>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Rooms and the building's infrastructure design must be distant and protected from potential threats of floods, water and sewage leakage; whether below or at the end of the building near the roofs or any other exposed location. The rooms' </w:t>
      </w:r>
      <w:r>
        <w:rPr>
          <w:rFonts w:asciiTheme="majorBidi" w:hAnsiTheme="majorBidi" w:cstheme="majorBidi"/>
          <w:sz w:val="24"/>
          <w:szCs w:val="24"/>
          <w:lang w:bidi="ar-JO"/>
        </w:rPr>
        <w:t>size</w:t>
      </w:r>
      <w:r w:rsidRPr="00A84F4F">
        <w:rPr>
          <w:rFonts w:asciiTheme="majorBidi" w:hAnsiTheme="majorBidi" w:cstheme="majorBidi"/>
          <w:sz w:val="24"/>
          <w:szCs w:val="24"/>
          <w:lang w:bidi="ar-JO"/>
        </w:rPr>
        <w:t xml:space="preserve"> should be adequate and meet the current bank's requirements </w:t>
      </w:r>
      <w:r>
        <w:rPr>
          <w:rFonts w:asciiTheme="majorBidi" w:hAnsiTheme="majorBidi" w:cstheme="majorBidi"/>
          <w:sz w:val="24"/>
          <w:szCs w:val="24"/>
          <w:lang w:bidi="ar-JO"/>
        </w:rPr>
        <w:t>while taking</w:t>
      </w:r>
      <w:r w:rsidRPr="00A84F4F">
        <w:rPr>
          <w:rFonts w:asciiTheme="majorBidi" w:hAnsiTheme="majorBidi" w:cstheme="majorBidi"/>
          <w:sz w:val="24"/>
          <w:szCs w:val="24"/>
          <w:lang w:bidi="ar-JO"/>
        </w:rPr>
        <w:t xml:space="preserve"> into consideration the possible future expansion.</w:t>
      </w:r>
    </w:p>
    <w:p w:rsidR="007A24BD" w:rsidRPr="00A84F4F" w:rsidRDefault="007A24BD" w:rsidP="007A24BD">
      <w:pPr>
        <w:pStyle w:val="ListParagraph"/>
        <w:numPr>
          <w:ilvl w:val="0"/>
          <w:numId w:val="40"/>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location of the room and the building in general should not be of limited access (whether by the nature of the geographical location or in virtue of the exclusive contractual agreements) to all telecommunications companies and different suppliers.</w:t>
      </w:r>
    </w:p>
    <w:p w:rsidR="007A24BD" w:rsidRPr="00A84F4F" w:rsidRDefault="007A24BD" w:rsidP="007A24BD">
      <w:pPr>
        <w:pStyle w:val="ListParagraph"/>
        <w:numPr>
          <w:ilvl w:val="0"/>
          <w:numId w:val="40"/>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The main servers rooms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w:t>
      </w:r>
      <w:r>
        <w:rPr>
          <w:rFonts w:asciiTheme="majorBidi" w:hAnsiTheme="majorBidi" w:cstheme="majorBidi"/>
          <w:sz w:val="24"/>
          <w:szCs w:val="24"/>
          <w:lang w:bidi="ar-JO"/>
        </w:rPr>
        <w:t>tele</w:t>
      </w:r>
      <w:r w:rsidRPr="00A84F4F">
        <w:rPr>
          <w:rFonts w:asciiTheme="majorBidi" w:hAnsiTheme="majorBidi" w:cstheme="majorBidi"/>
          <w:sz w:val="24"/>
          <w:szCs w:val="24"/>
          <w:lang w:bidi="ar-JO"/>
        </w:rPr>
        <w:t>communication</w:t>
      </w:r>
      <w:r>
        <w:rPr>
          <w:rFonts w:asciiTheme="majorBidi" w:hAnsiTheme="majorBidi" w:cstheme="majorBidi"/>
          <w:sz w:val="24"/>
          <w:szCs w:val="24"/>
          <w:lang w:bidi="ar-JO"/>
        </w:rPr>
        <w:t>s</w:t>
      </w:r>
      <w:r w:rsidRPr="00A84F4F">
        <w:rPr>
          <w:rFonts w:asciiTheme="majorBidi" w:hAnsiTheme="majorBidi" w:cstheme="majorBidi"/>
          <w:sz w:val="24"/>
          <w:szCs w:val="24"/>
          <w:lang w:bidi="ar-JO"/>
        </w:rPr>
        <w:t xml:space="preserve"> rooms such as (Routers, Switches, etc.)</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the rooms for supplying electricity </w:t>
      </w:r>
      <w:r>
        <w:rPr>
          <w:rFonts w:asciiTheme="majorBidi" w:hAnsiTheme="majorBidi" w:cstheme="majorBidi"/>
          <w:sz w:val="24"/>
          <w:szCs w:val="24"/>
          <w:lang w:bidi="ar-JO"/>
        </w:rPr>
        <w:t xml:space="preserve">shall enjoy </w:t>
      </w:r>
      <w:r w:rsidRPr="00A84F4F">
        <w:rPr>
          <w:rFonts w:asciiTheme="majorBidi" w:hAnsiTheme="majorBidi" w:cstheme="majorBidi"/>
          <w:sz w:val="24"/>
          <w:szCs w:val="24"/>
          <w:lang w:bidi="ar-JO"/>
        </w:rPr>
        <w:t xml:space="preserve">physical and environmental protection whereby they are surrounded by </w:t>
      </w:r>
      <w:r>
        <w:rPr>
          <w:rFonts w:asciiTheme="majorBidi" w:hAnsiTheme="majorBidi" w:cstheme="majorBidi"/>
          <w:sz w:val="24"/>
          <w:szCs w:val="24"/>
          <w:lang w:bidi="ar-JO"/>
        </w:rPr>
        <w:t xml:space="preserve">reinforced </w:t>
      </w:r>
      <w:r w:rsidRPr="00A84F4F">
        <w:rPr>
          <w:rFonts w:asciiTheme="majorBidi" w:hAnsiTheme="majorBidi" w:cstheme="majorBidi"/>
          <w:sz w:val="24"/>
          <w:szCs w:val="24"/>
          <w:lang w:bidi="ar-JO"/>
        </w:rPr>
        <w:t>concrete walls without windows, and isolated from the electromagnetic waves  that might negatively affect the computer's data</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w:t>
      </w:r>
      <w:proofErr w:type="gramStart"/>
      <w:r>
        <w:rPr>
          <w:rFonts w:asciiTheme="majorBidi" w:hAnsiTheme="majorBidi" w:cstheme="majorBidi"/>
          <w:sz w:val="24"/>
          <w:szCs w:val="24"/>
          <w:lang w:bidi="ar-JO"/>
        </w:rPr>
        <w:t>T</w:t>
      </w:r>
      <w:r w:rsidRPr="00A84F4F">
        <w:rPr>
          <w:rFonts w:asciiTheme="majorBidi" w:hAnsiTheme="majorBidi" w:cstheme="majorBidi"/>
          <w:sz w:val="24"/>
          <w:szCs w:val="24"/>
          <w:lang w:bidi="ar-JO"/>
        </w:rPr>
        <w:t xml:space="preserve">hey </w:t>
      </w:r>
      <w:r w:rsidRPr="00A84F4F">
        <w:rPr>
          <w:rFonts w:asciiTheme="majorBidi" w:hAnsiTheme="majorBidi" w:cstheme="majorBidi"/>
          <w:sz w:val="24"/>
          <w:szCs w:val="24"/>
          <w:lang w:bidi="ar-JO"/>
        </w:rPr>
        <w:lastRenderedPageBreak/>
        <w:t xml:space="preserve">should also be served with a robust back-up </w:t>
      </w:r>
      <w:r>
        <w:rPr>
          <w:rFonts w:asciiTheme="majorBidi" w:hAnsiTheme="majorBidi" w:cstheme="majorBidi"/>
          <w:sz w:val="24"/>
          <w:szCs w:val="24"/>
          <w:lang w:bidi="ar-JO"/>
        </w:rPr>
        <w:t>entrance</w:t>
      </w:r>
      <w:r w:rsidRPr="00A84F4F">
        <w:rPr>
          <w:rFonts w:asciiTheme="majorBidi" w:hAnsiTheme="majorBidi" w:cstheme="majorBidi"/>
          <w:sz w:val="24"/>
          <w:szCs w:val="24"/>
          <w:lang w:bidi="ar-JO"/>
        </w:rPr>
        <w:t xml:space="preserve"> for use by individuals upon emergencies</w:t>
      </w:r>
      <w:proofErr w:type="gramEnd"/>
      <w:r w:rsidRPr="00A84F4F">
        <w:rPr>
          <w:rFonts w:asciiTheme="majorBidi" w:hAnsiTheme="majorBidi" w:cstheme="majorBidi"/>
          <w:sz w:val="24"/>
          <w:szCs w:val="24"/>
          <w:lang w:bidi="ar-JO"/>
        </w:rPr>
        <w:t>. The room must also be in terms of design served by electricity outlets and fire-</w:t>
      </w:r>
      <w:r>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 xml:space="preserve">fighting appliances such as FM 200 per </w:t>
      </w:r>
      <w:proofErr w:type="gramStart"/>
      <w:r w:rsidRPr="00A84F4F">
        <w:rPr>
          <w:rFonts w:asciiTheme="majorBidi" w:hAnsiTheme="majorBidi" w:cstheme="majorBidi"/>
          <w:sz w:val="24"/>
          <w:szCs w:val="24"/>
          <w:lang w:bidi="ar-JO"/>
        </w:rPr>
        <w:t>related  international</w:t>
      </w:r>
      <w:proofErr w:type="gramEnd"/>
      <w:r w:rsidRPr="00A84F4F">
        <w:rPr>
          <w:rFonts w:asciiTheme="majorBidi" w:hAnsiTheme="majorBidi" w:cstheme="majorBidi"/>
          <w:sz w:val="24"/>
          <w:szCs w:val="24"/>
          <w:lang w:bidi="ar-JO"/>
        </w:rPr>
        <w:t xml:space="preserve"> and domestic specifications . The room must also be on a raised floor and should contain highly sensitive smoke, water, heat, and humidity detectors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w:t>
      </w:r>
      <w:r>
        <w:rPr>
          <w:rFonts w:asciiTheme="majorBidi" w:hAnsiTheme="majorBidi" w:cstheme="majorBidi"/>
          <w:sz w:val="24"/>
          <w:szCs w:val="24"/>
          <w:lang w:bidi="ar-JO"/>
        </w:rPr>
        <w:t>I</w:t>
      </w:r>
      <w:r w:rsidRPr="00A84F4F">
        <w:rPr>
          <w:rFonts w:asciiTheme="majorBidi" w:hAnsiTheme="majorBidi" w:cstheme="majorBidi"/>
          <w:sz w:val="24"/>
          <w:szCs w:val="24"/>
          <w:lang w:bidi="ar-JO"/>
        </w:rPr>
        <w:t>n addition</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recorded televised monitoring and </w:t>
      </w:r>
      <w:proofErr w:type="gramStart"/>
      <w:r>
        <w:rPr>
          <w:rFonts w:asciiTheme="majorBidi" w:hAnsiTheme="majorBidi" w:cstheme="majorBidi"/>
          <w:sz w:val="24"/>
          <w:szCs w:val="24"/>
          <w:lang w:bidi="ar-JO"/>
        </w:rPr>
        <w:t xml:space="preserve">fairly </w:t>
      </w:r>
      <w:r w:rsidRPr="00A84F4F">
        <w:rPr>
          <w:rFonts w:asciiTheme="majorBidi" w:hAnsiTheme="majorBidi" w:cstheme="majorBidi"/>
          <w:sz w:val="24"/>
          <w:szCs w:val="24"/>
          <w:lang w:bidi="ar-JO"/>
        </w:rPr>
        <w:t>distributed</w:t>
      </w:r>
      <w:proofErr w:type="gramEnd"/>
      <w:r w:rsidRPr="00A84F4F">
        <w:rPr>
          <w:rFonts w:asciiTheme="majorBidi" w:hAnsiTheme="majorBidi" w:cstheme="majorBidi"/>
          <w:sz w:val="24"/>
          <w:szCs w:val="24"/>
          <w:lang w:bidi="ar-JO"/>
        </w:rPr>
        <w:t xml:space="preserve"> cooling on all </w:t>
      </w:r>
      <w:r>
        <w:rPr>
          <w:rFonts w:asciiTheme="majorBidi" w:hAnsiTheme="majorBidi" w:cstheme="majorBidi"/>
          <w:sz w:val="24"/>
          <w:szCs w:val="24"/>
          <w:lang w:bidi="ar-JO"/>
        </w:rPr>
        <w:t xml:space="preserve">of the </w:t>
      </w:r>
      <w:r w:rsidRPr="00A84F4F">
        <w:rPr>
          <w:rFonts w:asciiTheme="majorBidi" w:hAnsiTheme="majorBidi" w:cstheme="majorBidi"/>
          <w:sz w:val="24"/>
          <w:szCs w:val="24"/>
          <w:lang w:bidi="ar-JO"/>
        </w:rPr>
        <w:t>room's space to protect the appliances from high heat and humidity</w:t>
      </w:r>
      <w:r>
        <w:rPr>
          <w:rFonts w:asciiTheme="majorBidi" w:hAnsiTheme="majorBidi" w:cstheme="majorBidi"/>
          <w:sz w:val="24"/>
          <w:szCs w:val="24"/>
          <w:lang w:bidi="ar-JO"/>
        </w:rPr>
        <w:t xml:space="preserve"> shall be provided</w:t>
      </w:r>
      <w:r w:rsidRPr="00A84F4F">
        <w:rPr>
          <w:rFonts w:asciiTheme="majorBidi" w:hAnsiTheme="majorBidi" w:cstheme="majorBidi"/>
          <w:sz w:val="24"/>
          <w:szCs w:val="24"/>
          <w:lang w:bidi="ar-JO"/>
        </w:rPr>
        <w:t>, while providing appliance</w:t>
      </w:r>
      <w:r>
        <w:rPr>
          <w:rFonts w:asciiTheme="majorBidi" w:hAnsiTheme="majorBidi" w:cstheme="majorBidi"/>
          <w:sz w:val="24"/>
          <w:szCs w:val="24"/>
          <w:lang w:bidi="ar-JO"/>
        </w:rPr>
        <w:t>s</w:t>
      </w:r>
      <w:r w:rsidRPr="00A84F4F">
        <w:rPr>
          <w:rFonts w:asciiTheme="majorBidi" w:hAnsiTheme="majorBidi" w:cstheme="majorBidi"/>
          <w:sz w:val="24"/>
          <w:szCs w:val="24"/>
          <w:lang w:bidi="ar-JO"/>
        </w:rPr>
        <w:t xml:space="preserve"> to remove dust from the room. The entrance </w:t>
      </w:r>
      <w:proofErr w:type="gramStart"/>
      <w:r w:rsidRPr="00A84F4F">
        <w:rPr>
          <w:rFonts w:asciiTheme="majorBidi" w:hAnsiTheme="majorBidi" w:cstheme="majorBidi"/>
          <w:sz w:val="24"/>
          <w:szCs w:val="24"/>
          <w:lang w:bidi="ar-JO"/>
        </w:rPr>
        <w:t>must be controlled</w:t>
      </w:r>
      <w:proofErr w:type="gramEnd"/>
      <w:r w:rsidRPr="00A84F4F">
        <w:rPr>
          <w:rFonts w:asciiTheme="majorBidi" w:hAnsiTheme="majorBidi" w:cstheme="majorBidi"/>
          <w:sz w:val="24"/>
          <w:szCs w:val="24"/>
          <w:lang w:bidi="ar-JO"/>
        </w:rPr>
        <w:t xml:space="preserve"> and monitored so as unauthorized personnel may not be able to</w:t>
      </w:r>
      <w:r>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 xml:space="preserve">enter while taking into consideration </w:t>
      </w:r>
      <w:r>
        <w:rPr>
          <w:rFonts w:asciiTheme="majorBidi" w:hAnsiTheme="majorBidi" w:cstheme="majorBidi"/>
          <w:sz w:val="24"/>
          <w:szCs w:val="24"/>
          <w:lang w:bidi="ar-JO"/>
        </w:rPr>
        <w:t xml:space="preserve">not to place any </w:t>
      </w:r>
      <w:r w:rsidRPr="00A84F4F">
        <w:rPr>
          <w:rFonts w:asciiTheme="majorBidi" w:hAnsiTheme="majorBidi" w:cstheme="majorBidi"/>
          <w:sz w:val="24"/>
          <w:szCs w:val="24"/>
          <w:lang w:bidi="ar-JO"/>
        </w:rPr>
        <w:t xml:space="preserve">signs that can show others the direction to the location of these </w:t>
      </w:r>
      <w:r>
        <w:rPr>
          <w:rFonts w:asciiTheme="majorBidi" w:hAnsiTheme="majorBidi" w:cstheme="majorBidi"/>
          <w:sz w:val="24"/>
          <w:szCs w:val="24"/>
          <w:lang w:bidi="ar-JO"/>
        </w:rPr>
        <w:t xml:space="preserve">sensitive </w:t>
      </w:r>
      <w:r w:rsidRPr="00A84F4F">
        <w:rPr>
          <w:rFonts w:asciiTheme="majorBidi" w:hAnsiTheme="majorBidi" w:cstheme="majorBidi"/>
          <w:sz w:val="24"/>
          <w:szCs w:val="24"/>
          <w:lang w:bidi="ar-JO"/>
        </w:rPr>
        <w:t>rooms in the bank without authorized attendants.</w:t>
      </w:r>
    </w:p>
    <w:p w:rsidR="007A24BD" w:rsidRPr="00A84F4F" w:rsidRDefault="007A24BD" w:rsidP="007A24BD">
      <w:pPr>
        <w:pStyle w:val="ListParagraph"/>
        <w:numPr>
          <w:ilvl w:val="0"/>
          <w:numId w:val="40"/>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The servers and </w:t>
      </w:r>
      <w:r>
        <w:rPr>
          <w:rFonts w:asciiTheme="majorBidi" w:hAnsiTheme="majorBidi" w:cstheme="majorBidi"/>
          <w:sz w:val="24"/>
          <w:szCs w:val="24"/>
          <w:lang w:bidi="ar-JO"/>
        </w:rPr>
        <w:t>tele</w:t>
      </w:r>
      <w:r w:rsidRPr="00A84F4F">
        <w:rPr>
          <w:rFonts w:asciiTheme="majorBidi" w:hAnsiTheme="majorBidi" w:cstheme="majorBidi"/>
          <w:sz w:val="24"/>
          <w:szCs w:val="24"/>
          <w:lang w:bidi="ar-JO"/>
        </w:rPr>
        <w:t>communications rooms must be supplied by a multi-</w:t>
      </w:r>
      <w:r>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 xml:space="preserve">source power </w:t>
      </w:r>
      <w:proofErr w:type="gramStart"/>
      <w:r w:rsidRPr="00A84F4F">
        <w:rPr>
          <w:rFonts w:asciiTheme="majorBidi" w:hAnsiTheme="majorBidi" w:cstheme="majorBidi"/>
          <w:sz w:val="24"/>
          <w:szCs w:val="24"/>
          <w:lang w:bidi="ar-JO"/>
        </w:rPr>
        <w:t>outlet  where</w:t>
      </w:r>
      <w:proofErr w:type="gramEnd"/>
      <w:r w:rsidRPr="00A84F4F">
        <w:rPr>
          <w:rFonts w:asciiTheme="majorBidi" w:hAnsiTheme="majorBidi" w:cstheme="majorBidi"/>
          <w:sz w:val="24"/>
          <w:szCs w:val="24"/>
          <w:lang w:bidi="ar-JO"/>
        </w:rPr>
        <w:t xml:space="preserve"> transfer between them is automatic, i.e. providing UPS batteries in  addition to power generators </w:t>
      </w:r>
      <w:r>
        <w:rPr>
          <w:rFonts w:asciiTheme="majorBidi" w:hAnsiTheme="majorBidi" w:cstheme="majorBidi"/>
          <w:sz w:val="24"/>
          <w:szCs w:val="24"/>
          <w:lang w:bidi="ar-JO"/>
        </w:rPr>
        <w:t>at</w:t>
      </w:r>
      <w:r w:rsidRPr="00A84F4F">
        <w:rPr>
          <w:rFonts w:asciiTheme="majorBidi" w:hAnsiTheme="majorBidi" w:cstheme="majorBidi"/>
          <w:sz w:val="24"/>
          <w:szCs w:val="24"/>
          <w:lang w:bidi="ar-JO"/>
        </w:rPr>
        <w:t xml:space="preserve"> an adequate capacity to operate the appliance</w:t>
      </w:r>
      <w:r>
        <w:rPr>
          <w:rFonts w:asciiTheme="majorBidi" w:hAnsiTheme="majorBidi" w:cstheme="majorBidi"/>
          <w:sz w:val="24"/>
          <w:szCs w:val="24"/>
          <w:lang w:bidi="ar-JO"/>
        </w:rPr>
        <w:t>s</w:t>
      </w:r>
      <w:r w:rsidRPr="00A84F4F">
        <w:rPr>
          <w:rFonts w:asciiTheme="majorBidi" w:hAnsiTheme="majorBidi" w:cstheme="majorBidi"/>
          <w:sz w:val="24"/>
          <w:szCs w:val="24"/>
          <w:lang w:bidi="ar-JO"/>
        </w:rPr>
        <w:t xml:space="preserve"> and operations of the bank (at least the sensitive ones) in the case of an outage in the main power source.</w:t>
      </w:r>
    </w:p>
    <w:p w:rsidR="007A24BD" w:rsidRPr="00A84F4F" w:rsidRDefault="007A24BD" w:rsidP="007A24BD">
      <w:pPr>
        <w:pStyle w:val="ListParagraph"/>
        <w:numPr>
          <w:ilvl w:val="0"/>
          <w:numId w:val="40"/>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lastRenderedPageBreak/>
        <w:t xml:space="preserve">The requirements of the General Directorate of Civil Defense and the Jordan Standards and </w:t>
      </w:r>
      <w:proofErr w:type="gramStart"/>
      <w:r w:rsidRPr="00A84F4F">
        <w:rPr>
          <w:rFonts w:asciiTheme="majorBidi" w:hAnsiTheme="majorBidi" w:cstheme="majorBidi"/>
          <w:sz w:val="24"/>
          <w:szCs w:val="24"/>
          <w:lang w:bidi="ar-JO"/>
        </w:rPr>
        <w:t>Metrology  Organization</w:t>
      </w:r>
      <w:proofErr w:type="gramEnd"/>
      <w:r w:rsidRPr="00A84F4F">
        <w:rPr>
          <w:rFonts w:asciiTheme="majorBidi" w:hAnsiTheme="majorBidi" w:cstheme="majorBidi"/>
          <w:sz w:val="24"/>
          <w:szCs w:val="24"/>
          <w:lang w:bidi="ar-JO"/>
        </w:rPr>
        <w:t xml:space="preserve"> must be taken into consideration (wherever necessary).</w:t>
      </w:r>
    </w:p>
    <w:p w:rsidR="007A24BD" w:rsidRDefault="007A24BD" w:rsidP="007A24BD">
      <w:pPr>
        <w:pStyle w:val="ListParagraph"/>
        <w:numPr>
          <w:ilvl w:val="0"/>
          <w:numId w:val="40"/>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All mentioned above stands for the back-up</w:t>
      </w:r>
      <w:r>
        <w:rPr>
          <w:rFonts w:asciiTheme="majorBidi" w:hAnsiTheme="majorBidi" w:cstheme="majorBidi"/>
          <w:sz w:val="24"/>
          <w:szCs w:val="24"/>
          <w:lang w:bidi="ar-JO"/>
        </w:rPr>
        <w:t xml:space="preserve"> </w:t>
      </w:r>
      <w:r w:rsidRPr="00A84F4F">
        <w:rPr>
          <w:rFonts w:asciiTheme="majorBidi" w:hAnsiTheme="majorBidi" w:cstheme="majorBidi"/>
          <w:sz w:val="24"/>
          <w:szCs w:val="24"/>
          <w:lang w:bidi="ar-JO"/>
        </w:rPr>
        <w:t xml:space="preserve">servers, power and </w:t>
      </w:r>
      <w:r>
        <w:rPr>
          <w:rFonts w:asciiTheme="majorBidi" w:hAnsiTheme="majorBidi" w:cstheme="majorBidi"/>
          <w:sz w:val="24"/>
          <w:szCs w:val="24"/>
          <w:lang w:bidi="ar-JO"/>
        </w:rPr>
        <w:t>tele</w:t>
      </w:r>
      <w:r w:rsidRPr="00A84F4F">
        <w:rPr>
          <w:rFonts w:asciiTheme="majorBidi" w:hAnsiTheme="majorBidi" w:cstheme="majorBidi"/>
          <w:sz w:val="24"/>
          <w:szCs w:val="24"/>
          <w:lang w:bidi="ar-JO"/>
        </w:rPr>
        <w:t>communications rooms (Disaster recovery sites)</w:t>
      </w:r>
      <w:r>
        <w:rPr>
          <w:rFonts w:asciiTheme="majorBidi" w:hAnsiTheme="majorBidi" w:cstheme="majorBidi"/>
          <w:sz w:val="24"/>
          <w:szCs w:val="24"/>
          <w:lang w:bidi="ar-JO"/>
        </w:rPr>
        <w:t>.</w:t>
      </w:r>
    </w:p>
    <w:p w:rsidR="007A24BD" w:rsidRPr="00A84F4F" w:rsidRDefault="007A24BD" w:rsidP="007A24BD">
      <w:pPr>
        <w:pStyle w:val="ListParagraph"/>
        <w:spacing w:line="360" w:lineRule="auto"/>
        <w:ind w:left="1560"/>
        <w:jc w:val="lowKashida"/>
        <w:rPr>
          <w:rFonts w:asciiTheme="majorBidi" w:hAnsiTheme="majorBidi" w:cstheme="majorBidi"/>
          <w:sz w:val="24"/>
          <w:szCs w:val="24"/>
          <w:lang w:bidi="ar-JO"/>
        </w:rPr>
      </w:pPr>
    </w:p>
    <w:p w:rsidR="007A24BD" w:rsidRDefault="007A24BD" w:rsidP="007A24BD">
      <w:pPr>
        <w:pStyle w:val="ListParagraph"/>
        <w:numPr>
          <w:ilvl w:val="0"/>
          <w:numId w:val="38"/>
        </w:numPr>
        <w:spacing w:line="360" w:lineRule="auto"/>
        <w:jc w:val="lowKashida"/>
        <w:rPr>
          <w:rFonts w:asciiTheme="majorBidi" w:hAnsiTheme="majorBidi" w:cstheme="majorBidi"/>
          <w:b/>
          <w:bCs/>
          <w:sz w:val="24"/>
          <w:szCs w:val="24"/>
          <w:lang w:bidi="ar-JO"/>
        </w:rPr>
      </w:pPr>
      <w:r w:rsidRPr="001D4BE9">
        <w:rPr>
          <w:rFonts w:asciiTheme="majorBidi" w:hAnsiTheme="majorBidi" w:cstheme="majorBidi"/>
          <w:b/>
          <w:bCs/>
          <w:sz w:val="24"/>
          <w:szCs w:val="24"/>
          <w:lang w:bidi="ar-JO"/>
        </w:rPr>
        <w:t>Business Continuity Plan Circular no (10/1/9943) dated on 17/8/2014</w:t>
      </w:r>
    </w:p>
    <w:p w:rsidR="007A24BD" w:rsidRPr="001D4BE9" w:rsidRDefault="007A24BD" w:rsidP="007A24BD">
      <w:pPr>
        <w:pStyle w:val="ListParagraph"/>
        <w:spacing w:line="360" w:lineRule="auto"/>
        <w:ind w:left="76"/>
        <w:jc w:val="lowKashida"/>
        <w:rPr>
          <w:rFonts w:asciiTheme="majorBidi" w:hAnsiTheme="majorBidi" w:cstheme="majorBidi"/>
          <w:b/>
          <w:bCs/>
          <w:sz w:val="24"/>
          <w:szCs w:val="24"/>
          <w:lang w:bidi="ar-JO"/>
        </w:rPr>
      </w:pPr>
    </w:p>
    <w:p w:rsidR="007A24BD" w:rsidRPr="00A84F4F" w:rsidRDefault="007A24BD" w:rsidP="007A24BD">
      <w:pPr>
        <w:pStyle w:val="ListParagraph"/>
        <w:numPr>
          <w:ilvl w:val="0"/>
          <w:numId w:val="39"/>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Item (11): "Taking into consideration that agreements signed with external suppliers regarding the technical support of services in general and critical services in particular </w:t>
      </w:r>
      <w:r>
        <w:rPr>
          <w:rFonts w:asciiTheme="majorBidi" w:hAnsiTheme="majorBidi" w:cstheme="majorBidi"/>
          <w:sz w:val="24"/>
          <w:szCs w:val="24"/>
          <w:lang w:bidi="ar-JO"/>
        </w:rPr>
        <w:t xml:space="preserve">shall </w:t>
      </w:r>
      <w:r w:rsidRPr="00A84F4F">
        <w:rPr>
          <w:rFonts w:asciiTheme="majorBidi" w:hAnsiTheme="majorBidi" w:cstheme="majorBidi"/>
          <w:sz w:val="24"/>
          <w:szCs w:val="24"/>
          <w:lang w:bidi="ar-JO"/>
        </w:rPr>
        <w:t>include their responsibilities in providing the necessary support within the service level agreement's attached conditions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w:t>
      </w:r>
      <w:r>
        <w:rPr>
          <w:rFonts w:asciiTheme="majorBidi" w:hAnsiTheme="majorBidi" w:cstheme="majorBidi"/>
          <w:sz w:val="24"/>
          <w:szCs w:val="24"/>
          <w:lang w:bidi="ar-JO"/>
        </w:rPr>
        <w:t>S</w:t>
      </w:r>
      <w:r w:rsidRPr="00A84F4F">
        <w:rPr>
          <w:rFonts w:asciiTheme="majorBidi" w:hAnsiTheme="majorBidi" w:cstheme="majorBidi"/>
          <w:sz w:val="24"/>
          <w:szCs w:val="24"/>
          <w:lang w:bidi="ar-JO"/>
        </w:rPr>
        <w:t xml:space="preserve">uch conditions must guarantee availability </w:t>
      </w:r>
      <w:r>
        <w:rPr>
          <w:rFonts w:asciiTheme="majorBidi" w:hAnsiTheme="majorBidi" w:cstheme="majorBidi"/>
          <w:sz w:val="24"/>
          <w:szCs w:val="24"/>
          <w:lang w:bidi="ar-JO"/>
        </w:rPr>
        <w:t>at</w:t>
      </w:r>
      <w:r w:rsidRPr="00A84F4F">
        <w:rPr>
          <w:rFonts w:asciiTheme="majorBidi" w:hAnsiTheme="majorBidi" w:cstheme="majorBidi"/>
          <w:sz w:val="24"/>
          <w:szCs w:val="24"/>
          <w:lang w:bidi="ar-JO"/>
        </w:rPr>
        <w:t xml:space="preserve"> the highest degree and details in all circumstances and in proportion to the banks requirements regarding their business continuity plans in that respect."</w:t>
      </w:r>
    </w:p>
    <w:p w:rsidR="007A24BD" w:rsidRDefault="007A24BD" w:rsidP="007A24BD">
      <w:pPr>
        <w:pStyle w:val="ListParagraph"/>
        <w:numPr>
          <w:ilvl w:val="0"/>
          <w:numId w:val="39"/>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Item (12) </w:t>
      </w:r>
      <w:proofErr w:type="gramStart"/>
      <w:r w:rsidRPr="00A84F4F">
        <w:rPr>
          <w:rFonts w:asciiTheme="majorBidi" w:hAnsiTheme="majorBidi" w:cstheme="majorBidi"/>
          <w:sz w:val="24"/>
          <w:szCs w:val="24"/>
          <w:lang w:bidi="ar-JO"/>
        </w:rPr>
        <w:t>" that</w:t>
      </w:r>
      <w:proofErr w:type="gramEnd"/>
      <w:r w:rsidRPr="00A84F4F">
        <w:rPr>
          <w:rFonts w:asciiTheme="majorBidi" w:hAnsiTheme="majorBidi" w:cstheme="majorBidi"/>
          <w:sz w:val="24"/>
          <w:szCs w:val="24"/>
          <w:lang w:bidi="ar-JO"/>
        </w:rPr>
        <w:t xml:space="preserve"> the outsourcing policies of banks</w:t>
      </w:r>
      <w:r>
        <w:rPr>
          <w:rFonts w:asciiTheme="majorBidi" w:hAnsiTheme="majorBidi" w:cstheme="majorBidi"/>
          <w:sz w:val="24"/>
          <w:szCs w:val="24"/>
          <w:lang w:bidi="ar-JO"/>
        </w:rPr>
        <w:t xml:space="preserve"> shall</w:t>
      </w:r>
      <w:r w:rsidRPr="00A84F4F">
        <w:rPr>
          <w:rFonts w:asciiTheme="majorBidi" w:hAnsiTheme="majorBidi" w:cstheme="majorBidi"/>
          <w:sz w:val="24"/>
          <w:szCs w:val="24"/>
          <w:lang w:bidi="ar-JO"/>
        </w:rPr>
        <w:t xml:space="preserve"> take into consideration the necessity of the availability of </w:t>
      </w:r>
      <w:r>
        <w:rPr>
          <w:rFonts w:asciiTheme="majorBidi" w:hAnsiTheme="majorBidi" w:cstheme="majorBidi"/>
          <w:sz w:val="24"/>
          <w:szCs w:val="24"/>
          <w:lang w:bidi="ar-JO"/>
        </w:rPr>
        <w:t>a dependable</w:t>
      </w:r>
      <w:r w:rsidRPr="00A84F4F">
        <w:rPr>
          <w:rFonts w:asciiTheme="majorBidi" w:hAnsiTheme="majorBidi" w:cstheme="majorBidi"/>
          <w:sz w:val="24"/>
          <w:szCs w:val="24"/>
          <w:lang w:bidi="ar-JO"/>
        </w:rPr>
        <w:t xml:space="preserve"> business continuity plan </w:t>
      </w:r>
      <w:r>
        <w:rPr>
          <w:rFonts w:asciiTheme="majorBidi" w:hAnsiTheme="majorBidi" w:cstheme="majorBidi"/>
          <w:sz w:val="24"/>
          <w:szCs w:val="24"/>
          <w:lang w:bidi="ar-JO"/>
        </w:rPr>
        <w:t>of</w:t>
      </w:r>
      <w:r w:rsidRPr="00A84F4F">
        <w:rPr>
          <w:rFonts w:asciiTheme="majorBidi" w:hAnsiTheme="majorBidi" w:cstheme="majorBidi"/>
          <w:sz w:val="24"/>
          <w:szCs w:val="24"/>
          <w:lang w:bidi="ar-JO"/>
        </w:rPr>
        <w:t xml:space="preserve"> others, with a confirmation by a neural independent party conducted annually at least. Such plans must guarantee availability and confidentiality of the data and opera</w:t>
      </w:r>
      <w:r w:rsidRPr="00A84F4F">
        <w:rPr>
          <w:rFonts w:asciiTheme="majorBidi" w:hAnsiTheme="majorBidi" w:cstheme="majorBidi"/>
          <w:sz w:val="24"/>
          <w:szCs w:val="24"/>
          <w:lang w:bidi="ar-JO"/>
        </w:rPr>
        <w:lastRenderedPageBreak/>
        <w:t>tions of the bank upon the occurrence of any emergency that might cause disruption to the supply of these services</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w:t>
      </w:r>
      <w:r>
        <w:rPr>
          <w:rFonts w:asciiTheme="majorBidi" w:hAnsiTheme="majorBidi" w:cstheme="majorBidi"/>
          <w:sz w:val="24"/>
          <w:szCs w:val="24"/>
          <w:lang w:bidi="ar-JO"/>
        </w:rPr>
        <w:t>T</w:t>
      </w:r>
      <w:r w:rsidRPr="00A84F4F">
        <w:rPr>
          <w:rFonts w:asciiTheme="majorBidi" w:hAnsiTheme="majorBidi" w:cstheme="majorBidi"/>
          <w:sz w:val="24"/>
          <w:szCs w:val="24"/>
          <w:lang w:bidi="ar-JO"/>
        </w:rPr>
        <w:t xml:space="preserve">his rule </w:t>
      </w:r>
      <w:proofErr w:type="gramStart"/>
      <w:r w:rsidRPr="00A84F4F">
        <w:rPr>
          <w:rFonts w:asciiTheme="majorBidi" w:hAnsiTheme="majorBidi" w:cstheme="majorBidi"/>
          <w:sz w:val="24"/>
          <w:szCs w:val="24"/>
          <w:lang w:bidi="ar-JO"/>
        </w:rPr>
        <w:t>should be observed</w:t>
      </w:r>
      <w:proofErr w:type="gramEnd"/>
      <w:r w:rsidRPr="00A84F4F">
        <w:rPr>
          <w:rFonts w:asciiTheme="majorBidi" w:hAnsiTheme="majorBidi" w:cstheme="majorBidi"/>
          <w:sz w:val="24"/>
          <w:szCs w:val="24"/>
          <w:lang w:bidi="ar-JO"/>
        </w:rPr>
        <w:t xml:space="preserve"> as an important standard when choosing service suppliers. The contracts and agreements signed with suppliers must reflect these requirements and current suppliers should be contacted to regularize their condition on that accord."</w:t>
      </w:r>
    </w:p>
    <w:p w:rsidR="007A24BD" w:rsidRPr="00A84F4F" w:rsidRDefault="007A24BD" w:rsidP="007A24BD">
      <w:pPr>
        <w:pStyle w:val="ListParagraph"/>
        <w:spacing w:line="360" w:lineRule="auto"/>
        <w:ind w:left="796"/>
        <w:jc w:val="lowKashida"/>
        <w:rPr>
          <w:rFonts w:asciiTheme="majorBidi" w:hAnsiTheme="majorBidi" w:cstheme="majorBidi"/>
          <w:sz w:val="24"/>
          <w:szCs w:val="24"/>
          <w:lang w:bidi="ar-JO"/>
        </w:rPr>
      </w:pPr>
    </w:p>
    <w:p w:rsidR="007A24BD" w:rsidRDefault="007A24BD" w:rsidP="007A24BD">
      <w:pPr>
        <w:pStyle w:val="ListParagraph"/>
        <w:numPr>
          <w:ilvl w:val="0"/>
          <w:numId w:val="38"/>
        </w:numPr>
        <w:spacing w:line="360" w:lineRule="auto"/>
        <w:jc w:val="lowKashida"/>
        <w:rPr>
          <w:rFonts w:asciiTheme="majorBidi" w:hAnsiTheme="majorBidi" w:cstheme="majorBidi"/>
          <w:b/>
          <w:bCs/>
          <w:sz w:val="24"/>
          <w:szCs w:val="24"/>
          <w:lang w:bidi="ar-JO"/>
        </w:rPr>
      </w:pPr>
      <w:r w:rsidRPr="001D4BE9">
        <w:rPr>
          <w:rFonts w:asciiTheme="majorBidi" w:hAnsiTheme="majorBidi" w:cstheme="majorBidi"/>
          <w:b/>
          <w:bCs/>
          <w:sz w:val="24"/>
          <w:szCs w:val="24"/>
          <w:lang w:bidi="ar-JO"/>
        </w:rPr>
        <w:t xml:space="preserve">The Internal Control </w:t>
      </w:r>
      <w:r>
        <w:rPr>
          <w:rFonts w:asciiTheme="majorBidi" w:hAnsiTheme="majorBidi" w:cstheme="majorBidi"/>
          <w:b/>
          <w:bCs/>
          <w:sz w:val="24"/>
          <w:szCs w:val="24"/>
          <w:lang w:bidi="ar-JO"/>
        </w:rPr>
        <w:t xml:space="preserve">and Supervision </w:t>
      </w:r>
      <w:r w:rsidRPr="001D4BE9">
        <w:rPr>
          <w:rFonts w:asciiTheme="majorBidi" w:hAnsiTheme="majorBidi" w:cstheme="majorBidi"/>
          <w:b/>
          <w:bCs/>
          <w:sz w:val="24"/>
          <w:szCs w:val="24"/>
          <w:lang w:bidi="ar-JO"/>
        </w:rPr>
        <w:t>Systems Instructions no (35/2007) dated on 10/6/2007</w:t>
      </w:r>
    </w:p>
    <w:p w:rsidR="007A24BD" w:rsidRPr="001D4BE9" w:rsidRDefault="007A24BD" w:rsidP="007A24BD">
      <w:pPr>
        <w:pStyle w:val="ListParagraph"/>
        <w:spacing w:line="360" w:lineRule="auto"/>
        <w:ind w:left="76"/>
        <w:jc w:val="lowKashida"/>
        <w:rPr>
          <w:rFonts w:asciiTheme="majorBidi" w:hAnsiTheme="majorBidi" w:cstheme="majorBidi"/>
          <w:b/>
          <w:bCs/>
          <w:sz w:val="24"/>
          <w:szCs w:val="24"/>
          <w:lang w:bidi="ar-JO"/>
        </w:rPr>
      </w:pPr>
    </w:p>
    <w:p w:rsidR="007A24BD" w:rsidRDefault="007A24BD" w:rsidP="007A24BD">
      <w:pPr>
        <w:pStyle w:val="ListParagraph"/>
        <w:numPr>
          <w:ilvl w:val="0"/>
          <w:numId w:val="41"/>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Item (9/E) " The quality of services rendered by external parties and the mechanism of presenting them in terms of maintaining the terms of  confidentiality, punctuality, availability, credibility; such conditions must be controlled through duly document agreements.</w:t>
      </w:r>
    </w:p>
    <w:p w:rsidR="007A24BD" w:rsidRPr="00A84F4F" w:rsidRDefault="007A24BD" w:rsidP="007A24BD">
      <w:pPr>
        <w:pStyle w:val="ListParagraph"/>
        <w:spacing w:line="360" w:lineRule="auto"/>
        <w:ind w:left="840"/>
        <w:jc w:val="lowKashida"/>
        <w:rPr>
          <w:rFonts w:asciiTheme="majorBidi" w:hAnsiTheme="majorBidi" w:cstheme="majorBidi"/>
          <w:sz w:val="24"/>
          <w:szCs w:val="24"/>
          <w:lang w:bidi="ar-JO"/>
        </w:rPr>
      </w:pPr>
    </w:p>
    <w:p w:rsidR="007A24BD" w:rsidRDefault="007A24BD" w:rsidP="007A24BD">
      <w:pPr>
        <w:pStyle w:val="ListParagraph"/>
        <w:numPr>
          <w:ilvl w:val="0"/>
          <w:numId w:val="38"/>
        </w:numPr>
        <w:spacing w:line="360" w:lineRule="auto"/>
        <w:jc w:val="lowKashida"/>
        <w:rPr>
          <w:rFonts w:asciiTheme="majorBidi" w:hAnsiTheme="majorBidi" w:cstheme="majorBidi"/>
          <w:b/>
          <w:bCs/>
          <w:sz w:val="24"/>
          <w:szCs w:val="24"/>
          <w:lang w:bidi="ar-JO"/>
        </w:rPr>
      </w:pPr>
      <w:r w:rsidRPr="001D4BE9">
        <w:rPr>
          <w:rFonts w:asciiTheme="majorBidi" w:hAnsiTheme="majorBidi" w:cstheme="majorBidi"/>
          <w:b/>
          <w:bCs/>
          <w:sz w:val="24"/>
          <w:szCs w:val="24"/>
          <w:lang w:bidi="ar-JO"/>
        </w:rPr>
        <w:t xml:space="preserve">The </w:t>
      </w:r>
      <w:r>
        <w:rPr>
          <w:rFonts w:asciiTheme="majorBidi" w:hAnsiTheme="majorBidi" w:cstheme="majorBidi"/>
          <w:b/>
          <w:bCs/>
          <w:sz w:val="24"/>
          <w:szCs w:val="24"/>
          <w:lang w:bidi="ar-JO"/>
        </w:rPr>
        <w:t xml:space="preserve">Circular on the </w:t>
      </w:r>
      <w:r w:rsidRPr="001D4BE9">
        <w:rPr>
          <w:rFonts w:asciiTheme="majorBidi" w:hAnsiTheme="majorBidi" w:cstheme="majorBidi"/>
          <w:b/>
          <w:bCs/>
          <w:sz w:val="24"/>
          <w:szCs w:val="24"/>
          <w:lang w:bidi="ar-JO"/>
        </w:rPr>
        <w:t>Principles of E-Banking Risks Management no (10/1/3344) dated on 21/3/2005</w:t>
      </w:r>
    </w:p>
    <w:p w:rsidR="007A24BD" w:rsidRPr="001D4BE9" w:rsidRDefault="007A24BD" w:rsidP="007A24BD">
      <w:pPr>
        <w:pStyle w:val="ListParagraph"/>
        <w:spacing w:line="360" w:lineRule="auto"/>
        <w:ind w:left="76"/>
        <w:jc w:val="lowKashida"/>
        <w:rPr>
          <w:rFonts w:asciiTheme="majorBidi" w:hAnsiTheme="majorBidi" w:cstheme="majorBidi"/>
          <w:b/>
          <w:bCs/>
          <w:sz w:val="24"/>
          <w:szCs w:val="24"/>
          <w:lang w:bidi="ar-JO"/>
        </w:rPr>
      </w:pPr>
    </w:p>
    <w:p w:rsidR="007A24BD" w:rsidRPr="00A84F4F" w:rsidRDefault="007A24BD" w:rsidP="007A24BD">
      <w:pPr>
        <w:pStyle w:val="ListParagraph"/>
        <w:numPr>
          <w:ilvl w:val="0"/>
          <w:numId w:val="41"/>
        </w:numPr>
        <w:spacing w:line="360" w:lineRule="auto"/>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 xml:space="preserve">Item (First/3): " The board and </w:t>
      </w:r>
      <w:r>
        <w:rPr>
          <w:rFonts w:asciiTheme="majorBidi" w:hAnsiTheme="majorBidi" w:cstheme="majorBidi"/>
          <w:sz w:val="24"/>
          <w:szCs w:val="24"/>
          <w:lang w:bidi="ar-JO"/>
        </w:rPr>
        <w:t>senior</w:t>
      </w:r>
      <w:r w:rsidRPr="00A84F4F">
        <w:rPr>
          <w:rFonts w:asciiTheme="majorBidi" w:hAnsiTheme="majorBidi" w:cstheme="majorBidi"/>
          <w:sz w:val="24"/>
          <w:szCs w:val="24"/>
          <w:lang w:bidi="ar-JO"/>
        </w:rPr>
        <w:t xml:space="preserve"> management must work on establishing a system and mechanism for the management of services contracted with</w:t>
      </w:r>
      <w:r>
        <w:rPr>
          <w:rFonts w:asciiTheme="majorBidi" w:hAnsiTheme="majorBidi" w:cstheme="majorBidi"/>
          <w:sz w:val="24"/>
          <w:szCs w:val="24"/>
          <w:lang w:bidi="ar-JO"/>
        </w:rPr>
        <w:t xml:space="preserve"> external </w:t>
      </w:r>
      <w:r>
        <w:rPr>
          <w:rFonts w:asciiTheme="majorBidi" w:hAnsiTheme="majorBidi" w:cstheme="majorBidi"/>
          <w:sz w:val="24"/>
          <w:szCs w:val="24"/>
          <w:lang w:bidi="ar-JO"/>
        </w:rPr>
        <w:lastRenderedPageBreak/>
        <w:t xml:space="preserve">parties </w:t>
      </w:r>
      <w:r w:rsidRPr="00A84F4F">
        <w:rPr>
          <w:rFonts w:asciiTheme="majorBidi" w:hAnsiTheme="majorBidi" w:cstheme="majorBidi"/>
          <w:sz w:val="24"/>
          <w:szCs w:val="24"/>
          <w:lang w:bidi="ar-JO"/>
        </w:rPr>
        <w:t xml:space="preserve">(outsourcing relationships) for the purpose </w:t>
      </w:r>
      <w:r>
        <w:rPr>
          <w:rFonts w:asciiTheme="majorBidi" w:hAnsiTheme="majorBidi" w:cstheme="majorBidi"/>
          <w:sz w:val="24"/>
          <w:szCs w:val="24"/>
          <w:lang w:bidi="ar-JO"/>
        </w:rPr>
        <w:t>o</w:t>
      </w:r>
      <w:r w:rsidRPr="00A84F4F">
        <w:rPr>
          <w:rFonts w:asciiTheme="majorBidi" w:hAnsiTheme="majorBidi" w:cstheme="majorBidi"/>
          <w:sz w:val="24"/>
          <w:szCs w:val="24"/>
          <w:lang w:bidi="ar-JO"/>
        </w:rPr>
        <w:t>f supporting the process for presenting the e-banking services and continuing to develop it."</w:t>
      </w:r>
    </w:p>
    <w:p w:rsidR="007A24BD" w:rsidRDefault="007A24BD" w:rsidP="007A24BD">
      <w:pPr>
        <w:pStyle w:val="ListParagraph"/>
        <w:numPr>
          <w:ilvl w:val="0"/>
          <w:numId w:val="38"/>
        </w:numPr>
        <w:spacing w:line="360" w:lineRule="auto"/>
        <w:jc w:val="lowKashida"/>
        <w:rPr>
          <w:rFonts w:asciiTheme="majorBidi" w:hAnsiTheme="majorBidi" w:cstheme="majorBidi"/>
          <w:b/>
          <w:bCs/>
          <w:sz w:val="24"/>
          <w:szCs w:val="24"/>
          <w:lang w:bidi="ar-JO"/>
        </w:rPr>
      </w:pPr>
      <w:r w:rsidRPr="001D4BE9">
        <w:rPr>
          <w:rFonts w:asciiTheme="majorBidi" w:hAnsiTheme="majorBidi" w:cstheme="majorBidi"/>
          <w:b/>
          <w:bCs/>
          <w:sz w:val="24"/>
          <w:szCs w:val="24"/>
          <w:lang w:bidi="ar-JO"/>
        </w:rPr>
        <w:t>Instructions for Conducting Banks’ Activities via Electronic Means no (8/2001) dated on 26/7/2001:</w:t>
      </w:r>
    </w:p>
    <w:p w:rsidR="007A24BD" w:rsidRPr="001D4BE9" w:rsidRDefault="007A24BD" w:rsidP="007A24BD">
      <w:pPr>
        <w:pStyle w:val="ListParagraph"/>
        <w:spacing w:line="360" w:lineRule="auto"/>
        <w:ind w:left="76"/>
        <w:jc w:val="lowKashida"/>
        <w:rPr>
          <w:rFonts w:asciiTheme="majorBidi" w:hAnsiTheme="majorBidi" w:cstheme="majorBidi"/>
          <w:b/>
          <w:bCs/>
          <w:sz w:val="24"/>
          <w:szCs w:val="24"/>
          <w:lang w:bidi="ar-JO"/>
        </w:rPr>
      </w:pPr>
    </w:p>
    <w:p w:rsidR="007A24BD" w:rsidRPr="00A84F4F" w:rsidRDefault="007A24BD" w:rsidP="007A24BD">
      <w:pPr>
        <w:pStyle w:val="ListParagraph"/>
        <w:numPr>
          <w:ilvl w:val="0"/>
          <w:numId w:val="41"/>
        </w:numPr>
        <w:spacing w:line="360" w:lineRule="auto"/>
        <w:ind w:left="480"/>
        <w:jc w:val="lowKashida"/>
        <w:rPr>
          <w:rFonts w:asciiTheme="majorBidi" w:hAnsiTheme="majorBidi" w:cstheme="majorBidi"/>
          <w:sz w:val="24"/>
          <w:szCs w:val="24"/>
          <w:lang w:bidi="ar-JO"/>
        </w:rPr>
      </w:pPr>
      <w:r w:rsidRPr="00A84F4F">
        <w:rPr>
          <w:rFonts w:asciiTheme="majorBidi" w:hAnsiTheme="majorBidi" w:cstheme="majorBidi"/>
          <w:sz w:val="24"/>
          <w:szCs w:val="24"/>
          <w:lang w:bidi="ar-JO"/>
        </w:rPr>
        <w:t>Item (7): "</w:t>
      </w:r>
      <w:r>
        <w:rPr>
          <w:rFonts w:asciiTheme="majorBidi" w:hAnsiTheme="majorBidi" w:cstheme="majorBidi"/>
          <w:sz w:val="24"/>
          <w:szCs w:val="24"/>
          <w:lang w:bidi="ar-JO"/>
        </w:rPr>
        <w:t>The necessity of r</w:t>
      </w:r>
      <w:r w:rsidRPr="00A84F4F">
        <w:rPr>
          <w:rFonts w:asciiTheme="majorBidi" w:hAnsiTheme="majorBidi" w:cstheme="majorBidi"/>
          <w:sz w:val="24"/>
          <w:szCs w:val="24"/>
          <w:lang w:bidi="ar-JO"/>
        </w:rPr>
        <w:t>egulating the agreements between the bank and any of the serving, providing</w:t>
      </w:r>
      <w:r>
        <w:rPr>
          <w:rFonts w:asciiTheme="majorBidi" w:hAnsiTheme="majorBidi" w:cstheme="majorBidi"/>
          <w:sz w:val="24"/>
          <w:szCs w:val="24"/>
          <w:lang w:bidi="ar-JO"/>
        </w:rPr>
        <w:t>,</w:t>
      </w:r>
      <w:r w:rsidRPr="00A84F4F">
        <w:rPr>
          <w:rFonts w:asciiTheme="majorBidi" w:hAnsiTheme="majorBidi" w:cstheme="majorBidi"/>
          <w:sz w:val="24"/>
          <w:szCs w:val="24"/>
          <w:lang w:bidi="ar-JO"/>
        </w:rPr>
        <w:t xml:space="preserve"> and supporting companies, without any contradiction to the banking confidentiality provisions. These regulations should be carried out in a way which ensures the security of the systems and information."</w:t>
      </w:r>
    </w:p>
    <w:p w:rsidR="007A24BD" w:rsidRPr="00A84F4F" w:rsidRDefault="007A24BD" w:rsidP="007A24BD">
      <w:pPr>
        <w:pStyle w:val="ListParagraph"/>
        <w:spacing w:line="360" w:lineRule="auto"/>
        <w:ind w:left="480"/>
        <w:jc w:val="lowKashida"/>
        <w:rPr>
          <w:rFonts w:asciiTheme="majorBidi" w:hAnsiTheme="majorBidi" w:cstheme="majorBidi"/>
          <w:sz w:val="24"/>
          <w:szCs w:val="24"/>
          <w:lang w:bidi="ar-JO"/>
        </w:rPr>
      </w:pPr>
    </w:p>
    <w:p w:rsidR="007A24BD" w:rsidRPr="00A84F4F" w:rsidRDefault="007A24BD" w:rsidP="007A24BD">
      <w:pPr>
        <w:pStyle w:val="ListParagraph"/>
        <w:spacing w:line="360" w:lineRule="auto"/>
        <w:ind w:left="480"/>
        <w:jc w:val="lowKashida"/>
        <w:rPr>
          <w:rFonts w:asciiTheme="majorBidi" w:hAnsiTheme="majorBidi" w:cstheme="majorBidi"/>
          <w:sz w:val="24"/>
          <w:szCs w:val="24"/>
          <w:lang w:bidi="ar-JO"/>
        </w:rPr>
      </w:pPr>
    </w:p>
    <w:p w:rsidR="007A24BD" w:rsidRDefault="007A24BD" w:rsidP="007A24BD">
      <w:pPr>
        <w:pStyle w:val="ListParagraph"/>
        <w:spacing w:line="360" w:lineRule="auto"/>
        <w:ind w:left="480"/>
        <w:jc w:val="center"/>
        <w:rPr>
          <w:rFonts w:asciiTheme="majorBidi" w:hAnsiTheme="majorBidi" w:cstheme="majorBidi"/>
          <w:b/>
          <w:bCs/>
          <w:sz w:val="24"/>
          <w:szCs w:val="24"/>
          <w:lang w:bidi="ar-JO"/>
        </w:rPr>
      </w:pPr>
      <w:r>
        <w:rPr>
          <w:rFonts w:asciiTheme="majorBidi" w:hAnsiTheme="majorBidi" w:cstheme="majorBidi"/>
          <w:b/>
          <w:bCs/>
          <w:sz w:val="24"/>
          <w:szCs w:val="24"/>
          <w:lang w:bidi="ar-JO"/>
        </w:rPr>
        <w:t>References</w:t>
      </w:r>
    </w:p>
    <w:p w:rsidR="007A24BD" w:rsidRPr="00F6742C" w:rsidRDefault="007A24BD" w:rsidP="007A24BD">
      <w:pPr>
        <w:pStyle w:val="Heading1"/>
        <w:rPr>
          <w:rFonts w:ascii="Times New Roman" w:eastAsia="Calibri" w:hAnsi="Times New Roman" w:cs="Times New Roman"/>
          <w:color w:val="2E74B5"/>
        </w:rPr>
      </w:pP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lang w:bidi="ar-JO"/>
        </w:rPr>
      </w:pPr>
      <w:r w:rsidRPr="00F6742C">
        <w:rPr>
          <w:rFonts w:ascii="Times New Roman" w:eastAsia="Calibri" w:hAnsi="Times New Roman" w:cs="Times New Roman"/>
          <w:b/>
          <w:bCs/>
          <w:sz w:val="24"/>
          <w:szCs w:val="24"/>
        </w:rPr>
        <w:t xml:space="preserve">ABS Cloud Computing Implementation Guide 1.1 </w:t>
      </w:r>
      <w:proofErr w:type="gramStart"/>
      <w:r w:rsidRPr="00F6742C">
        <w:rPr>
          <w:rFonts w:ascii="Times New Roman" w:eastAsia="Calibri" w:hAnsi="Times New Roman" w:cs="Times New Roman"/>
          <w:b/>
          <w:bCs/>
          <w:sz w:val="24"/>
          <w:szCs w:val="24"/>
        </w:rPr>
        <w:t>For</w:t>
      </w:r>
      <w:proofErr w:type="gramEnd"/>
      <w:r w:rsidRPr="00F6742C">
        <w:rPr>
          <w:rFonts w:ascii="Times New Roman" w:eastAsia="Calibri" w:hAnsi="Times New Roman" w:cs="Times New Roman"/>
          <w:b/>
          <w:bCs/>
          <w:sz w:val="24"/>
          <w:szCs w:val="24"/>
        </w:rPr>
        <w:t xml:space="preserve"> The Financial Industry in Singapore</w:t>
      </w:r>
      <w:r w:rsidRPr="00F6742C">
        <w:rPr>
          <w:rFonts w:ascii="Times New Roman" w:eastAsia="Calibri" w:hAnsi="Times New Roman" w:cs="Times New Roman"/>
          <w:sz w:val="24"/>
          <w:szCs w:val="24"/>
        </w:rPr>
        <w:t>, The Association of Banks in Singapore, 2 Aug 2018.</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tl/>
        </w:rPr>
      </w:pPr>
      <w:r w:rsidRPr="00F6742C">
        <w:rPr>
          <w:rFonts w:ascii="Times New Roman" w:eastAsia="Calibri" w:hAnsi="Times New Roman" w:cs="Times New Roman"/>
          <w:b/>
          <w:bCs/>
          <w:sz w:val="24"/>
          <w:szCs w:val="24"/>
        </w:rPr>
        <w:t>Banking on Cloud (A discussion paper by the BBA and Pinsent Masons)</w:t>
      </w:r>
      <w:proofErr w:type="gramStart"/>
      <w:r w:rsidRPr="00F6742C">
        <w:rPr>
          <w:rFonts w:ascii="Times New Roman" w:eastAsia="Calibri" w:hAnsi="Times New Roman" w:cs="Times New Roman"/>
          <w:b/>
          <w:bCs/>
          <w:sz w:val="24"/>
          <w:szCs w:val="24"/>
        </w:rPr>
        <w:t>,</w:t>
      </w:r>
      <w:r w:rsidRPr="00F6742C">
        <w:rPr>
          <w:rFonts w:ascii="Times New Roman" w:eastAsia="Calibri" w:hAnsi="Times New Roman" w:cs="Times New Roman"/>
          <w:color w:val="000000"/>
          <w:sz w:val="24"/>
          <w:szCs w:val="24"/>
        </w:rPr>
        <w:t>BBA</w:t>
      </w:r>
      <w:proofErr w:type="gramEnd"/>
      <w:r w:rsidRPr="00F6742C">
        <w:rPr>
          <w:rFonts w:ascii="Times New Roman" w:eastAsia="Calibri" w:hAnsi="Times New Roman" w:cs="Times New Roman"/>
          <w:color w:val="000000"/>
          <w:sz w:val="24"/>
          <w:szCs w:val="24"/>
        </w:rPr>
        <w:t xml:space="preserve"> Cloud Working Group, 5 December 2016.</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tl/>
        </w:rPr>
      </w:pPr>
      <w:r w:rsidRPr="00F6742C">
        <w:rPr>
          <w:rFonts w:ascii="Times New Roman" w:eastAsia="Calibri" w:hAnsi="Times New Roman" w:cs="Times New Roman"/>
          <w:b/>
          <w:bCs/>
          <w:sz w:val="24"/>
          <w:szCs w:val="24"/>
        </w:rPr>
        <w:t>NIST Cloud Computing Standards Roadmap</w:t>
      </w:r>
      <w:r w:rsidRPr="00F6742C">
        <w:rPr>
          <w:rFonts w:ascii="Times New Roman" w:eastAsia="Calibri" w:hAnsi="Times New Roman" w:cs="Times New Roman"/>
          <w:sz w:val="24"/>
          <w:szCs w:val="24"/>
        </w:rPr>
        <w:t xml:space="preserve">, NIST Cloud Computing Standards Roadmap Working Group, NIST Cloud Computing Program, July 2013. </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lastRenderedPageBreak/>
        <w:t xml:space="preserve">NIST Guidelines on Security and Privacy in Public Cloud </w:t>
      </w:r>
      <w:proofErr w:type="spellStart"/>
      <w:r w:rsidRPr="00F6742C">
        <w:rPr>
          <w:rFonts w:ascii="Times New Roman" w:eastAsia="Calibri" w:hAnsi="Times New Roman" w:cs="Times New Roman"/>
          <w:b/>
          <w:bCs/>
          <w:sz w:val="24"/>
          <w:szCs w:val="24"/>
        </w:rPr>
        <w:t>Computing</w:t>
      </w:r>
      <w:r w:rsidRPr="00F6742C">
        <w:rPr>
          <w:rFonts w:ascii="Times New Roman" w:eastAsia="Calibri" w:hAnsi="Times New Roman" w:cs="Times New Roman"/>
          <w:sz w:val="24"/>
          <w:szCs w:val="24"/>
        </w:rPr>
        <w:t>,</w:t>
      </w:r>
      <w:hyperlink r:id="rId10" w:tooltip="National Institute of Standards &amp; Technology" w:history="1">
        <w:r w:rsidRPr="00F6742C">
          <w:rPr>
            <w:rFonts w:ascii="Times New Roman" w:eastAsia="Calibri" w:hAnsi="Times New Roman" w:cs="Times New Roman"/>
            <w:sz w:val="24"/>
            <w:szCs w:val="24"/>
          </w:rPr>
          <w:t>National</w:t>
        </w:r>
        <w:proofErr w:type="spellEnd"/>
        <w:r w:rsidRPr="00F6742C">
          <w:rPr>
            <w:rFonts w:ascii="Times New Roman" w:eastAsia="Calibri" w:hAnsi="Times New Roman" w:cs="Times New Roman"/>
            <w:sz w:val="24"/>
            <w:szCs w:val="24"/>
          </w:rPr>
          <w:t xml:space="preserve"> Institute of Standards &amp; Technology</w:t>
        </w:r>
      </w:hyperlink>
      <w:r w:rsidRPr="00F6742C">
        <w:rPr>
          <w:rFonts w:ascii="Times New Roman" w:eastAsia="Calibri" w:hAnsi="Times New Roman" w:cs="Times New Roman"/>
          <w:sz w:val="24"/>
          <w:szCs w:val="24"/>
        </w:rPr>
        <w:t xml:space="preserve"> Gaithersburg, MD, United States , 2011</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Australian Government Cloud Computing Policy Smarter ICT Investment</w:t>
      </w:r>
      <w:r w:rsidRPr="00F6742C">
        <w:rPr>
          <w:rFonts w:ascii="Times New Roman" w:eastAsia="Calibri" w:hAnsi="Times New Roman" w:cs="Times New Roman"/>
          <w:sz w:val="24"/>
          <w:szCs w:val="24"/>
        </w:rPr>
        <w:t>, Australian Government, Department of Finance, Version 3.0, October 2014</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International Standard ISO/IEC 17788 First edition 2014-10-15</w:t>
      </w:r>
      <w:r w:rsidRPr="00F6742C">
        <w:rPr>
          <w:rFonts w:ascii="Times New Roman" w:eastAsia="Calibri" w:hAnsi="Times New Roman" w:cs="Times New Roman"/>
          <w:sz w:val="24"/>
          <w:szCs w:val="24"/>
        </w:rPr>
        <w:t>, ISO/IEC 17789, 2014</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Cloud Security Policy for Government Agencies,</w:t>
      </w:r>
      <w:r w:rsidRPr="00F6742C">
        <w:rPr>
          <w:rFonts w:ascii="Times New Roman" w:eastAsia="Calibri" w:hAnsi="Times New Roman" w:cs="Times New Roman"/>
          <w:sz w:val="24"/>
          <w:szCs w:val="24"/>
        </w:rPr>
        <w:t xml:space="preserve"> Qatar National Information Assurance, 2014</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Practical Guide to Cloud Computing Version 2.0,</w:t>
      </w:r>
      <w:r w:rsidRPr="00F6742C">
        <w:rPr>
          <w:rFonts w:ascii="Times New Roman" w:eastAsia="Calibri" w:hAnsi="Times New Roman" w:cs="Times New Roman"/>
          <w:sz w:val="24"/>
          <w:szCs w:val="24"/>
        </w:rPr>
        <w:t xml:space="preserve"> Cloud Standard Customer Council, April, 2015</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Cloud Security Standards “What to Expect &amp; What to Negotiate Version 2.0”,</w:t>
      </w:r>
      <w:r w:rsidRPr="00F6742C">
        <w:rPr>
          <w:rFonts w:ascii="Times New Roman" w:eastAsia="Calibri" w:hAnsi="Times New Roman" w:cs="Times New Roman"/>
          <w:sz w:val="24"/>
          <w:szCs w:val="24"/>
        </w:rPr>
        <w:t xml:space="preserve"> Cloud Standard Customer Council, 2016.</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Security for Cloud Computing Ten Steps to Ensure Success Version 2.0 March</w:t>
      </w:r>
      <w:r w:rsidRPr="00F6742C">
        <w:rPr>
          <w:rFonts w:ascii="Times New Roman" w:eastAsia="Calibri" w:hAnsi="Times New Roman" w:cs="Times New Roman"/>
          <w:sz w:val="24"/>
          <w:szCs w:val="24"/>
        </w:rPr>
        <w:t>, Cloud Standards Customer Council, 2017</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Security Guidance for Critical Areas of Focus in Cloud Computing V3.0,</w:t>
      </w:r>
      <w:r w:rsidRPr="00F6742C">
        <w:rPr>
          <w:rFonts w:ascii="Times New Roman" w:eastAsia="Calibri" w:hAnsi="Times New Roman" w:cs="Times New Roman"/>
          <w:sz w:val="24"/>
          <w:szCs w:val="24"/>
        </w:rPr>
        <w:t xml:space="preserve"> Cloud Security Alliance</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PCI DSS Cloud Computing Guidelines,</w:t>
      </w:r>
      <w:r w:rsidRPr="00F6742C">
        <w:rPr>
          <w:rFonts w:ascii="Times New Roman" w:eastAsia="Calibri" w:hAnsi="Times New Roman" w:cs="Times New Roman"/>
          <w:sz w:val="24"/>
          <w:szCs w:val="24"/>
        </w:rPr>
        <w:t xml:space="preserve"> Cloud Special Interest Group PCI Security Standards Council, February 2013</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Best Practices for Security in Cloud Adoption by Indian Banks</w:t>
      </w:r>
      <w:r w:rsidRPr="00F6742C">
        <w:rPr>
          <w:rFonts w:ascii="Times New Roman" w:eastAsia="Calibri" w:hAnsi="Times New Roman" w:cs="Times New Roman"/>
          <w:sz w:val="24"/>
          <w:szCs w:val="24"/>
        </w:rPr>
        <w:t>, Members of The Open Group Security Forum, March 2015</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lastRenderedPageBreak/>
        <w:t>How Cloud is Being Used in the Financial Sector: Survey Report</w:t>
      </w:r>
      <w:r w:rsidRPr="00F6742C">
        <w:rPr>
          <w:rFonts w:ascii="Times New Roman" w:eastAsia="Calibri" w:hAnsi="Times New Roman" w:cs="Times New Roman"/>
          <w:sz w:val="24"/>
          <w:szCs w:val="24"/>
        </w:rPr>
        <w:t>, CSA, March 2015</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Towards a Generic Value Network for Cloud Computing</w:t>
      </w:r>
      <w:r w:rsidRPr="00F6742C">
        <w:rPr>
          <w:rFonts w:ascii="Times New Roman" w:eastAsia="Calibri" w:hAnsi="Times New Roman" w:cs="Times New Roman"/>
          <w:sz w:val="24"/>
          <w:szCs w:val="24"/>
        </w:rPr>
        <w:t xml:space="preserve">, Markus </w:t>
      </w:r>
      <w:proofErr w:type="spellStart"/>
      <w:r w:rsidRPr="00F6742C">
        <w:rPr>
          <w:rFonts w:ascii="Times New Roman" w:eastAsia="Calibri" w:hAnsi="Times New Roman" w:cs="Times New Roman"/>
          <w:sz w:val="24"/>
          <w:szCs w:val="24"/>
        </w:rPr>
        <w:t>Böhm</w:t>
      </w:r>
      <w:proofErr w:type="spellEnd"/>
      <w:r w:rsidRPr="00F6742C">
        <w:rPr>
          <w:rFonts w:ascii="Times New Roman" w:eastAsia="Calibri" w:hAnsi="Times New Roman" w:cs="Times New Roman"/>
          <w:sz w:val="24"/>
          <w:szCs w:val="24"/>
        </w:rPr>
        <w:t xml:space="preserve">*, Galina </w:t>
      </w:r>
      <w:proofErr w:type="spellStart"/>
      <w:r w:rsidRPr="00F6742C">
        <w:rPr>
          <w:rFonts w:ascii="Times New Roman" w:eastAsia="Calibri" w:hAnsi="Times New Roman" w:cs="Times New Roman"/>
          <w:sz w:val="24"/>
          <w:szCs w:val="24"/>
        </w:rPr>
        <w:t>Koleva</w:t>
      </w:r>
      <w:proofErr w:type="spellEnd"/>
      <w:r w:rsidRPr="00F6742C">
        <w:rPr>
          <w:rFonts w:ascii="Times New Roman" w:eastAsia="Calibri" w:hAnsi="Times New Roman" w:cs="Times New Roman"/>
          <w:sz w:val="24"/>
          <w:szCs w:val="24"/>
        </w:rPr>
        <w:t xml:space="preserve">, Stefanie </w:t>
      </w:r>
      <w:proofErr w:type="spellStart"/>
      <w:r w:rsidRPr="00F6742C">
        <w:rPr>
          <w:rFonts w:ascii="Times New Roman" w:eastAsia="Calibri" w:hAnsi="Times New Roman" w:cs="Times New Roman"/>
          <w:sz w:val="24"/>
          <w:szCs w:val="24"/>
        </w:rPr>
        <w:t>Leimeister</w:t>
      </w:r>
      <w:proofErr w:type="spellEnd"/>
      <w:r w:rsidRPr="00F6742C">
        <w:rPr>
          <w:rFonts w:ascii="Times New Roman" w:eastAsia="Calibri" w:hAnsi="Times New Roman" w:cs="Times New Roman"/>
          <w:sz w:val="24"/>
          <w:szCs w:val="24"/>
        </w:rPr>
        <w:t xml:space="preserve">, Christoph </w:t>
      </w:r>
      <w:proofErr w:type="spellStart"/>
      <w:r w:rsidRPr="00F6742C">
        <w:rPr>
          <w:rFonts w:ascii="Times New Roman" w:eastAsia="Calibri" w:hAnsi="Times New Roman" w:cs="Times New Roman"/>
          <w:sz w:val="24"/>
          <w:szCs w:val="24"/>
        </w:rPr>
        <w:t>Riedl</w:t>
      </w:r>
      <w:proofErr w:type="spellEnd"/>
      <w:r w:rsidRPr="00F6742C">
        <w:rPr>
          <w:rFonts w:ascii="Times New Roman" w:eastAsia="Calibri" w:hAnsi="Times New Roman" w:cs="Times New Roman"/>
          <w:sz w:val="24"/>
          <w:szCs w:val="24"/>
        </w:rPr>
        <w:t xml:space="preserve">, and Helmut </w:t>
      </w:r>
      <w:proofErr w:type="spellStart"/>
      <w:r w:rsidRPr="00F6742C">
        <w:rPr>
          <w:rFonts w:ascii="Times New Roman" w:eastAsia="Calibri" w:hAnsi="Times New Roman" w:cs="Times New Roman"/>
          <w:sz w:val="24"/>
          <w:szCs w:val="24"/>
        </w:rPr>
        <w:t>Krcmar</w:t>
      </w:r>
      <w:proofErr w:type="spellEnd"/>
      <w:r w:rsidRPr="00F6742C">
        <w:rPr>
          <w:rFonts w:ascii="Times New Roman" w:eastAsia="Calibri" w:hAnsi="Times New Roman" w:cs="Times New Roman"/>
          <w:sz w:val="24"/>
          <w:szCs w:val="24"/>
        </w:rPr>
        <w:t>, 2010</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 xml:space="preserve">Secure Use of Cloud Computing in the Finance Sector / Good practices and recommendations, </w:t>
      </w:r>
      <w:r w:rsidRPr="00F6742C">
        <w:rPr>
          <w:rFonts w:ascii="Times New Roman" w:eastAsia="Calibri" w:hAnsi="Times New Roman" w:cs="Times New Roman"/>
          <w:sz w:val="24"/>
          <w:szCs w:val="24"/>
        </w:rPr>
        <w:t xml:space="preserve">European Union Agency for Network and Information Security, </w:t>
      </w:r>
      <w:r w:rsidRPr="00F6742C">
        <w:rPr>
          <w:rFonts w:ascii="Times New Roman" w:eastAsia="Calibri" w:hAnsi="Times New Roman" w:cs="Times New Roman"/>
          <w:color w:val="000000"/>
          <w:sz w:val="24"/>
          <w:szCs w:val="24"/>
        </w:rPr>
        <w:t>December 2015.</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A Reference Guide to Cloud Computing Dimensions: Infrastructure as a Service Classification Framework,</w:t>
      </w:r>
      <w:r w:rsidRPr="00F6742C">
        <w:rPr>
          <w:rFonts w:ascii="Times New Roman" w:eastAsia="Calibri" w:hAnsi="Times New Roman" w:cs="Times New Roman"/>
          <w:sz w:val="24"/>
          <w:szCs w:val="24"/>
        </w:rPr>
        <w:t xml:space="preserve"> Jonas </w:t>
      </w:r>
      <w:proofErr w:type="spellStart"/>
      <w:r w:rsidRPr="00F6742C">
        <w:rPr>
          <w:rFonts w:ascii="Times New Roman" w:eastAsia="Calibri" w:hAnsi="Times New Roman" w:cs="Times New Roman"/>
          <w:sz w:val="24"/>
          <w:szCs w:val="24"/>
        </w:rPr>
        <w:t>Repschlaeger</w:t>
      </w:r>
      <w:proofErr w:type="spellEnd"/>
      <w:r w:rsidRPr="00F6742C">
        <w:rPr>
          <w:rFonts w:ascii="Times New Roman" w:eastAsia="Calibri" w:hAnsi="Times New Roman" w:cs="Times New Roman"/>
          <w:sz w:val="24"/>
          <w:szCs w:val="24"/>
        </w:rPr>
        <w:t xml:space="preserve">, Stefan Wind, </w:t>
      </w:r>
      <w:proofErr w:type="spellStart"/>
      <w:r w:rsidRPr="00F6742C">
        <w:rPr>
          <w:rFonts w:ascii="Times New Roman" w:eastAsia="Calibri" w:hAnsi="Times New Roman" w:cs="Times New Roman"/>
          <w:sz w:val="24"/>
          <w:szCs w:val="24"/>
        </w:rPr>
        <w:t>RuedigerZarnekow</w:t>
      </w:r>
      <w:proofErr w:type="spellEnd"/>
      <w:r w:rsidRPr="00F6742C">
        <w:rPr>
          <w:rFonts w:ascii="Times New Roman" w:eastAsia="Calibri" w:hAnsi="Times New Roman" w:cs="Times New Roman"/>
          <w:sz w:val="24"/>
          <w:szCs w:val="24"/>
        </w:rPr>
        <w:t xml:space="preserve">, Klaus </w:t>
      </w:r>
      <w:proofErr w:type="spellStart"/>
      <w:r w:rsidRPr="00F6742C">
        <w:rPr>
          <w:rFonts w:ascii="Times New Roman" w:eastAsia="Calibri" w:hAnsi="Times New Roman" w:cs="Times New Roman"/>
          <w:sz w:val="24"/>
          <w:szCs w:val="24"/>
        </w:rPr>
        <w:t>Turowski</w:t>
      </w:r>
      <w:proofErr w:type="spellEnd"/>
      <w:r w:rsidRPr="00F6742C">
        <w:rPr>
          <w:rFonts w:ascii="Times New Roman" w:eastAsia="Calibri" w:hAnsi="Times New Roman" w:cs="Times New Roman"/>
          <w:sz w:val="24"/>
          <w:szCs w:val="24"/>
        </w:rPr>
        <w:t xml:space="preserve">, 2012   </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Security Guidance for Critical Areas of Focus in Cloud Computing V2.1,</w:t>
      </w:r>
      <w:r w:rsidRPr="00F6742C">
        <w:rPr>
          <w:rFonts w:ascii="Times New Roman" w:eastAsia="Calibri" w:hAnsi="Times New Roman" w:cs="Times New Roman"/>
          <w:sz w:val="24"/>
          <w:szCs w:val="24"/>
        </w:rPr>
        <w:t xml:space="preserve"> CSA, December 2009</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 xml:space="preserve">Cloud Computing-Software as Service, </w:t>
      </w:r>
      <w:proofErr w:type="spellStart"/>
      <w:r w:rsidRPr="00F6742C">
        <w:rPr>
          <w:rFonts w:ascii="Times New Roman" w:eastAsia="Calibri" w:hAnsi="Times New Roman" w:cs="Times New Roman"/>
          <w:sz w:val="24"/>
          <w:szCs w:val="24"/>
        </w:rPr>
        <w:t>Gurudatt</w:t>
      </w:r>
      <w:proofErr w:type="spellEnd"/>
      <w:r w:rsidRPr="00F6742C">
        <w:rPr>
          <w:rFonts w:ascii="Times New Roman" w:eastAsia="Calibri" w:hAnsi="Times New Roman" w:cs="Times New Roman"/>
          <w:sz w:val="24"/>
          <w:szCs w:val="24"/>
        </w:rPr>
        <w:t xml:space="preserve"> Kulkarni, Jayant </w:t>
      </w:r>
      <w:proofErr w:type="spellStart"/>
      <w:r w:rsidRPr="00F6742C">
        <w:rPr>
          <w:rFonts w:ascii="Times New Roman" w:eastAsia="Calibri" w:hAnsi="Times New Roman" w:cs="Times New Roman"/>
          <w:sz w:val="24"/>
          <w:szCs w:val="24"/>
        </w:rPr>
        <w:t>Gambhir</w:t>
      </w:r>
      <w:proofErr w:type="spellEnd"/>
      <w:r w:rsidRPr="00F6742C">
        <w:rPr>
          <w:rFonts w:ascii="Times New Roman" w:eastAsia="Calibri" w:hAnsi="Times New Roman" w:cs="Times New Roman"/>
          <w:sz w:val="24"/>
          <w:szCs w:val="24"/>
        </w:rPr>
        <w:t xml:space="preserve">, </w:t>
      </w:r>
      <w:proofErr w:type="spellStart"/>
      <w:r w:rsidRPr="00F6742C">
        <w:rPr>
          <w:rFonts w:ascii="Times New Roman" w:eastAsia="Calibri" w:hAnsi="Times New Roman" w:cs="Times New Roman"/>
          <w:sz w:val="24"/>
          <w:szCs w:val="24"/>
        </w:rPr>
        <w:t>RajnikantPalwe</w:t>
      </w:r>
      <w:proofErr w:type="spellEnd"/>
      <w:r w:rsidRPr="00F6742C">
        <w:rPr>
          <w:rFonts w:ascii="Times New Roman" w:eastAsia="Calibri" w:hAnsi="Times New Roman" w:cs="Times New Roman"/>
          <w:sz w:val="24"/>
          <w:szCs w:val="24"/>
        </w:rPr>
        <w:t>, March, 2012</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FG 16/5 - Guidance for firms outsourcing to the ‘cloud’ and other third-</w:t>
      </w:r>
      <w:proofErr w:type="gramStart"/>
      <w:r w:rsidRPr="00F6742C">
        <w:rPr>
          <w:rFonts w:ascii="Times New Roman" w:eastAsia="Calibri" w:hAnsi="Times New Roman" w:cs="Times New Roman"/>
          <w:b/>
          <w:bCs/>
          <w:sz w:val="24"/>
          <w:szCs w:val="24"/>
        </w:rPr>
        <w:t>  party</w:t>
      </w:r>
      <w:proofErr w:type="gramEnd"/>
      <w:r w:rsidRPr="00F6742C">
        <w:rPr>
          <w:rFonts w:ascii="Times New Roman" w:eastAsia="Calibri" w:hAnsi="Times New Roman" w:cs="Times New Roman"/>
          <w:b/>
          <w:bCs/>
          <w:sz w:val="24"/>
          <w:szCs w:val="24"/>
        </w:rPr>
        <w:t xml:space="preserve"> IT services,</w:t>
      </w:r>
      <w:r w:rsidRPr="00F6742C">
        <w:rPr>
          <w:rFonts w:ascii="Times New Roman" w:eastAsia="Calibri" w:hAnsi="Times New Roman" w:cs="Times New Roman"/>
          <w:sz w:val="24"/>
          <w:szCs w:val="24"/>
        </w:rPr>
        <w:t xml:space="preserve"> FCA, July 2016.</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Framework for Risk Management in Outsourcing Arrangements by Financial Institutions,</w:t>
      </w:r>
      <w:r w:rsidRPr="00F6742C">
        <w:rPr>
          <w:rFonts w:ascii="Times New Roman" w:eastAsia="Calibri" w:hAnsi="Times New Roman" w:cs="Times New Roman"/>
          <w:sz w:val="24"/>
          <w:szCs w:val="24"/>
        </w:rPr>
        <w:t xml:space="preserve"> State Bank of Pakistan, 2017</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proofErr w:type="spellStart"/>
      <w:r w:rsidRPr="00F6742C">
        <w:rPr>
          <w:rFonts w:ascii="Times New Roman" w:eastAsia="Calibri" w:hAnsi="Times New Roman" w:cs="Times New Roman"/>
          <w:b/>
          <w:bCs/>
          <w:sz w:val="24"/>
          <w:szCs w:val="24"/>
        </w:rPr>
        <w:t>Circulaire</w:t>
      </w:r>
      <w:proofErr w:type="spellEnd"/>
      <w:r w:rsidRPr="00F6742C">
        <w:rPr>
          <w:rFonts w:ascii="Times New Roman" w:eastAsia="Calibri" w:hAnsi="Times New Roman" w:cs="Times New Roman"/>
          <w:b/>
          <w:bCs/>
          <w:sz w:val="24"/>
          <w:szCs w:val="24"/>
        </w:rPr>
        <w:t xml:space="preserve"> Cloud </w:t>
      </w:r>
      <w:proofErr w:type="spellStart"/>
      <w:r w:rsidRPr="00F6742C">
        <w:rPr>
          <w:rFonts w:ascii="Times New Roman" w:eastAsia="Calibri" w:hAnsi="Times New Roman" w:cs="Times New Roman"/>
          <w:b/>
          <w:bCs/>
          <w:sz w:val="24"/>
          <w:szCs w:val="24"/>
        </w:rPr>
        <w:t>Computing,</w:t>
      </w:r>
      <w:r w:rsidRPr="00F6742C">
        <w:rPr>
          <w:rFonts w:ascii="Times New Roman" w:eastAsia="Calibri" w:hAnsi="Times New Roman" w:cs="Times New Roman"/>
          <w:sz w:val="24"/>
          <w:szCs w:val="24"/>
        </w:rPr>
        <w:t>De</w:t>
      </w:r>
      <w:proofErr w:type="spellEnd"/>
      <w:r w:rsidRPr="00F6742C">
        <w:rPr>
          <w:rFonts w:ascii="Times New Roman" w:eastAsia="Calibri" w:hAnsi="Times New Roman" w:cs="Times New Roman"/>
          <w:sz w:val="24"/>
          <w:szCs w:val="24"/>
        </w:rPr>
        <w:t xml:space="preserve"> </w:t>
      </w:r>
      <w:proofErr w:type="spellStart"/>
      <w:r w:rsidRPr="00F6742C">
        <w:rPr>
          <w:rFonts w:ascii="Times New Roman" w:eastAsia="Calibri" w:hAnsi="Times New Roman" w:cs="Times New Roman"/>
          <w:sz w:val="24"/>
          <w:szCs w:val="24"/>
        </w:rPr>
        <w:t>Nederlandsche</w:t>
      </w:r>
      <w:proofErr w:type="spellEnd"/>
      <w:r w:rsidRPr="00F6742C">
        <w:rPr>
          <w:rFonts w:ascii="Times New Roman" w:eastAsia="Calibri" w:hAnsi="Times New Roman" w:cs="Times New Roman"/>
          <w:sz w:val="24"/>
          <w:szCs w:val="24"/>
        </w:rPr>
        <w:t xml:space="preserve"> Bank, 2012</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lastRenderedPageBreak/>
        <w:t>Cloud Computing: Business Benefits with Security,</w:t>
      </w:r>
      <w:r w:rsidRPr="00F6742C">
        <w:rPr>
          <w:rFonts w:ascii="Times New Roman" w:eastAsia="Calibri" w:hAnsi="Times New Roman" w:cs="Times New Roman"/>
          <w:sz w:val="24"/>
          <w:szCs w:val="24"/>
        </w:rPr>
        <w:t xml:space="preserve"> Governance and Assurance Perspectives/ISACA, 2009 </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Outsourcing in Financial Services,</w:t>
      </w:r>
      <w:r w:rsidRPr="00F6742C">
        <w:rPr>
          <w:rFonts w:ascii="Times New Roman" w:eastAsia="Calibri" w:hAnsi="Times New Roman" w:cs="Times New Roman"/>
          <w:sz w:val="24"/>
          <w:szCs w:val="24"/>
        </w:rPr>
        <w:t xml:space="preserve"> Basel Committee on Banking Supervision, February 2005</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Guidelines on Outsourcing,</w:t>
      </w:r>
      <w:r w:rsidRPr="00F6742C">
        <w:rPr>
          <w:rFonts w:ascii="Times New Roman" w:eastAsia="Calibri" w:hAnsi="Times New Roman" w:cs="Times New Roman"/>
          <w:sz w:val="24"/>
          <w:szCs w:val="24"/>
        </w:rPr>
        <w:t xml:space="preserve"> Monetary Authority of Singapore, 27 JUL 2016 </w:t>
      </w:r>
    </w:p>
    <w:p w:rsidR="007A24BD" w:rsidRPr="00F6742C" w:rsidRDefault="007A24BD" w:rsidP="007A24BD">
      <w:pPr>
        <w:numPr>
          <w:ilvl w:val="0"/>
          <w:numId w:val="43"/>
        </w:numPr>
        <w:spacing w:after="0" w:line="360" w:lineRule="auto"/>
        <w:ind w:left="360"/>
        <w:jc w:val="both"/>
        <w:rPr>
          <w:rFonts w:ascii="Times New Roman" w:eastAsia="Calibri" w:hAnsi="Times New Roman" w:cs="Times New Roman"/>
          <w:sz w:val="24"/>
          <w:szCs w:val="24"/>
        </w:rPr>
      </w:pPr>
      <w:r w:rsidRPr="00F6742C">
        <w:rPr>
          <w:rFonts w:ascii="Times New Roman" w:eastAsia="Calibri" w:hAnsi="Times New Roman" w:cs="Times New Roman"/>
          <w:b/>
          <w:bCs/>
          <w:sz w:val="24"/>
          <w:szCs w:val="24"/>
        </w:rPr>
        <w:t>Guidelines on Business Continuity Planning,</w:t>
      </w:r>
      <w:r w:rsidRPr="00F6742C">
        <w:rPr>
          <w:rFonts w:ascii="Times New Roman" w:eastAsia="Calibri" w:hAnsi="Times New Roman" w:cs="Times New Roman"/>
          <w:sz w:val="24"/>
          <w:szCs w:val="24"/>
        </w:rPr>
        <w:t xml:space="preserve"> Monetary Authority of Singapore, June 2003</w:t>
      </w:r>
    </w:p>
    <w:p w:rsidR="007A24BD" w:rsidRPr="00F6742C" w:rsidRDefault="007A24BD" w:rsidP="007A24BD">
      <w:pPr>
        <w:numPr>
          <w:ilvl w:val="0"/>
          <w:numId w:val="43"/>
        </w:numPr>
        <w:tabs>
          <w:tab w:val="left" w:pos="7466"/>
        </w:tabs>
        <w:spacing w:after="0" w:line="360" w:lineRule="auto"/>
        <w:ind w:left="480"/>
        <w:jc w:val="both"/>
        <w:rPr>
          <w:rFonts w:asciiTheme="majorBidi" w:hAnsiTheme="majorBidi" w:cstheme="majorBidi"/>
          <w:b/>
          <w:bCs/>
          <w:sz w:val="24"/>
          <w:szCs w:val="24"/>
          <w:lang w:bidi="ar-JO"/>
        </w:rPr>
      </w:pPr>
      <w:r w:rsidRPr="00F6742C">
        <w:rPr>
          <w:rFonts w:ascii="Times New Roman" w:eastAsia="Calibri" w:hAnsi="Times New Roman" w:cs="Times New Roman"/>
          <w:b/>
          <w:bCs/>
          <w:sz w:val="24"/>
          <w:szCs w:val="24"/>
        </w:rPr>
        <w:t>Public Consultation on Guidance on Outsourcing,</w:t>
      </w:r>
      <w:r w:rsidRPr="00F6742C">
        <w:rPr>
          <w:rFonts w:ascii="Times New Roman" w:eastAsia="Calibri" w:hAnsi="Times New Roman" w:cs="Times New Roman"/>
          <w:sz w:val="24"/>
          <w:szCs w:val="24"/>
        </w:rPr>
        <w:t xml:space="preserve"> Response to Feedback Received, July 2016 </w:t>
      </w:r>
      <w:r w:rsidRPr="00F6742C">
        <w:rPr>
          <w:rFonts w:asciiTheme="majorBidi" w:hAnsiTheme="majorBidi" w:cstheme="majorBidi"/>
          <w:b/>
          <w:bCs/>
          <w:sz w:val="24"/>
          <w:szCs w:val="24"/>
          <w:rtl/>
          <w:lang w:bidi="ar-JO"/>
        </w:rPr>
        <w:tab/>
      </w:r>
    </w:p>
    <w:p w:rsidR="007A24BD" w:rsidRPr="00A84F4F" w:rsidRDefault="007A24BD" w:rsidP="007A24BD">
      <w:pPr>
        <w:pStyle w:val="ListParagraph"/>
        <w:spacing w:line="360" w:lineRule="auto"/>
        <w:ind w:left="0"/>
        <w:jc w:val="lowKashida"/>
        <w:rPr>
          <w:rFonts w:asciiTheme="majorBidi" w:hAnsiTheme="majorBidi" w:cstheme="majorBidi"/>
          <w:sz w:val="24"/>
          <w:szCs w:val="24"/>
          <w:lang w:bidi="ar-JO"/>
        </w:rPr>
      </w:pPr>
      <w:r w:rsidRPr="00F6742C">
        <w:rPr>
          <w:rFonts w:asciiTheme="majorBidi" w:hAnsiTheme="majorBidi" w:cstheme="majorBidi"/>
          <w:sz w:val="24"/>
          <w:szCs w:val="24"/>
          <w:lang w:bidi="ar-JO"/>
        </w:rPr>
        <w:t>28</w:t>
      </w:r>
      <w:r w:rsidRPr="001D4BE9">
        <w:rPr>
          <w:rFonts w:asciiTheme="majorBidi" w:hAnsiTheme="majorBidi" w:cstheme="majorBidi"/>
          <w:b/>
          <w:bCs/>
          <w:sz w:val="24"/>
          <w:szCs w:val="24"/>
          <w:lang w:bidi="ar-JO"/>
        </w:rPr>
        <w:t>. "The Methods of Utilizing the Cloud Computing Applications in Rendering the Information Services in the United Arab Emirates</w:t>
      </w:r>
      <w:r w:rsidRPr="00A84F4F">
        <w:rPr>
          <w:rFonts w:asciiTheme="majorBidi" w:hAnsiTheme="majorBidi" w:cstheme="majorBidi"/>
          <w:sz w:val="24"/>
          <w:szCs w:val="24"/>
          <w:lang w:bidi="ar-JO"/>
        </w:rPr>
        <w:t xml:space="preserve"> , College of Islamic and Arabic Studies in Dubai 3/2014</w:t>
      </w:r>
    </w:p>
    <w:p w:rsidR="007A24BD" w:rsidRDefault="007A24BD" w:rsidP="007A24BD">
      <w:pPr>
        <w:pStyle w:val="ListParagraph"/>
        <w:spacing w:line="360" w:lineRule="auto"/>
        <w:ind w:left="1560"/>
        <w:rPr>
          <w:lang w:bidi="ar-JO"/>
        </w:rPr>
      </w:pPr>
    </w:p>
    <w:p w:rsidR="007A24BD" w:rsidRPr="007A24BD" w:rsidRDefault="007A24BD" w:rsidP="007A24BD">
      <w:pPr>
        <w:spacing w:line="360" w:lineRule="auto"/>
        <w:jc w:val="both"/>
        <w:rPr>
          <w:rFonts w:asciiTheme="majorBidi" w:hAnsiTheme="majorBidi" w:cstheme="majorBidi"/>
          <w:sz w:val="24"/>
          <w:szCs w:val="24"/>
        </w:rPr>
      </w:pPr>
    </w:p>
    <w:p w:rsidR="002C0296" w:rsidRPr="00767B15" w:rsidRDefault="002C0296" w:rsidP="007A24BD">
      <w:pPr>
        <w:spacing w:after="160" w:line="360" w:lineRule="auto"/>
        <w:jc w:val="both"/>
        <w:rPr>
          <w:rFonts w:asciiTheme="majorBidi" w:hAnsiTheme="majorBidi" w:cstheme="majorBidi"/>
          <w:color w:val="2E74B5" w:themeColor="accent1" w:themeShade="BF"/>
          <w:sz w:val="24"/>
          <w:szCs w:val="24"/>
        </w:rPr>
      </w:pPr>
    </w:p>
    <w:p w:rsidR="00A90213" w:rsidRPr="00767B15" w:rsidRDefault="00A90213" w:rsidP="007A24BD">
      <w:pPr>
        <w:spacing w:after="160" w:line="360" w:lineRule="auto"/>
        <w:jc w:val="both"/>
        <w:rPr>
          <w:rFonts w:asciiTheme="majorBidi" w:hAnsiTheme="majorBidi" w:cstheme="majorBidi"/>
          <w:color w:val="2E74B5" w:themeColor="accent1" w:themeShade="BF"/>
          <w:sz w:val="24"/>
          <w:szCs w:val="24"/>
        </w:rPr>
      </w:pPr>
    </w:p>
    <w:p w:rsidR="00A90213" w:rsidRPr="00767B15" w:rsidRDefault="00A90213" w:rsidP="007A24BD">
      <w:pPr>
        <w:spacing w:after="160" w:line="360" w:lineRule="auto"/>
        <w:jc w:val="both"/>
        <w:rPr>
          <w:rFonts w:asciiTheme="majorBidi" w:hAnsiTheme="majorBidi" w:cstheme="majorBidi"/>
          <w:color w:val="2E74B5" w:themeColor="accent1" w:themeShade="BF"/>
          <w:sz w:val="24"/>
          <w:szCs w:val="24"/>
        </w:rPr>
      </w:pPr>
    </w:p>
    <w:p w:rsidR="00A90213" w:rsidRPr="00767B15" w:rsidRDefault="00A90213" w:rsidP="007A24BD">
      <w:pPr>
        <w:spacing w:after="160" w:line="360" w:lineRule="auto"/>
        <w:jc w:val="both"/>
        <w:rPr>
          <w:rFonts w:asciiTheme="majorBidi" w:hAnsiTheme="majorBidi" w:cstheme="majorBidi"/>
          <w:color w:val="2E74B5" w:themeColor="accent1" w:themeShade="BF"/>
          <w:sz w:val="24"/>
          <w:szCs w:val="24"/>
        </w:rPr>
      </w:pPr>
    </w:p>
    <w:p w:rsidR="00A90213" w:rsidRPr="00767B15" w:rsidRDefault="00A90213" w:rsidP="007A24BD">
      <w:pPr>
        <w:spacing w:after="160" w:line="360" w:lineRule="auto"/>
        <w:jc w:val="both"/>
        <w:rPr>
          <w:rFonts w:asciiTheme="majorBidi" w:hAnsiTheme="majorBidi" w:cstheme="majorBidi"/>
          <w:color w:val="2E74B5" w:themeColor="accent1" w:themeShade="BF"/>
          <w:sz w:val="24"/>
          <w:szCs w:val="24"/>
        </w:rPr>
      </w:pPr>
    </w:p>
    <w:p w:rsidR="00A90213" w:rsidRPr="00767B15" w:rsidRDefault="00A90213" w:rsidP="007A24BD">
      <w:pPr>
        <w:spacing w:after="160" w:line="360" w:lineRule="auto"/>
        <w:jc w:val="both"/>
        <w:rPr>
          <w:rFonts w:asciiTheme="majorBidi" w:hAnsiTheme="majorBidi" w:cstheme="majorBidi"/>
          <w:color w:val="2E74B5" w:themeColor="accent1" w:themeShade="BF"/>
          <w:sz w:val="24"/>
          <w:szCs w:val="24"/>
          <w:rtl/>
        </w:rPr>
      </w:pPr>
    </w:p>
    <w:bookmarkEnd w:id="23"/>
    <w:p w:rsidR="00333AF1" w:rsidRPr="00767B15" w:rsidRDefault="00333AF1" w:rsidP="007A24BD">
      <w:pPr>
        <w:spacing w:after="160" w:line="360" w:lineRule="auto"/>
        <w:jc w:val="both"/>
        <w:rPr>
          <w:rFonts w:asciiTheme="majorBidi" w:hAnsiTheme="majorBidi" w:cstheme="majorBidi"/>
          <w:color w:val="2E74B5" w:themeColor="accent1" w:themeShade="BF"/>
          <w:sz w:val="24"/>
          <w:szCs w:val="24"/>
          <w:rtl/>
        </w:rPr>
      </w:pPr>
    </w:p>
    <w:sectPr w:rsidR="00333AF1" w:rsidRPr="00767B15" w:rsidSect="00DE1873">
      <w:footerReference w:type="default" r:id="rId11"/>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08D" w:rsidRDefault="00E6708D" w:rsidP="00161D5D">
      <w:pPr>
        <w:spacing w:after="0" w:line="240" w:lineRule="auto"/>
      </w:pPr>
      <w:r>
        <w:separator/>
      </w:r>
    </w:p>
  </w:endnote>
  <w:endnote w:type="continuationSeparator" w:id="0">
    <w:p w:rsidR="00E6708D" w:rsidRDefault="00E6708D" w:rsidP="0016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145197"/>
      <w:docPartObj>
        <w:docPartGallery w:val="Page Numbers (Bottom of Page)"/>
        <w:docPartUnique/>
      </w:docPartObj>
    </w:sdtPr>
    <w:sdtEndPr/>
    <w:sdtContent>
      <w:p w:rsidR="00C461D4" w:rsidRDefault="007C7ABE">
        <w:pPr>
          <w:pStyle w:val="Footer"/>
        </w:pPr>
        <w:r>
          <w:rPr>
            <w:noProof/>
          </w:rPr>
          <mc:AlternateContent>
            <mc:Choice Requires="wpg">
              <w:drawing>
                <wp:anchor distT="0" distB="0" distL="114300" distR="114300" simplePos="0" relativeHeight="251659264" behindDoc="0" locked="0" layoutInCell="1" allowOverlap="1" wp14:anchorId="231792E5" wp14:editId="5A6B261E">
                  <wp:simplePos x="0" y="0"/>
                  <wp:positionH relativeFrom="page">
                    <wp:align>center</wp:align>
                  </wp:positionH>
                  <wp:positionV relativeFrom="bottomMargin">
                    <wp:align>center</wp:align>
                  </wp:positionV>
                  <wp:extent cx="7753350" cy="190500"/>
                  <wp:effectExtent l="0" t="0" r="19050"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1D4" w:rsidRPr="006C738D" w:rsidRDefault="00AC461F">
                                <w:pPr>
                                  <w:jc w:val="center"/>
                                  <w:rPr>
                                    <w:b/>
                                    <w:bCs/>
                                    <w:color w:val="000000" w:themeColor="text1"/>
                                  </w:rPr>
                                </w:pPr>
                                <w:r w:rsidRPr="006C738D">
                                  <w:rPr>
                                    <w:b/>
                                    <w:bCs/>
                                    <w:color w:val="000000" w:themeColor="text1"/>
                                  </w:rPr>
                                  <w:fldChar w:fldCharType="begin"/>
                                </w:r>
                                <w:r w:rsidR="00C461D4" w:rsidRPr="006C738D">
                                  <w:rPr>
                                    <w:b/>
                                    <w:bCs/>
                                    <w:color w:val="000000" w:themeColor="text1"/>
                                  </w:rPr>
                                  <w:instrText xml:space="preserve"> PAGE    \* MERGEFORMAT </w:instrText>
                                </w:r>
                                <w:r w:rsidRPr="006C738D">
                                  <w:rPr>
                                    <w:b/>
                                    <w:bCs/>
                                    <w:color w:val="000000" w:themeColor="text1"/>
                                  </w:rPr>
                                  <w:fldChar w:fldCharType="separate"/>
                                </w:r>
                                <w:r w:rsidR="00A83394">
                                  <w:rPr>
                                    <w:b/>
                                    <w:bCs/>
                                    <w:noProof/>
                                    <w:color w:val="000000" w:themeColor="text1"/>
                                  </w:rPr>
                                  <w:t>20</w:t>
                                </w:r>
                                <w:r w:rsidRPr="006C738D">
                                  <w:rPr>
                                    <w:b/>
                                    <w:bCs/>
                                    <w:noProof/>
                                    <w:color w:val="000000" w:themeColor="text1"/>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31792E5" id="Group 33" o:spid="_x0000_s102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rsidR="00C461D4" w:rsidRPr="006C738D" w:rsidRDefault="00AC461F">
                          <w:pPr>
                            <w:jc w:val="center"/>
                            <w:rPr>
                              <w:b/>
                              <w:bCs/>
                              <w:color w:val="000000" w:themeColor="text1"/>
                            </w:rPr>
                          </w:pPr>
                          <w:r w:rsidRPr="006C738D">
                            <w:rPr>
                              <w:b/>
                              <w:bCs/>
                              <w:color w:val="000000" w:themeColor="text1"/>
                            </w:rPr>
                            <w:fldChar w:fldCharType="begin"/>
                          </w:r>
                          <w:r w:rsidR="00C461D4" w:rsidRPr="006C738D">
                            <w:rPr>
                              <w:b/>
                              <w:bCs/>
                              <w:color w:val="000000" w:themeColor="text1"/>
                            </w:rPr>
                            <w:instrText xml:space="preserve"> PAGE    \* MERGEFORMAT </w:instrText>
                          </w:r>
                          <w:r w:rsidRPr="006C738D">
                            <w:rPr>
                              <w:b/>
                              <w:bCs/>
                              <w:color w:val="000000" w:themeColor="text1"/>
                            </w:rPr>
                            <w:fldChar w:fldCharType="separate"/>
                          </w:r>
                          <w:r w:rsidR="00A83394">
                            <w:rPr>
                              <w:b/>
                              <w:bCs/>
                              <w:noProof/>
                              <w:color w:val="000000" w:themeColor="text1"/>
                            </w:rPr>
                            <w:t>20</w:t>
                          </w:r>
                          <w:r w:rsidRPr="006C738D">
                            <w:rPr>
                              <w:b/>
                              <w:bCs/>
                              <w:noProof/>
                              <w:color w:val="000000" w:themeColor="text1"/>
                            </w:rPr>
                            <w:fldChar w:fldCharType="end"/>
                          </w:r>
                        </w:p>
                      </w:txbxContent>
                    </v:textbox>
                  </v:shape>
                  <v:group id="Group 31" o:spid="_x0000_s103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08D" w:rsidRDefault="00E6708D" w:rsidP="00161D5D">
      <w:pPr>
        <w:spacing w:after="0" w:line="240" w:lineRule="auto"/>
      </w:pPr>
      <w:r>
        <w:separator/>
      </w:r>
    </w:p>
  </w:footnote>
  <w:footnote w:type="continuationSeparator" w:id="0">
    <w:p w:rsidR="00E6708D" w:rsidRDefault="00E6708D" w:rsidP="00161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30D"/>
    <w:multiLevelType w:val="hybridMultilevel"/>
    <w:tmpl w:val="7B366B18"/>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7AB52DA"/>
    <w:multiLevelType w:val="hybridMultilevel"/>
    <w:tmpl w:val="6B7847F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8BB0D3D"/>
    <w:multiLevelType w:val="hybridMultilevel"/>
    <w:tmpl w:val="2D5479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2D72FB"/>
    <w:multiLevelType w:val="hybridMultilevel"/>
    <w:tmpl w:val="DE10CF3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0CAC5F75"/>
    <w:multiLevelType w:val="hybridMultilevel"/>
    <w:tmpl w:val="139E0E3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0DAC3B05"/>
    <w:multiLevelType w:val="hybridMultilevel"/>
    <w:tmpl w:val="C1F8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72B88"/>
    <w:multiLevelType w:val="hybridMultilevel"/>
    <w:tmpl w:val="9A2E6718"/>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3513DD6"/>
    <w:multiLevelType w:val="hybridMultilevel"/>
    <w:tmpl w:val="EBBC1DAC"/>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8" w15:restartNumberingAfterBreak="0">
    <w:nsid w:val="14DC7695"/>
    <w:multiLevelType w:val="hybridMultilevel"/>
    <w:tmpl w:val="E320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94D99"/>
    <w:multiLevelType w:val="hybridMultilevel"/>
    <w:tmpl w:val="6840E28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17460887"/>
    <w:multiLevelType w:val="hybridMultilevel"/>
    <w:tmpl w:val="8752C08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18EC478F"/>
    <w:multiLevelType w:val="hybridMultilevel"/>
    <w:tmpl w:val="6B38CD10"/>
    <w:lvl w:ilvl="0" w:tplc="6BA4DF1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5E62CB"/>
    <w:multiLevelType w:val="hybridMultilevel"/>
    <w:tmpl w:val="B9D8293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1BE303F3"/>
    <w:multiLevelType w:val="hybridMultilevel"/>
    <w:tmpl w:val="539C0834"/>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4" w15:restartNumberingAfterBreak="0">
    <w:nsid w:val="1F647534"/>
    <w:multiLevelType w:val="hybridMultilevel"/>
    <w:tmpl w:val="211A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E00F5"/>
    <w:multiLevelType w:val="hybridMultilevel"/>
    <w:tmpl w:val="E99EDD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17B36F5"/>
    <w:multiLevelType w:val="hybridMultilevel"/>
    <w:tmpl w:val="C2105FFC"/>
    <w:lvl w:ilvl="0" w:tplc="0C127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56FF4"/>
    <w:multiLevelType w:val="hybridMultilevel"/>
    <w:tmpl w:val="E3CEF3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0417AE1"/>
    <w:multiLevelType w:val="hybridMultilevel"/>
    <w:tmpl w:val="DFEC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E0953"/>
    <w:multiLevelType w:val="hybridMultilevel"/>
    <w:tmpl w:val="CC4AC0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E35BFF"/>
    <w:multiLevelType w:val="multilevel"/>
    <w:tmpl w:val="09EAA896"/>
    <w:lvl w:ilvl="0">
      <w:start w:val="1"/>
      <w:numFmt w:val="decimal"/>
      <w:pStyle w:val="Heading1"/>
      <w:lvlText w:val="%1"/>
      <w:lvlJc w:val="left"/>
      <w:pPr>
        <w:ind w:left="4806" w:hanging="432"/>
      </w:pPr>
      <w:rPr>
        <w:rFonts w:hint="default"/>
        <w:color w:val="FFFFFF" w:themeColor="background1"/>
      </w:rPr>
    </w:lvl>
    <w:lvl w:ilvl="1">
      <w:start w:val="1"/>
      <w:numFmt w:val="decimal"/>
      <w:pStyle w:val="Heading2"/>
      <w:lvlText w:val="%1.%2"/>
      <w:lvlJc w:val="left"/>
      <w:pPr>
        <w:ind w:left="3060" w:hanging="576"/>
      </w:pPr>
      <w:rPr>
        <w:rFonts w:hint="default"/>
        <w:b/>
        <w:bCs/>
        <w:color w:val="2E74B5" w:themeColor="accent1" w:themeShade="BF"/>
      </w:rPr>
    </w:lvl>
    <w:lvl w:ilvl="2">
      <w:start w:val="1"/>
      <w:numFmt w:val="decimal"/>
      <w:pStyle w:val="Heading3"/>
      <w:lvlText w:val="%1.%2.%3"/>
      <w:lvlJc w:val="left"/>
      <w:pPr>
        <w:ind w:left="3204" w:hanging="720"/>
      </w:pPr>
      <w:rPr>
        <w:rFonts w:hint="default"/>
      </w:rPr>
    </w:lvl>
    <w:lvl w:ilvl="3">
      <w:start w:val="1"/>
      <w:numFmt w:val="decimal"/>
      <w:pStyle w:val="Heading4"/>
      <w:lvlText w:val="%1.%2.%3.%4"/>
      <w:lvlJc w:val="left"/>
      <w:pPr>
        <w:ind w:left="3348" w:hanging="864"/>
      </w:pPr>
      <w:rPr>
        <w:rFonts w:hint="default"/>
      </w:rPr>
    </w:lvl>
    <w:lvl w:ilvl="4">
      <w:start w:val="1"/>
      <w:numFmt w:val="decimal"/>
      <w:pStyle w:val="Heading5"/>
      <w:lvlText w:val="%1.%2.%3.%4.%5"/>
      <w:lvlJc w:val="left"/>
      <w:pPr>
        <w:ind w:left="3492" w:hanging="1008"/>
      </w:pPr>
      <w:rPr>
        <w:rFonts w:hint="default"/>
      </w:rPr>
    </w:lvl>
    <w:lvl w:ilvl="5">
      <w:start w:val="1"/>
      <w:numFmt w:val="decimal"/>
      <w:pStyle w:val="Heading6"/>
      <w:lvlText w:val="%1.%2.%3.%4.%5.%6"/>
      <w:lvlJc w:val="left"/>
      <w:pPr>
        <w:ind w:left="3636" w:hanging="1152"/>
      </w:pPr>
      <w:rPr>
        <w:rFonts w:hint="default"/>
      </w:rPr>
    </w:lvl>
    <w:lvl w:ilvl="6">
      <w:start w:val="1"/>
      <w:numFmt w:val="decimal"/>
      <w:pStyle w:val="Heading7"/>
      <w:lvlText w:val="%1.%2.%3.%4.%5.%6.%7"/>
      <w:lvlJc w:val="left"/>
      <w:pPr>
        <w:ind w:left="3780" w:hanging="1296"/>
      </w:pPr>
      <w:rPr>
        <w:rFonts w:hint="default"/>
      </w:rPr>
    </w:lvl>
    <w:lvl w:ilvl="7">
      <w:start w:val="1"/>
      <w:numFmt w:val="decimal"/>
      <w:pStyle w:val="Heading8"/>
      <w:lvlText w:val="%1.%2.%3.%4.%5.%6.%7.%8"/>
      <w:lvlJc w:val="left"/>
      <w:pPr>
        <w:ind w:left="3924" w:hanging="1440"/>
      </w:pPr>
      <w:rPr>
        <w:rFonts w:hint="default"/>
      </w:rPr>
    </w:lvl>
    <w:lvl w:ilvl="8">
      <w:start w:val="1"/>
      <w:numFmt w:val="decimal"/>
      <w:pStyle w:val="Heading9"/>
      <w:lvlText w:val="%1.%2.%3.%4.%5.%6.%7.%8.%9"/>
      <w:lvlJc w:val="left"/>
      <w:pPr>
        <w:ind w:left="4068" w:hanging="1584"/>
      </w:pPr>
      <w:rPr>
        <w:rFonts w:hint="default"/>
      </w:rPr>
    </w:lvl>
  </w:abstractNum>
  <w:abstractNum w:abstractNumId="21" w15:restartNumberingAfterBreak="0">
    <w:nsid w:val="39007E65"/>
    <w:multiLevelType w:val="hybridMultilevel"/>
    <w:tmpl w:val="536E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DB7435"/>
    <w:multiLevelType w:val="hybridMultilevel"/>
    <w:tmpl w:val="CB808C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D8851AF"/>
    <w:multiLevelType w:val="hybridMultilevel"/>
    <w:tmpl w:val="FBD83AF0"/>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1AE7F6C"/>
    <w:multiLevelType w:val="hybridMultilevel"/>
    <w:tmpl w:val="61661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023827"/>
    <w:multiLevelType w:val="hybridMultilevel"/>
    <w:tmpl w:val="DC682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D63C9B"/>
    <w:multiLevelType w:val="hybridMultilevel"/>
    <w:tmpl w:val="CB201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510FFD"/>
    <w:multiLevelType w:val="hybridMultilevel"/>
    <w:tmpl w:val="31E2FE5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8" w15:restartNumberingAfterBreak="0">
    <w:nsid w:val="52FA0593"/>
    <w:multiLevelType w:val="hybridMultilevel"/>
    <w:tmpl w:val="1D8A8F6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9" w15:restartNumberingAfterBreak="0">
    <w:nsid w:val="56276BA3"/>
    <w:multiLevelType w:val="hybridMultilevel"/>
    <w:tmpl w:val="0758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424BF"/>
    <w:multiLevelType w:val="hybridMultilevel"/>
    <w:tmpl w:val="4DD67520"/>
    <w:lvl w:ilvl="0" w:tplc="04090003">
      <w:start w:val="1"/>
      <w:numFmt w:val="bullet"/>
      <w:lvlText w:val="o"/>
      <w:lvlJc w:val="left"/>
      <w:pPr>
        <w:ind w:left="1724" w:hanging="360"/>
      </w:pPr>
      <w:rPr>
        <w:rFonts w:ascii="Courier New" w:hAnsi="Courier New" w:cs="Courier New"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31" w15:restartNumberingAfterBreak="0">
    <w:nsid w:val="57952BD2"/>
    <w:multiLevelType w:val="hybridMultilevel"/>
    <w:tmpl w:val="87C8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6634A"/>
    <w:multiLevelType w:val="hybridMultilevel"/>
    <w:tmpl w:val="8F44C92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59596F86"/>
    <w:multiLevelType w:val="hybridMultilevel"/>
    <w:tmpl w:val="4EB4D4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59B06DF3"/>
    <w:multiLevelType w:val="hybridMultilevel"/>
    <w:tmpl w:val="B0C0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E4FAF"/>
    <w:multiLevelType w:val="multilevel"/>
    <w:tmpl w:val="4A7830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FA347F6"/>
    <w:multiLevelType w:val="hybridMultilevel"/>
    <w:tmpl w:val="A2760E0E"/>
    <w:lvl w:ilvl="0" w:tplc="4956FE6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7" w15:restartNumberingAfterBreak="0">
    <w:nsid w:val="60F55081"/>
    <w:multiLevelType w:val="hybridMultilevel"/>
    <w:tmpl w:val="7322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2978FA"/>
    <w:multiLevelType w:val="hybridMultilevel"/>
    <w:tmpl w:val="A2FE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A649EA"/>
    <w:multiLevelType w:val="hybridMultilevel"/>
    <w:tmpl w:val="98B26FF4"/>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0" w15:restartNumberingAfterBreak="0">
    <w:nsid w:val="6D104BCB"/>
    <w:multiLevelType w:val="hybridMultilevel"/>
    <w:tmpl w:val="F90A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C29F6"/>
    <w:multiLevelType w:val="hybridMultilevel"/>
    <w:tmpl w:val="FBF0E97C"/>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2" w15:restartNumberingAfterBreak="0">
    <w:nsid w:val="72C25150"/>
    <w:multiLevelType w:val="hybridMultilevel"/>
    <w:tmpl w:val="DB92123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3" w15:restartNumberingAfterBreak="0">
    <w:nsid w:val="743E36D0"/>
    <w:multiLevelType w:val="hybridMultilevel"/>
    <w:tmpl w:val="2B28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71B09"/>
    <w:multiLevelType w:val="hybridMultilevel"/>
    <w:tmpl w:val="A606B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35"/>
  </w:num>
  <w:num w:numId="3">
    <w:abstractNumId w:val="8"/>
  </w:num>
  <w:num w:numId="4">
    <w:abstractNumId w:val="14"/>
  </w:num>
  <w:num w:numId="5">
    <w:abstractNumId w:val="21"/>
  </w:num>
  <w:num w:numId="6">
    <w:abstractNumId w:val="16"/>
  </w:num>
  <w:num w:numId="7">
    <w:abstractNumId w:val="44"/>
  </w:num>
  <w:num w:numId="8">
    <w:abstractNumId w:val="10"/>
  </w:num>
  <w:num w:numId="9">
    <w:abstractNumId w:val="31"/>
  </w:num>
  <w:num w:numId="10">
    <w:abstractNumId w:val="37"/>
  </w:num>
  <w:num w:numId="11">
    <w:abstractNumId w:val="24"/>
  </w:num>
  <w:num w:numId="12">
    <w:abstractNumId w:val="25"/>
  </w:num>
  <w:num w:numId="13">
    <w:abstractNumId w:val="2"/>
  </w:num>
  <w:num w:numId="14">
    <w:abstractNumId w:val="19"/>
  </w:num>
  <w:num w:numId="15">
    <w:abstractNumId w:val="18"/>
  </w:num>
  <w:num w:numId="16">
    <w:abstractNumId w:val="26"/>
  </w:num>
  <w:num w:numId="17">
    <w:abstractNumId w:val="0"/>
  </w:num>
  <w:num w:numId="18">
    <w:abstractNumId w:val="15"/>
  </w:num>
  <w:num w:numId="19">
    <w:abstractNumId w:val="1"/>
  </w:num>
  <w:num w:numId="20">
    <w:abstractNumId w:val="3"/>
  </w:num>
  <w:num w:numId="21">
    <w:abstractNumId w:val="39"/>
  </w:num>
  <w:num w:numId="22">
    <w:abstractNumId w:val="6"/>
  </w:num>
  <w:num w:numId="23">
    <w:abstractNumId w:val="12"/>
  </w:num>
  <w:num w:numId="24">
    <w:abstractNumId w:val="7"/>
  </w:num>
  <w:num w:numId="25">
    <w:abstractNumId w:val="9"/>
  </w:num>
  <w:num w:numId="26">
    <w:abstractNumId w:val="42"/>
  </w:num>
  <w:num w:numId="27">
    <w:abstractNumId w:val="32"/>
  </w:num>
  <w:num w:numId="28">
    <w:abstractNumId w:val="23"/>
  </w:num>
  <w:num w:numId="29">
    <w:abstractNumId w:val="40"/>
  </w:num>
  <w:num w:numId="30">
    <w:abstractNumId w:val="34"/>
  </w:num>
  <w:num w:numId="31">
    <w:abstractNumId w:val="38"/>
  </w:num>
  <w:num w:numId="32">
    <w:abstractNumId w:val="29"/>
  </w:num>
  <w:num w:numId="33">
    <w:abstractNumId w:val="22"/>
  </w:num>
  <w:num w:numId="34">
    <w:abstractNumId w:val="33"/>
  </w:num>
  <w:num w:numId="35">
    <w:abstractNumId w:val="17"/>
  </w:num>
  <w:num w:numId="36">
    <w:abstractNumId w:val="27"/>
  </w:num>
  <w:num w:numId="37">
    <w:abstractNumId w:val="13"/>
  </w:num>
  <w:num w:numId="38">
    <w:abstractNumId w:val="36"/>
  </w:num>
  <w:num w:numId="39">
    <w:abstractNumId w:val="28"/>
  </w:num>
  <w:num w:numId="40">
    <w:abstractNumId w:val="41"/>
  </w:num>
  <w:num w:numId="41">
    <w:abstractNumId w:val="4"/>
  </w:num>
  <w:num w:numId="42">
    <w:abstractNumId w:val="30"/>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ar-SA" w:vendorID="64" w:dllVersion="131078" w:nlCheck="1" w:checkStyle="0"/>
  <w:activeWritingStyle w:appName="MSWord" w:lang="ar-JO"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28"/>
    <w:rsid w:val="00005339"/>
    <w:rsid w:val="00006259"/>
    <w:rsid w:val="000073F6"/>
    <w:rsid w:val="000127C7"/>
    <w:rsid w:val="0001465E"/>
    <w:rsid w:val="00014960"/>
    <w:rsid w:val="00015386"/>
    <w:rsid w:val="0001633F"/>
    <w:rsid w:val="000203C5"/>
    <w:rsid w:val="000211BF"/>
    <w:rsid w:val="00022308"/>
    <w:rsid w:val="0002308D"/>
    <w:rsid w:val="000249D6"/>
    <w:rsid w:val="00025B9D"/>
    <w:rsid w:val="000271CB"/>
    <w:rsid w:val="00027692"/>
    <w:rsid w:val="00030A0E"/>
    <w:rsid w:val="00031A36"/>
    <w:rsid w:val="00031D21"/>
    <w:rsid w:val="00033165"/>
    <w:rsid w:val="0003419B"/>
    <w:rsid w:val="00034233"/>
    <w:rsid w:val="0003570B"/>
    <w:rsid w:val="0003758C"/>
    <w:rsid w:val="00037A64"/>
    <w:rsid w:val="00037B1F"/>
    <w:rsid w:val="000415FC"/>
    <w:rsid w:val="0004174D"/>
    <w:rsid w:val="00041D23"/>
    <w:rsid w:val="000450CC"/>
    <w:rsid w:val="000461CA"/>
    <w:rsid w:val="000504A6"/>
    <w:rsid w:val="00051854"/>
    <w:rsid w:val="0006026C"/>
    <w:rsid w:val="000619F5"/>
    <w:rsid w:val="0006319F"/>
    <w:rsid w:val="000655B5"/>
    <w:rsid w:val="00065C3B"/>
    <w:rsid w:val="00066A43"/>
    <w:rsid w:val="00067E8C"/>
    <w:rsid w:val="00070801"/>
    <w:rsid w:val="000726BC"/>
    <w:rsid w:val="000748ED"/>
    <w:rsid w:val="000761F2"/>
    <w:rsid w:val="0007693A"/>
    <w:rsid w:val="00076BFB"/>
    <w:rsid w:val="00080265"/>
    <w:rsid w:val="00081727"/>
    <w:rsid w:val="000840E2"/>
    <w:rsid w:val="00086ACC"/>
    <w:rsid w:val="00092389"/>
    <w:rsid w:val="000942DC"/>
    <w:rsid w:val="0009542F"/>
    <w:rsid w:val="00097396"/>
    <w:rsid w:val="000A001F"/>
    <w:rsid w:val="000A0837"/>
    <w:rsid w:val="000A4563"/>
    <w:rsid w:val="000A4A74"/>
    <w:rsid w:val="000A5885"/>
    <w:rsid w:val="000A6153"/>
    <w:rsid w:val="000A6B3D"/>
    <w:rsid w:val="000A7707"/>
    <w:rsid w:val="000B1C2E"/>
    <w:rsid w:val="000B20AC"/>
    <w:rsid w:val="000B24B0"/>
    <w:rsid w:val="000B259C"/>
    <w:rsid w:val="000B5608"/>
    <w:rsid w:val="000B674B"/>
    <w:rsid w:val="000C11F1"/>
    <w:rsid w:val="000C17BF"/>
    <w:rsid w:val="000C3FD2"/>
    <w:rsid w:val="000C4C41"/>
    <w:rsid w:val="000C70B5"/>
    <w:rsid w:val="000D02A0"/>
    <w:rsid w:val="000D1B41"/>
    <w:rsid w:val="000D3346"/>
    <w:rsid w:val="000D45D4"/>
    <w:rsid w:val="000E0A75"/>
    <w:rsid w:val="000E2B1A"/>
    <w:rsid w:val="000E48EE"/>
    <w:rsid w:val="000E4A57"/>
    <w:rsid w:val="000E509A"/>
    <w:rsid w:val="000E76FC"/>
    <w:rsid w:val="000F09AF"/>
    <w:rsid w:val="000F2C0C"/>
    <w:rsid w:val="000F6D65"/>
    <w:rsid w:val="00101216"/>
    <w:rsid w:val="00101B4E"/>
    <w:rsid w:val="00102F97"/>
    <w:rsid w:val="00103F37"/>
    <w:rsid w:val="001040E1"/>
    <w:rsid w:val="00104611"/>
    <w:rsid w:val="00107570"/>
    <w:rsid w:val="00107A47"/>
    <w:rsid w:val="00110F7D"/>
    <w:rsid w:val="0011108B"/>
    <w:rsid w:val="00113C99"/>
    <w:rsid w:val="0011633F"/>
    <w:rsid w:val="00120125"/>
    <w:rsid w:val="00120E5D"/>
    <w:rsid w:val="00121173"/>
    <w:rsid w:val="00121252"/>
    <w:rsid w:val="001212B5"/>
    <w:rsid w:val="0012250B"/>
    <w:rsid w:val="00124EEB"/>
    <w:rsid w:val="0012676B"/>
    <w:rsid w:val="00130DB7"/>
    <w:rsid w:val="00130F9E"/>
    <w:rsid w:val="00131931"/>
    <w:rsid w:val="00132DB6"/>
    <w:rsid w:val="00133F03"/>
    <w:rsid w:val="00134B13"/>
    <w:rsid w:val="00134E3F"/>
    <w:rsid w:val="00135319"/>
    <w:rsid w:val="00135886"/>
    <w:rsid w:val="00137612"/>
    <w:rsid w:val="001405DB"/>
    <w:rsid w:val="00140AFF"/>
    <w:rsid w:val="00140C45"/>
    <w:rsid w:val="0014175F"/>
    <w:rsid w:val="0014227B"/>
    <w:rsid w:val="00142A43"/>
    <w:rsid w:val="00142CE0"/>
    <w:rsid w:val="00144A73"/>
    <w:rsid w:val="00145074"/>
    <w:rsid w:val="00150CE1"/>
    <w:rsid w:val="001517A8"/>
    <w:rsid w:val="0015301D"/>
    <w:rsid w:val="001532AF"/>
    <w:rsid w:val="0015506C"/>
    <w:rsid w:val="001551F2"/>
    <w:rsid w:val="001555C7"/>
    <w:rsid w:val="001563AA"/>
    <w:rsid w:val="00156894"/>
    <w:rsid w:val="00156DCB"/>
    <w:rsid w:val="00157774"/>
    <w:rsid w:val="00160638"/>
    <w:rsid w:val="00161D5D"/>
    <w:rsid w:val="00162367"/>
    <w:rsid w:val="00162A26"/>
    <w:rsid w:val="00162CE8"/>
    <w:rsid w:val="0016307A"/>
    <w:rsid w:val="00163C20"/>
    <w:rsid w:val="00165FBB"/>
    <w:rsid w:val="0016711B"/>
    <w:rsid w:val="001678A6"/>
    <w:rsid w:val="00170EEF"/>
    <w:rsid w:val="0017162A"/>
    <w:rsid w:val="001725D5"/>
    <w:rsid w:val="00172E5C"/>
    <w:rsid w:val="00173E6B"/>
    <w:rsid w:val="001741C6"/>
    <w:rsid w:val="00174841"/>
    <w:rsid w:val="00175B6D"/>
    <w:rsid w:val="00176D3E"/>
    <w:rsid w:val="00180D35"/>
    <w:rsid w:val="00182B01"/>
    <w:rsid w:val="00183F28"/>
    <w:rsid w:val="00184CC4"/>
    <w:rsid w:val="001869BA"/>
    <w:rsid w:val="00187750"/>
    <w:rsid w:val="00187AEA"/>
    <w:rsid w:val="00192898"/>
    <w:rsid w:val="001941A8"/>
    <w:rsid w:val="001956DA"/>
    <w:rsid w:val="001978D2"/>
    <w:rsid w:val="001A0256"/>
    <w:rsid w:val="001A3727"/>
    <w:rsid w:val="001A43A5"/>
    <w:rsid w:val="001A47B4"/>
    <w:rsid w:val="001A63B1"/>
    <w:rsid w:val="001A67D1"/>
    <w:rsid w:val="001B1065"/>
    <w:rsid w:val="001B17A5"/>
    <w:rsid w:val="001B2DB7"/>
    <w:rsid w:val="001B63C1"/>
    <w:rsid w:val="001B6A93"/>
    <w:rsid w:val="001C140D"/>
    <w:rsid w:val="001C1816"/>
    <w:rsid w:val="001C390C"/>
    <w:rsid w:val="001C4C34"/>
    <w:rsid w:val="001D1642"/>
    <w:rsid w:val="001D18AA"/>
    <w:rsid w:val="001D37D7"/>
    <w:rsid w:val="001D3E6E"/>
    <w:rsid w:val="001D73A8"/>
    <w:rsid w:val="001D7E54"/>
    <w:rsid w:val="001E0DDE"/>
    <w:rsid w:val="001E4A4D"/>
    <w:rsid w:val="001E5D59"/>
    <w:rsid w:val="001E640A"/>
    <w:rsid w:val="001E7F99"/>
    <w:rsid w:val="001F195C"/>
    <w:rsid w:val="001F21AB"/>
    <w:rsid w:val="001F4410"/>
    <w:rsid w:val="001F4DD1"/>
    <w:rsid w:val="001F6AE0"/>
    <w:rsid w:val="002015B8"/>
    <w:rsid w:val="00202EE9"/>
    <w:rsid w:val="002057C1"/>
    <w:rsid w:val="002103E2"/>
    <w:rsid w:val="00210731"/>
    <w:rsid w:val="00211967"/>
    <w:rsid w:val="002131B1"/>
    <w:rsid w:val="002140BF"/>
    <w:rsid w:val="00214A30"/>
    <w:rsid w:val="00216FC5"/>
    <w:rsid w:val="00217892"/>
    <w:rsid w:val="002206CA"/>
    <w:rsid w:val="00220DBC"/>
    <w:rsid w:val="00221610"/>
    <w:rsid w:val="00221FC1"/>
    <w:rsid w:val="002229F3"/>
    <w:rsid w:val="00222F12"/>
    <w:rsid w:val="002234C3"/>
    <w:rsid w:val="002251C2"/>
    <w:rsid w:val="002254A7"/>
    <w:rsid w:val="00227A13"/>
    <w:rsid w:val="00227BCB"/>
    <w:rsid w:val="00233D11"/>
    <w:rsid w:val="002340EA"/>
    <w:rsid w:val="00235369"/>
    <w:rsid w:val="00235EA3"/>
    <w:rsid w:val="002369ED"/>
    <w:rsid w:val="00240846"/>
    <w:rsid w:val="00240D4C"/>
    <w:rsid w:val="00241465"/>
    <w:rsid w:val="00241BCB"/>
    <w:rsid w:val="00241CE6"/>
    <w:rsid w:val="002434AC"/>
    <w:rsid w:val="002465CA"/>
    <w:rsid w:val="00247075"/>
    <w:rsid w:val="0024733A"/>
    <w:rsid w:val="002476A7"/>
    <w:rsid w:val="00250330"/>
    <w:rsid w:val="00250488"/>
    <w:rsid w:val="00252AC8"/>
    <w:rsid w:val="00252C2A"/>
    <w:rsid w:val="0025400F"/>
    <w:rsid w:val="00255BD8"/>
    <w:rsid w:val="00257507"/>
    <w:rsid w:val="002608D8"/>
    <w:rsid w:val="00260ACD"/>
    <w:rsid w:val="00260C84"/>
    <w:rsid w:val="00261D4B"/>
    <w:rsid w:val="0026259E"/>
    <w:rsid w:val="00265558"/>
    <w:rsid w:val="00265D14"/>
    <w:rsid w:val="00271EAE"/>
    <w:rsid w:val="00275912"/>
    <w:rsid w:val="00277075"/>
    <w:rsid w:val="00277696"/>
    <w:rsid w:val="00277B40"/>
    <w:rsid w:val="00277C37"/>
    <w:rsid w:val="002808FE"/>
    <w:rsid w:val="0028157E"/>
    <w:rsid w:val="002823F1"/>
    <w:rsid w:val="002842F8"/>
    <w:rsid w:val="002858DD"/>
    <w:rsid w:val="00286081"/>
    <w:rsid w:val="00293E34"/>
    <w:rsid w:val="00294117"/>
    <w:rsid w:val="00294E47"/>
    <w:rsid w:val="00296BAC"/>
    <w:rsid w:val="002973FB"/>
    <w:rsid w:val="002974BF"/>
    <w:rsid w:val="00297E43"/>
    <w:rsid w:val="002A04D4"/>
    <w:rsid w:val="002A1218"/>
    <w:rsid w:val="002A1CA0"/>
    <w:rsid w:val="002A3681"/>
    <w:rsid w:val="002A58E9"/>
    <w:rsid w:val="002A73F1"/>
    <w:rsid w:val="002B009D"/>
    <w:rsid w:val="002B1A28"/>
    <w:rsid w:val="002B4E18"/>
    <w:rsid w:val="002B517B"/>
    <w:rsid w:val="002B71B8"/>
    <w:rsid w:val="002C0296"/>
    <w:rsid w:val="002C0914"/>
    <w:rsid w:val="002C0D67"/>
    <w:rsid w:val="002C3AB0"/>
    <w:rsid w:val="002C4B82"/>
    <w:rsid w:val="002C5400"/>
    <w:rsid w:val="002C5806"/>
    <w:rsid w:val="002C5BD4"/>
    <w:rsid w:val="002D170F"/>
    <w:rsid w:val="002D1AF5"/>
    <w:rsid w:val="002D1F7F"/>
    <w:rsid w:val="002D21B0"/>
    <w:rsid w:val="002D2F8F"/>
    <w:rsid w:val="002D32B1"/>
    <w:rsid w:val="002D373E"/>
    <w:rsid w:val="002D4483"/>
    <w:rsid w:val="002D4DB9"/>
    <w:rsid w:val="002D5851"/>
    <w:rsid w:val="002D6CAF"/>
    <w:rsid w:val="002E4FDF"/>
    <w:rsid w:val="002E571C"/>
    <w:rsid w:val="002E5C6C"/>
    <w:rsid w:val="002E6F46"/>
    <w:rsid w:val="002F048F"/>
    <w:rsid w:val="002F070B"/>
    <w:rsid w:val="002F1DDC"/>
    <w:rsid w:val="002F2164"/>
    <w:rsid w:val="002F2688"/>
    <w:rsid w:val="002F3B82"/>
    <w:rsid w:val="002F41A4"/>
    <w:rsid w:val="002F48A8"/>
    <w:rsid w:val="002F626B"/>
    <w:rsid w:val="002F6CAC"/>
    <w:rsid w:val="0030107B"/>
    <w:rsid w:val="003011F5"/>
    <w:rsid w:val="003022E4"/>
    <w:rsid w:val="00306254"/>
    <w:rsid w:val="00310395"/>
    <w:rsid w:val="00310E7C"/>
    <w:rsid w:val="00311DE2"/>
    <w:rsid w:val="00314101"/>
    <w:rsid w:val="00314906"/>
    <w:rsid w:val="003150D9"/>
    <w:rsid w:val="003154B5"/>
    <w:rsid w:val="0031574B"/>
    <w:rsid w:val="0032224E"/>
    <w:rsid w:val="00323182"/>
    <w:rsid w:val="00325739"/>
    <w:rsid w:val="003258C9"/>
    <w:rsid w:val="0032666B"/>
    <w:rsid w:val="00326C57"/>
    <w:rsid w:val="00331C2F"/>
    <w:rsid w:val="0033218C"/>
    <w:rsid w:val="00332B8B"/>
    <w:rsid w:val="00333AF1"/>
    <w:rsid w:val="003375BA"/>
    <w:rsid w:val="00337B3C"/>
    <w:rsid w:val="003426D6"/>
    <w:rsid w:val="00342AC3"/>
    <w:rsid w:val="003430FB"/>
    <w:rsid w:val="00343415"/>
    <w:rsid w:val="00344BD5"/>
    <w:rsid w:val="00345BDF"/>
    <w:rsid w:val="00345D39"/>
    <w:rsid w:val="0035020C"/>
    <w:rsid w:val="00350663"/>
    <w:rsid w:val="00351FCD"/>
    <w:rsid w:val="003528E6"/>
    <w:rsid w:val="003532EB"/>
    <w:rsid w:val="00355A16"/>
    <w:rsid w:val="00356E95"/>
    <w:rsid w:val="0036016B"/>
    <w:rsid w:val="0036195C"/>
    <w:rsid w:val="00362831"/>
    <w:rsid w:val="00363EF2"/>
    <w:rsid w:val="00364C9B"/>
    <w:rsid w:val="003716C9"/>
    <w:rsid w:val="00371782"/>
    <w:rsid w:val="00371AC3"/>
    <w:rsid w:val="00375505"/>
    <w:rsid w:val="00375939"/>
    <w:rsid w:val="003775E9"/>
    <w:rsid w:val="00380926"/>
    <w:rsid w:val="00381604"/>
    <w:rsid w:val="00382232"/>
    <w:rsid w:val="0038251D"/>
    <w:rsid w:val="00384093"/>
    <w:rsid w:val="00384DD6"/>
    <w:rsid w:val="00386645"/>
    <w:rsid w:val="00386EF9"/>
    <w:rsid w:val="0038718D"/>
    <w:rsid w:val="00387C2A"/>
    <w:rsid w:val="00387FCF"/>
    <w:rsid w:val="00391615"/>
    <w:rsid w:val="00391947"/>
    <w:rsid w:val="00392A6B"/>
    <w:rsid w:val="00394308"/>
    <w:rsid w:val="0039529E"/>
    <w:rsid w:val="0039567B"/>
    <w:rsid w:val="003A041E"/>
    <w:rsid w:val="003A0803"/>
    <w:rsid w:val="003A0D06"/>
    <w:rsid w:val="003A3CEB"/>
    <w:rsid w:val="003A3DE8"/>
    <w:rsid w:val="003A41AD"/>
    <w:rsid w:val="003A4E43"/>
    <w:rsid w:val="003A4E70"/>
    <w:rsid w:val="003A7AB6"/>
    <w:rsid w:val="003B1345"/>
    <w:rsid w:val="003B16E1"/>
    <w:rsid w:val="003B5823"/>
    <w:rsid w:val="003B5851"/>
    <w:rsid w:val="003B6AB8"/>
    <w:rsid w:val="003B6CE2"/>
    <w:rsid w:val="003B7797"/>
    <w:rsid w:val="003C2DE0"/>
    <w:rsid w:val="003D35D1"/>
    <w:rsid w:val="003D39B7"/>
    <w:rsid w:val="003D494B"/>
    <w:rsid w:val="003D500F"/>
    <w:rsid w:val="003D5AA0"/>
    <w:rsid w:val="003D5D79"/>
    <w:rsid w:val="003D6285"/>
    <w:rsid w:val="003E0C7F"/>
    <w:rsid w:val="003E10A6"/>
    <w:rsid w:val="003E1327"/>
    <w:rsid w:val="003E19EA"/>
    <w:rsid w:val="003E24BE"/>
    <w:rsid w:val="003E7241"/>
    <w:rsid w:val="003F212A"/>
    <w:rsid w:val="003F245E"/>
    <w:rsid w:val="003F376F"/>
    <w:rsid w:val="003F4BA7"/>
    <w:rsid w:val="003F6D56"/>
    <w:rsid w:val="003F7427"/>
    <w:rsid w:val="00400874"/>
    <w:rsid w:val="0040412F"/>
    <w:rsid w:val="00407ECA"/>
    <w:rsid w:val="0041257C"/>
    <w:rsid w:val="00412625"/>
    <w:rsid w:val="00412A55"/>
    <w:rsid w:val="004138C8"/>
    <w:rsid w:val="00413B36"/>
    <w:rsid w:val="0041405B"/>
    <w:rsid w:val="004151BF"/>
    <w:rsid w:val="004170D4"/>
    <w:rsid w:val="00420A23"/>
    <w:rsid w:val="00423653"/>
    <w:rsid w:val="004242AE"/>
    <w:rsid w:val="004249E5"/>
    <w:rsid w:val="00425B2A"/>
    <w:rsid w:val="00425ED7"/>
    <w:rsid w:val="0042624E"/>
    <w:rsid w:val="00427DE9"/>
    <w:rsid w:val="00430A0A"/>
    <w:rsid w:val="00432051"/>
    <w:rsid w:val="00433B09"/>
    <w:rsid w:val="004349BF"/>
    <w:rsid w:val="00445C39"/>
    <w:rsid w:val="004500C0"/>
    <w:rsid w:val="0045030B"/>
    <w:rsid w:val="00453BA2"/>
    <w:rsid w:val="00453FEA"/>
    <w:rsid w:val="004545C7"/>
    <w:rsid w:val="00456989"/>
    <w:rsid w:val="00456FE6"/>
    <w:rsid w:val="004600CC"/>
    <w:rsid w:val="00460FF0"/>
    <w:rsid w:val="00461B6D"/>
    <w:rsid w:val="00462036"/>
    <w:rsid w:val="0046440E"/>
    <w:rsid w:val="00472486"/>
    <w:rsid w:val="00472C4C"/>
    <w:rsid w:val="004735A5"/>
    <w:rsid w:val="00474CC4"/>
    <w:rsid w:val="00474F40"/>
    <w:rsid w:val="00482C87"/>
    <w:rsid w:val="00482CDE"/>
    <w:rsid w:val="00484725"/>
    <w:rsid w:val="00490295"/>
    <w:rsid w:val="0049065B"/>
    <w:rsid w:val="00491BB2"/>
    <w:rsid w:val="00492403"/>
    <w:rsid w:val="00492B8B"/>
    <w:rsid w:val="004938FF"/>
    <w:rsid w:val="004939CC"/>
    <w:rsid w:val="00493A88"/>
    <w:rsid w:val="0049667E"/>
    <w:rsid w:val="004A0A51"/>
    <w:rsid w:val="004A0E90"/>
    <w:rsid w:val="004A15E1"/>
    <w:rsid w:val="004A521E"/>
    <w:rsid w:val="004A5BE1"/>
    <w:rsid w:val="004B3CCE"/>
    <w:rsid w:val="004B41DD"/>
    <w:rsid w:val="004B4259"/>
    <w:rsid w:val="004B4A06"/>
    <w:rsid w:val="004B576E"/>
    <w:rsid w:val="004B584B"/>
    <w:rsid w:val="004C1022"/>
    <w:rsid w:val="004C16EC"/>
    <w:rsid w:val="004C32DF"/>
    <w:rsid w:val="004C3459"/>
    <w:rsid w:val="004D0975"/>
    <w:rsid w:val="004D52E0"/>
    <w:rsid w:val="004D65CC"/>
    <w:rsid w:val="004D71E7"/>
    <w:rsid w:val="004E39FA"/>
    <w:rsid w:val="004E3DD6"/>
    <w:rsid w:val="004E648B"/>
    <w:rsid w:val="004E669A"/>
    <w:rsid w:val="004E6A27"/>
    <w:rsid w:val="004E74C9"/>
    <w:rsid w:val="004E7629"/>
    <w:rsid w:val="004E79C7"/>
    <w:rsid w:val="004E7BEA"/>
    <w:rsid w:val="004F0129"/>
    <w:rsid w:val="004F020A"/>
    <w:rsid w:val="004F1269"/>
    <w:rsid w:val="004F1916"/>
    <w:rsid w:val="004F2DC5"/>
    <w:rsid w:val="004F66D9"/>
    <w:rsid w:val="005010AE"/>
    <w:rsid w:val="00502865"/>
    <w:rsid w:val="005060F6"/>
    <w:rsid w:val="00506D5D"/>
    <w:rsid w:val="00507BD2"/>
    <w:rsid w:val="00511C5F"/>
    <w:rsid w:val="00513B18"/>
    <w:rsid w:val="00513B3F"/>
    <w:rsid w:val="00514403"/>
    <w:rsid w:val="00515316"/>
    <w:rsid w:val="00516158"/>
    <w:rsid w:val="005162F5"/>
    <w:rsid w:val="005163E7"/>
    <w:rsid w:val="00516556"/>
    <w:rsid w:val="00516CA9"/>
    <w:rsid w:val="00520637"/>
    <w:rsid w:val="0052125E"/>
    <w:rsid w:val="005221FE"/>
    <w:rsid w:val="00523C0F"/>
    <w:rsid w:val="00523EEF"/>
    <w:rsid w:val="00524C0F"/>
    <w:rsid w:val="00524DAD"/>
    <w:rsid w:val="00527F4D"/>
    <w:rsid w:val="005304F7"/>
    <w:rsid w:val="00534624"/>
    <w:rsid w:val="00537955"/>
    <w:rsid w:val="00537A1C"/>
    <w:rsid w:val="0054288D"/>
    <w:rsid w:val="005431E5"/>
    <w:rsid w:val="00544C44"/>
    <w:rsid w:val="00544EBE"/>
    <w:rsid w:val="00545325"/>
    <w:rsid w:val="0054541A"/>
    <w:rsid w:val="0054627C"/>
    <w:rsid w:val="0054758B"/>
    <w:rsid w:val="00552378"/>
    <w:rsid w:val="00552B43"/>
    <w:rsid w:val="00553F65"/>
    <w:rsid w:val="005541A2"/>
    <w:rsid w:val="00555341"/>
    <w:rsid w:val="00561369"/>
    <w:rsid w:val="00561DDB"/>
    <w:rsid w:val="00564AF7"/>
    <w:rsid w:val="00564D9E"/>
    <w:rsid w:val="005652D2"/>
    <w:rsid w:val="00565CDB"/>
    <w:rsid w:val="005732F2"/>
    <w:rsid w:val="0057449E"/>
    <w:rsid w:val="00574D98"/>
    <w:rsid w:val="00575596"/>
    <w:rsid w:val="00577A64"/>
    <w:rsid w:val="005802DF"/>
    <w:rsid w:val="00580C60"/>
    <w:rsid w:val="00581E4A"/>
    <w:rsid w:val="00582418"/>
    <w:rsid w:val="0058489B"/>
    <w:rsid w:val="00585E2F"/>
    <w:rsid w:val="00586604"/>
    <w:rsid w:val="005900B8"/>
    <w:rsid w:val="005921A1"/>
    <w:rsid w:val="0059407B"/>
    <w:rsid w:val="00594485"/>
    <w:rsid w:val="00595E76"/>
    <w:rsid w:val="00597416"/>
    <w:rsid w:val="005976B9"/>
    <w:rsid w:val="00597CFC"/>
    <w:rsid w:val="005A141F"/>
    <w:rsid w:val="005A27D2"/>
    <w:rsid w:val="005A5E3F"/>
    <w:rsid w:val="005B1350"/>
    <w:rsid w:val="005B1EAA"/>
    <w:rsid w:val="005B378A"/>
    <w:rsid w:val="005B6437"/>
    <w:rsid w:val="005B7F00"/>
    <w:rsid w:val="005C184B"/>
    <w:rsid w:val="005C47DC"/>
    <w:rsid w:val="005C6D49"/>
    <w:rsid w:val="005D2869"/>
    <w:rsid w:val="005D435B"/>
    <w:rsid w:val="005D5F7B"/>
    <w:rsid w:val="005D6B07"/>
    <w:rsid w:val="005E14FB"/>
    <w:rsid w:val="005E26CE"/>
    <w:rsid w:val="005E2DA4"/>
    <w:rsid w:val="005E317F"/>
    <w:rsid w:val="005E59D6"/>
    <w:rsid w:val="005E59F7"/>
    <w:rsid w:val="005F0668"/>
    <w:rsid w:val="005F07E4"/>
    <w:rsid w:val="005F0E8A"/>
    <w:rsid w:val="005F3B74"/>
    <w:rsid w:val="005F4E22"/>
    <w:rsid w:val="00602676"/>
    <w:rsid w:val="006041E6"/>
    <w:rsid w:val="00604DF0"/>
    <w:rsid w:val="006051D0"/>
    <w:rsid w:val="00605B5B"/>
    <w:rsid w:val="006107A6"/>
    <w:rsid w:val="00612B07"/>
    <w:rsid w:val="006153EC"/>
    <w:rsid w:val="006230D8"/>
    <w:rsid w:val="00624C2A"/>
    <w:rsid w:val="006260B8"/>
    <w:rsid w:val="006272FC"/>
    <w:rsid w:val="00630FBF"/>
    <w:rsid w:val="00631161"/>
    <w:rsid w:val="006320FF"/>
    <w:rsid w:val="00632849"/>
    <w:rsid w:val="00634B5A"/>
    <w:rsid w:val="00640782"/>
    <w:rsid w:val="00645303"/>
    <w:rsid w:val="00645993"/>
    <w:rsid w:val="00645BB5"/>
    <w:rsid w:val="0064636A"/>
    <w:rsid w:val="006467F1"/>
    <w:rsid w:val="006603A9"/>
    <w:rsid w:val="006608EF"/>
    <w:rsid w:val="00660FC7"/>
    <w:rsid w:val="00662289"/>
    <w:rsid w:val="00662770"/>
    <w:rsid w:val="00662ACF"/>
    <w:rsid w:val="00663681"/>
    <w:rsid w:val="00665B4E"/>
    <w:rsid w:val="00670353"/>
    <w:rsid w:val="00672FA2"/>
    <w:rsid w:val="00673CBD"/>
    <w:rsid w:val="00675E9D"/>
    <w:rsid w:val="00675EDB"/>
    <w:rsid w:val="0068061D"/>
    <w:rsid w:val="006815EE"/>
    <w:rsid w:val="0068223B"/>
    <w:rsid w:val="00684E4D"/>
    <w:rsid w:val="00686059"/>
    <w:rsid w:val="00687A8C"/>
    <w:rsid w:val="006909D2"/>
    <w:rsid w:val="0069106F"/>
    <w:rsid w:val="0069470A"/>
    <w:rsid w:val="00694796"/>
    <w:rsid w:val="00694841"/>
    <w:rsid w:val="0069510F"/>
    <w:rsid w:val="00695A82"/>
    <w:rsid w:val="00696727"/>
    <w:rsid w:val="00696D63"/>
    <w:rsid w:val="00697487"/>
    <w:rsid w:val="006A0321"/>
    <w:rsid w:val="006A18FE"/>
    <w:rsid w:val="006A21F5"/>
    <w:rsid w:val="006B0AEE"/>
    <w:rsid w:val="006B2031"/>
    <w:rsid w:val="006B4E60"/>
    <w:rsid w:val="006B588B"/>
    <w:rsid w:val="006B62C9"/>
    <w:rsid w:val="006C020E"/>
    <w:rsid w:val="006C0599"/>
    <w:rsid w:val="006C1FAA"/>
    <w:rsid w:val="006C3DD7"/>
    <w:rsid w:val="006C738D"/>
    <w:rsid w:val="006C79BD"/>
    <w:rsid w:val="006D0F2B"/>
    <w:rsid w:val="006D162A"/>
    <w:rsid w:val="006D21DA"/>
    <w:rsid w:val="006D2441"/>
    <w:rsid w:val="006D2E63"/>
    <w:rsid w:val="006D3768"/>
    <w:rsid w:val="006D4580"/>
    <w:rsid w:val="006D4904"/>
    <w:rsid w:val="006D4CFF"/>
    <w:rsid w:val="006D52C6"/>
    <w:rsid w:val="006D5CDD"/>
    <w:rsid w:val="006E2549"/>
    <w:rsid w:val="006E2763"/>
    <w:rsid w:val="006E348E"/>
    <w:rsid w:val="006E39A8"/>
    <w:rsid w:val="006E3BA1"/>
    <w:rsid w:val="006E489A"/>
    <w:rsid w:val="006E4DE4"/>
    <w:rsid w:val="006E6B02"/>
    <w:rsid w:val="006E718B"/>
    <w:rsid w:val="006F068C"/>
    <w:rsid w:val="006F17F9"/>
    <w:rsid w:val="006F245A"/>
    <w:rsid w:val="006F274B"/>
    <w:rsid w:val="006F2A32"/>
    <w:rsid w:val="006F3271"/>
    <w:rsid w:val="006F4463"/>
    <w:rsid w:val="006F59B2"/>
    <w:rsid w:val="006F68C1"/>
    <w:rsid w:val="00702068"/>
    <w:rsid w:val="00702DAA"/>
    <w:rsid w:val="00704745"/>
    <w:rsid w:val="00705D72"/>
    <w:rsid w:val="00705E17"/>
    <w:rsid w:val="00710547"/>
    <w:rsid w:val="007115C0"/>
    <w:rsid w:val="007116A3"/>
    <w:rsid w:val="00714129"/>
    <w:rsid w:val="007141F6"/>
    <w:rsid w:val="0071530C"/>
    <w:rsid w:val="00715E3E"/>
    <w:rsid w:val="007164E4"/>
    <w:rsid w:val="00716D5E"/>
    <w:rsid w:val="0072044A"/>
    <w:rsid w:val="007209EA"/>
    <w:rsid w:val="007218E0"/>
    <w:rsid w:val="00721BE2"/>
    <w:rsid w:val="00721E5F"/>
    <w:rsid w:val="00726EA2"/>
    <w:rsid w:val="00730A96"/>
    <w:rsid w:val="00731617"/>
    <w:rsid w:val="00732BE7"/>
    <w:rsid w:val="00733EDB"/>
    <w:rsid w:val="007356B4"/>
    <w:rsid w:val="00736384"/>
    <w:rsid w:val="007367E9"/>
    <w:rsid w:val="00736ECB"/>
    <w:rsid w:val="0073718B"/>
    <w:rsid w:val="0073764F"/>
    <w:rsid w:val="00737856"/>
    <w:rsid w:val="007414AD"/>
    <w:rsid w:val="00742301"/>
    <w:rsid w:val="007423B3"/>
    <w:rsid w:val="00745658"/>
    <w:rsid w:val="00745C2A"/>
    <w:rsid w:val="007503D6"/>
    <w:rsid w:val="00750628"/>
    <w:rsid w:val="00751777"/>
    <w:rsid w:val="00751F6E"/>
    <w:rsid w:val="00751FE5"/>
    <w:rsid w:val="00752F09"/>
    <w:rsid w:val="00753007"/>
    <w:rsid w:val="007531BB"/>
    <w:rsid w:val="00753FCA"/>
    <w:rsid w:val="0075447F"/>
    <w:rsid w:val="00755DE8"/>
    <w:rsid w:val="007631D8"/>
    <w:rsid w:val="00765B3F"/>
    <w:rsid w:val="00766E87"/>
    <w:rsid w:val="00767B15"/>
    <w:rsid w:val="00767B75"/>
    <w:rsid w:val="007714CF"/>
    <w:rsid w:val="00771651"/>
    <w:rsid w:val="00772D82"/>
    <w:rsid w:val="00774156"/>
    <w:rsid w:val="0077520E"/>
    <w:rsid w:val="0077622E"/>
    <w:rsid w:val="0077695C"/>
    <w:rsid w:val="00776E3D"/>
    <w:rsid w:val="00777EC3"/>
    <w:rsid w:val="00780D87"/>
    <w:rsid w:val="0078186B"/>
    <w:rsid w:val="00781F4C"/>
    <w:rsid w:val="00783B78"/>
    <w:rsid w:val="0078464D"/>
    <w:rsid w:val="007852B7"/>
    <w:rsid w:val="0078536E"/>
    <w:rsid w:val="00786433"/>
    <w:rsid w:val="00787870"/>
    <w:rsid w:val="00787EA5"/>
    <w:rsid w:val="007913BA"/>
    <w:rsid w:val="007917EB"/>
    <w:rsid w:val="007926C4"/>
    <w:rsid w:val="007959E1"/>
    <w:rsid w:val="00796EB0"/>
    <w:rsid w:val="007A00BE"/>
    <w:rsid w:val="007A137F"/>
    <w:rsid w:val="007A197C"/>
    <w:rsid w:val="007A24BD"/>
    <w:rsid w:val="007A2D79"/>
    <w:rsid w:val="007A3A2E"/>
    <w:rsid w:val="007A3BC0"/>
    <w:rsid w:val="007A5F34"/>
    <w:rsid w:val="007A73FF"/>
    <w:rsid w:val="007B2316"/>
    <w:rsid w:val="007B3248"/>
    <w:rsid w:val="007B51AC"/>
    <w:rsid w:val="007B57C5"/>
    <w:rsid w:val="007B62D0"/>
    <w:rsid w:val="007B6EF7"/>
    <w:rsid w:val="007C0952"/>
    <w:rsid w:val="007C1DE1"/>
    <w:rsid w:val="007C2AD9"/>
    <w:rsid w:val="007C7319"/>
    <w:rsid w:val="007C78CE"/>
    <w:rsid w:val="007C7ABE"/>
    <w:rsid w:val="007D141B"/>
    <w:rsid w:val="007D2E1D"/>
    <w:rsid w:val="007D3487"/>
    <w:rsid w:val="007D68C9"/>
    <w:rsid w:val="007D7FC8"/>
    <w:rsid w:val="007E0E0C"/>
    <w:rsid w:val="007E17AE"/>
    <w:rsid w:val="007E2795"/>
    <w:rsid w:val="007E2948"/>
    <w:rsid w:val="007E454F"/>
    <w:rsid w:val="007F0065"/>
    <w:rsid w:val="007F1F59"/>
    <w:rsid w:val="007F31BA"/>
    <w:rsid w:val="007F40C8"/>
    <w:rsid w:val="007F4464"/>
    <w:rsid w:val="007F4502"/>
    <w:rsid w:val="007F5595"/>
    <w:rsid w:val="007F6389"/>
    <w:rsid w:val="00800289"/>
    <w:rsid w:val="008012A4"/>
    <w:rsid w:val="00805756"/>
    <w:rsid w:val="0080655E"/>
    <w:rsid w:val="00806608"/>
    <w:rsid w:val="0080776D"/>
    <w:rsid w:val="00807FA4"/>
    <w:rsid w:val="00811A66"/>
    <w:rsid w:val="00813BA6"/>
    <w:rsid w:val="00813C88"/>
    <w:rsid w:val="008160E0"/>
    <w:rsid w:val="00816771"/>
    <w:rsid w:val="00817A60"/>
    <w:rsid w:val="008203D8"/>
    <w:rsid w:val="00820E17"/>
    <w:rsid w:val="0082275D"/>
    <w:rsid w:val="008251C1"/>
    <w:rsid w:val="008272D9"/>
    <w:rsid w:val="0083059A"/>
    <w:rsid w:val="0083221C"/>
    <w:rsid w:val="0083298C"/>
    <w:rsid w:val="0083718C"/>
    <w:rsid w:val="00837F25"/>
    <w:rsid w:val="008411DE"/>
    <w:rsid w:val="008452B2"/>
    <w:rsid w:val="00846002"/>
    <w:rsid w:val="00847CB0"/>
    <w:rsid w:val="00847D16"/>
    <w:rsid w:val="00850705"/>
    <w:rsid w:val="00851244"/>
    <w:rsid w:val="0085140D"/>
    <w:rsid w:val="00852500"/>
    <w:rsid w:val="00853A3D"/>
    <w:rsid w:val="008544DC"/>
    <w:rsid w:val="00854593"/>
    <w:rsid w:val="008547A0"/>
    <w:rsid w:val="00854979"/>
    <w:rsid w:val="00856D44"/>
    <w:rsid w:val="008618D9"/>
    <w:rsid w:val="0086253B"/>
    <w:rsid w:val="00862AE5"/>
    <w:rsid w:val="00864452"/>
    <w:rsid w:val="0086756A"/>
    <w:rsid w:val="008702ED"/>
    <w:rsid w:val="0087631A"/>
    <w:rsid w:val="00880BF1"/>
    <w:rsid w:val="008848DA"/>
    <w:rsid w:val="00884AC5"/>
    <w:rsid w:val="00885440"/>
    <w:rsid w:val="008855EB"/>
    <w:rsid w:val="008867CE"/>
    <w:rsid w:val="008873D5"/>
    <w:rsid w:val="00887641"/>
    <w:rsid w:val="00891646"/>
    <w:rsid w:val="00891EF3"/>
    <w:rsid w:val="00893285"/>
    <w:rsid w:val="00895DF4"/>
    <w:rsid w:val="008A0568"/>
    <w:rsid w:val="008A0BFD"/>
    <w:rsid w:val="008A1362"/>
    <w:rsid w:val="008A1522"/>
    <w:rsid w:val="008A153C"/>
    <w:rsid w:val="008A18DC"/>
    <w:rsid w:val="008A1E5A"/>
    <w:rsid w:val="008A3709"/>
    <w:rsid w:val="008A49C1"/>
    <w:rsid w:val="008B04E4"/>
    <w:rsid w:val="008B29C2"/>
    <w:rsid w:val="008B2C94"/>
    <w:rsid w:val="008B2CCF"/>
    <w:rsid w:val="008B4178"/>
    <w:rsid w:val="008B42CD"/>
    <w:rsid w:val="008B60DB"/>
    <w:rsid w:val="008B6A07"/>
    <w:rsid w:val="008C19DC"/>
    <w:rsid w:val="008C4C62"/>
    <w:rsid w:val="008C510B"/>
    <w:rsid w:val="008C585D"/>
    <w:rsid w:val="008D1643"/>
    <w:rsid w:val="008D1C4F"/>
    <w:rsid w:val="008D2C7A"/>
    <w:rsid w:val="008D36A3"/>
    <w:rsid w:val="008D60F6"/>
    <w:rsid w:val="008D68D7"/>
    <w:rsid w:val="008E2CB4"/>
    <w:rsid w:val="008E4270"/>
    <w:rsid w:val="008F0A15"/>
    <w:rsid w:val="008F0D87"/>
    <w:rsid w:val="008F136A"/>
    <w:rsid w:val="008F136E"/>
    <w:rsid w:val="008F1475"/>
    <w:rsid w:val="0090129B"/>
    <w:rsid w:val="00902762"/>
    <w:rsid w:val="00903817"/>
    <w:rsid w:val="00904F97"/>
    <w:rsid w:val="00905020"/>
    <w:rsid w:val="009053F9"/>
    <w:rsid w:val="00906FB2"/>
    <w:rsid w:val="009077ED"/>
    <w:rsid w:val="009121B3"/>
    <w:rsid w:val="009142EF"/>
    <w:rsid w:val="009162FD"/>
    <w:rsid w:val="00920515"/>
    <w:rsid w:val="009205E5"/>
    <w:rsid w:val="00921871"/>
    <w:rsid w:val="00921D69"/>
    <w:rsid w:val="009220DA"/>
    <w:rsid w:val="00922BE1"/>
    <w:rsid w:val="00923EBD"/>
    <w:rsid w:val="00923FA2"/>
    <w:rsid w:val="00923FC8"/>
    <w:rsid w:val="0092455C"/>
    <w:rsid w:val="00924AE1"/>
    <w:rsid w:val="00924D07"/>
    <w:rsid w:val="009303EB"/>
    <w:rsid w:val="00931875"/>
    <w:rsid w:val="00933BB6"/>
    <w:rsid w:val="00936083"/>
    <w:rsid w:val="009365EE"/>
    <w:rsid w:val="009372E0"/>
    <w:rsid w:val="009408C3"/>
    <w:rsid w:val="00941E69"/>
    <w:rsid w:val="00942358"/>
    <w:rsid w:val="009432AE"/>
    <w:rsid w:val="00943832"/>
    <w:rsid w:val="009446EC"/>
    <w:rsid w:val="00947786"/>
    <w:rsid w:val="00951AC6"/>
    <w:rsid w:val="00952164"/>
    <w:rsid w:val="0095411A"/>
    <w:rsid w:val="009561E5"/>
    <w:rsid w:val="009601EB"/>
    <w:rsid w:val="0096091C"/>
    <w:rsid w:val="00963893"/>
    <w:rsid w:val="00964257"/>
    <w:rsid w:val="0096543D"/>
    <w:rsid w:val="00965896"/>
    <w:rsid w:val="00967701"/>
    <w:rsid w:val="009677EA"/>
    <w:rsid w:val="00971057"/>
    <w:rsid w:val="009725D2"/>
    <w:rsid w:val="00973D7E"/>
    <w:rsid w:val="0097433C"/>
    <w:rsid w:val="009754B7"/>
    <w:rsid w:val="00976051"/>
    <w:rsid w:val="009762B7"/>
    <w:rsid w:val="00976EB8"/>
    <w:rsid w:val="0097707B"/>
    <w:rsid w:val="00980FE1"/>
    <w:rsid w:val="009815CF"/>
    <w:rsid w:val="00981824"/>
    <w:rsid w:val="00982A36"/>
    <w:rsid w:val="00982A97"/>
    <w:rsid w:val="00982EEC"/>
    <w:rsid w:val="00985F1F"/>
    <w:rsid w:val="0098636D"/>
    <w:rsid w:val="00987DC1"/>
    <w:rsid w:val="009918E5"/>
    <w:rsid w:val="00992C46"/>
    <w:rsid w:val="009951E3"/>
    <w:rsid w:val="009955A4"/>
    <w:rsid w:val="009955DE"/>
    <w:rsid w:val="00995621"/>
    <w:rsid w:val="0099729B"/>
    <w:rsid w:val="009A0E25"/>
    <w:rsid w:val="009A260A"/>
    <w:rsid w:val="009A26C1"/>
    <w:rsid w:val="009A347F"/>
    <w:rsid w:val="009A3CA5"/>
    <w:rsid w:val="009A3DE2"/>
    <w:rsid w:val="009A42D4"/>
    <w:rsid w:val="009A4433"/>
    <w:rsid w:val="009A4D6C"/>
    <w:rsid w:val="009A5E2A"/>
    <w:rsid w:val="009A7715"/>
    <w:rsid w:val="009B0F0B"/>
    <w:rsid w:val="009B1D35"/>
    <w:rsid w:val="009B2324"/>
    <w:rsid w:val="009B44E1"/>
    <w:rsid w:val="009B53CE"/>
    <w:rsid w:val="009B5D8B"/>
    <w:rsid w:val="009B5FA3"/>
    <w:rsid w:val="009B6777"/>
    <w:rsid w:val="009C03DD"/>
    <w:rsid w:val="009C04FE"/>
    <w:rsid w:val="009C240C"/>
    <w:rsid w:val="009C2E61"/>
    <w:rsid w:val="009C3257"/>
    <w:rsid w:val="009C3299"/>
    <w:rsid w:val="009C4E48"/>
    <w:rsid w:val="009C7103"/>
    <w:rsid w:val="009C7CC8"/>
    <w:rsid w:val="009D0128"/>
    <w:rsid w:val="009D09BC"/>
    <w:rsid w:val="009D20FC"/>
    <w:rsid w:val="009D2965"/>
    <w:rsid w:val="009D2BA8"/>
    <w:rsid w:val="009D55F1"/>
    <w:rsid w:val="009D5B17"/>
    <w:rsid w:val="009E0621"/>
    <w:rsid w:val="009E52C1"/>
    <w:rsid w:val="009E5779"/>
    <w:rsid w:val="009F2B2A"/>
    <w:rsid w:val="009F357D"/>
    <w:rsid w:val="009F3823"/>
    <w:rsid w:val="009F51AC"/>
    <w:rsid w:val="009F54DE"/>
    <w:rsid w:val="009F5D73"/>
    <w:rsid w:val="009F6806"/>
    <w:rsid w:val="00A0176E"/>
    <w:rsid w:val="00A02BF9"/>
    <w:rsid w:val="00A037F0"/>
    <w:rsid w:val="00A040E6"/>
    <w:rsid w:val="00A04BC6"/>
    <w:rsid w:val="00A0509E"/>
    <w:rsid w:val="00A058F5"/>
    <w:rsid w:val="00A065B3"/>
    <w:rsid w:val="00A06DAF"/>
    <w:rsid w:val="00A107E1"/>
    <w:rsid w:val="00A12B18"/>
    <w:rsid w:val="00A1393F"/>
    <w:rsid w:val="00A14C43"/>
    <w:rsid w:val="00A1677E"/>
    <w:rsid w:val="00A1778E"/>
    <w:rsid w:val="00A20B6B"/>
    <w:rsid w:val="00A21061"/>
    <w:rsid w:val="00A216A5"/>
    <w:rsid w:val="00A221E7"/>
    <w:rsid w:val="00A22408"/>
    <w:rsid w:val="00A227F0"/>
    <w:rsid w:val="00A231A8"/>
    <w:rsid w:val="00A2388F"/>
    <w:rsid w:val="00A23A31"/>
    <w:rsid w:val="00A23FC8"/>
    <w:rsid w:val="00A2440E"/>
    <w:rsid w:val="00A2543D"/>
    <w:rsid w:val="00A2655A"/>
    <w:rsid w:val="00A26A46"/>
    <w:rsid w:val="00A26E41"/>
    <w:rsid w:val="00A278BB"/>
    <w:rsid w:val="00A30E1F"/>
    <w:rsid w:val="00A31BC0"/>
    <w:rsid w:val="00A32D83"/>
    <w:rsid w:val="00A33030"/>
    <w:rsid w:val="00A35D47"/>
    <w:rsid w:val="00A364BA"/>
    <w:rsid w:val="00A3728D"/>
    <w:rsid w:val="00A40AD4"/>
    <w:rsid w:val="00A43F4F"/>
    <w:rsid w:val="00A44358"/>
    <w:rsid w:val="00A4452F"/>
    <w:rsid w:val="00A450AB"/>
    <w:rsid w:val="00A46F23"/>
    <w:rsid w:val="00A47978"/>
    <w:rsid w:val="00A5233B"/>
    <w:rsid w:val="00A56B60"/>
    <w:rsid w:val="00A56BEA"/>
    <w:rsid w:val="00A617ED"/>
    <w:rsid w:val="00A62CDC"/>
    <w:rsid w:val="00A63CBA"/>
    <w:rsid w:val="00A642E7"/>
    <w:rsid w:val="00A6658F"/>
    <w:rsid w:val="00A66787"/>
    <w:rsid w:val="00A66DCC"/>
    <w:rsid w:val="00A67C07"/>
    <w:rsid w:val="00A67E1E"/>
    <w:rsid w:val="00A7070A"/>
    <w:rsid w:val="00A70B58"/>
    <w:rsid w:val="00A70BB4"/>
    <w:rsid w:val="00A70C96"/>
    <w:rsid w:val="00A71462"/>
    <w:rsid w:val="00A76F7F"/>
    <w:rsid w:val="00A80506"/>
    <w:rsid w:val="00A813D9"/>
    <w:rsid w:val="00A83394"/>
    <w:rsid w:val="00A8358B"/>
    <w:rsid w:val="00A862C9"/>
    <w:rsid w:val="00A865FC"/>
    <w:rsid w:val="00A866EE"/>
    <w:rsid w:val="00A867DA"/>
    <w:rsid w:val="00A87B7F"/>
    <w:rsid w:val="00A90213"/>
    <w:rsid w:val="00A90D33"/>
    <w:rsid w:val="00A915E3"/>
    <w:rsid w:val="00A9269D"/>
    <w:rsid w:val="00A933BE"/>
    <w:rsid w:val="00A938EB"/>
    <w:rsid w:val="00A9563E"/>
    <w:rsid w:val="00AA021D"/>
    <w:rsid w:val="00AA076E"/>
    <w:rsid w:val="00AA0D32"/>
    <w:rsid w:val="00AA2E81"/>
    <w:rsid w:val="00AA3685"/>
    <w:rsid w:val="00AA37D2"/>
    <w:rsid w:val="00AA41ED"/>
    <w:rsid w:val="00AA4D5C"/>
    <w:rsid w:val="00AA5B2B"/>
    <w:rsid w:val="00AA7274"/>
    <w:rsid w:val="00AB1D43"/>
    <w:rsid w:val="00AB27D4"/>
    <w:rsid w:val="00AB3822"/>
    <w:rsid w:val="00AB3C08"/>
    <w:rsid w:val="00AB3CC4"/>
    <w:rsid w:val="00AB558A"/>
    <w:rsid w:val="00AB6A9F"/>
    <w:rsid w:val="00AB7AB3"/>
    <w:rsid w:val="00AC157F"/>
    <w:rsid w:val="00AC461F"/>
    <w:rsid w:val="00AC4765"/>
    <w:rsid w:val="00AC5936"/>
    <w:rsid w:val="00AC5D72"/>
    <w:rsid w:val="00AC7B72"/>
    <w:rsid w:val="00AC7CC8"/>
    <w:rsid w:val="00AD08CB"/>
    <w:rsid w:val="00AD0DC6"/>
    <w:rsid w:val="00AD1B3D"/>
    <w:rsid w:val="00AD320A"/>
    <w:rsid w:val="00AE046A"/>
    <w:rsid w:val="00AE07EA"/>
    <w:rsid w:val="00AE1042"/>
    <w:rsid w:val="00AE1DC0"/>
    <w:rsid w:val="00AE341F"/>
    <w:rsid w:val="00AE39ED"/>
    <w:rsid w:val="00AE3D3D"/>
    <w:rsid w:val="00AE609A"/>
    <w:rsid w:val="00AE7313"/>
    <w:rsid w:val="00AE7BB3"/>
    <w:rsid w:val="00AF1E81"/>
    <w:rsid w:val="00AF1F5A"/>
    <w:rsid w:val="00AF43FE"/>
    <w:rsid w:val="00AF4A41"/>
    <w:rsid w:val="00AF4B9D"/>
    <w:rsid w:val="00AF6C64"/>
    <w:rsid w:val="00B04352"/>
    <w:rsid w:val="00B04B85"/>
    <w:rsid w:val="00B04DFE"/>
    <w:rsid w:val="00B0501F"/>
    <w:rsid w:val="00B05699"/>
    <w:rsid w:val="00B05E03"/>
    <w:rsid w:val="00B06129"/>
    <w:rsid w:val="00B06365"/>
    <w:rsid w:val="00B100B9"/>
    <w:rsid w:val="00B10D6B"/>
    <w:rsid w:val="00B127D7"/>
    <w:rsid w:val="00B131D5"/>
    <w:rsid w:val="00B15675"/>
    <w:rsid w:val="00B2048C"/>
    <w:rsid w:val="00B216BD"/>
    <w:rsid w:val="00B23655"/>
    <w:rsid w:val="00B2425D"/>
    <w:rsid w:val="00B24C1B"/>
    <w:rsid w:val="00B25719"/>
    <w:rsid w:val="00B25D39"/>
    <w:rsid w:val="00B277D3"/>
    <w:rsid w:val="00B316A4"/>
    <w:rsid w:val="00B3351D"/>
    <w:rsid w:val="00B33B29"/>
    <w:rsid w:val="00B348FF"/>
    <w:rsid w:val="00B360EA"/>
    <w:rsid w:val="00B36611"/>
    <w:rsid w:val="00B416D6"/>
    <w:rsid w:val="00B4194D"/>
    <w:rsid w:val="00B42500"/>
    <w:rsid w:val="00B52485"/>
    <w:rsid w:val="00B5264B"/>
    <w:rsid w:val="00B52785"/>
    <w:rsid w:val="00B53763"/>
    <w:rsid w:val="00B53D55"/>
    <w:rsid w:val="00B631D2"/>
    <w:rsid w:val="00B65086"/>
    <w:rsid w:val="00B65E74"/>
    <w:rsid w:val="00B71531"/>
    <w:rsid w:val="00B71D21"/>
    <w:rsid w:val="00B739A1"/>
    <w:rsid w:val="00B7424B"/>
    <w:rsid w:val="00B7598B"/>
    <w:rsid w:val="00B80308"/>
    <w:rsid w:val="00B81158"/>
    <w:rsid w:val="00B81593"/>
    <w:rsid w:val="00B81F6D"/>
    <w:rsid w:val="00B85BC5"/>
    <w:rsid w:val="00B8746D"/>
    <w:rsid w:val="00B879D5"/>
    <w:rsid w:val="00B90AC0"/>
    <w:rsid w:val="00B92A86"/>
    <w:rsid w:val="00B92C16"/>
    <w:rsid w:val="00B95609"/>
    <w:rsid w:val="00B97A4D"/>
    <w:rsid w:val="00BA00CF"/>
    <w:rsid w:val="00BA0753"/>
    <w:rsid w:val="00BA1A28"/>
    <w:rsid w:val="00BA2918"/>
    <w:rsid w:val="00BA422A"/>
    <w:rsid w:val="00BA45DA"/>
    <w:rsid w:val="00BA465F"/>
    <w:rsid w:val="00BA4A45"/>
    <w:rsid w:val="00BA5B8C"/>
    <w:rsid w:val="00BA6A06"/>
    <w:rsid w:val="00BB002F"/>
    <w:rsid w:val="00BB076D"/>
    <w:rsid w:val="00BB1000"/>
    <w:rsid w:val="00BB1492"/>
    <w:rsid w:val="00BB2802"/>
    <w:rsid w:val="00BB42D2"/>
    <w:rsid w:val="00BB4484"/>
    <w:rsid w:val="00BB4EE5"/>
    <w:rsid w:val="00BB60C3"/>
    <w:rsid w:val="00BB7CF4"/>
    <w:rsid w:val="00BC180F"/>
    <w:rsid w:val="00BC18A0"/>
    <w:rsid w:val="00BC520F"/>
    <w:rsid w:val="00BD1080"/>
    <w:rsid w:val="00BD1137"/>
    <w:rsid w:val="00BD12C7"/>
    <w:rsid w:val="00BD2A4C"/>
    <w:rsid w:val="00BD414A"/>
    <w:rsid w:val="00BD5061"/>
    <w:rsid w:val="00BD5425"/>
    <w:rsid w:val="00BD5725"/>
    <w:rsid w:val="00BD6412"/>
    <w:rsid w:val="00BD6A53"/>
    <w:rsid w:val="00BD6DCA"/>
    <w:rsid w:val="00BD7668"/>
    <w:rsid w:val="00BE2AC7"/>
    <w:rsid w:val="00BE48C2"/>
    <w:rsid w:val="00BE5D50"/>
    <w:rsid w:val="00BE7EB2"/>
    <w:rsid w:val="00BF1768"/>
    <w:rsid w:val="00BF2291"/>
    <w:rsid w:val="00BF2CFC"/>
    <w:rsid w:val="00BF5360"/>
    <w:rsid w:val="00BF54CD"/>
    <w:rsid w:val="00BF6AE3"/>
    <w:rsid w:val="00BF77FA"/>
    <w:rsid w:val="00BF7B29"/>
    <w:rsid w:val="00C00333"/>
    <w:rsid w:val="00C003D9"/>
    <w:rsid w:val="00C00CF2"/>
    <w:rsid w:val="00C00DF4"/>
    <w:rsid w:val="00C01101"/>
    <w:rsid w:val="00C047B9"/>
    <w:rsid w:val="00C051FF"/>
    <w:rsid w:val="00C056DB"/>
    <w:rsid w:val="00C05FBB"/>
    <w:rsid w:val="00C06A09"/>
    <w:rsid w:val="00C11666"/>
    <w:rsid w:val="00C11C7C"/>
    <w:rsid w:val="00C12439"/>
    <w:rsid w:val="00C1443A"/>
    <w:rsid w:val="00C146A3"/>
    <w:rsid w:val="00C15938"/>
    <w:rsid w:val="00C16463"/>
    <w:rsid w:val="00C20E12"/>
    <w:rsid w:val="00C20EDB"/>
    <w:rsid w:val="00C24246"/>
    <w:rsid w:val="00C26AFF"/>
    <w:rsid w:val="00C2742E"/>
    <w:rsid w:val="00C3272A"/>
    <w:rsid w:val="00C35727"/>
    <w:rsid w:val="00C35A4F"/>
    <w:rsid w:val="00C37B66"/>
    <w:rsid w:val="00C41799"/>
    <w:rsid w:val="00C41CB7"/>
    <w:rsid w:val="00C426B1"/>
    <w:rsid w:val="00C44E0C"/>
    <w:rsid w:val="00C44E5E"/>
    <w:rsid w:val="00C45D75"/>
    <w:rsid w:val="00C461D4"/>
    <w:rsid w:val="00C464B6"/>
    <w:rsid w:val="00C502F0"/>
    <w:rsid w:val="00C5458B"/>
    <w:rsid w:val="00C558FC"/>
    <w:rsid w:val="00C55978"/>
    <w:rsid w:val="00C567B0"/>
    <w:rsid w:val="00C63C47"/>
    <w:rsid w:val="00C64875"/>
    <w:rsid w:val="00C64BFF"/>
    <w:rsid w:val="00C66B98"/>
    <w:rsid w:val="00C70B49"/>
    <w:rsid w:val="00C714F0"/>
    <w:rsid w:val="00C72233"/>
    <w:rsid w:val="00C75C25"/>
    <w:rsid w:val="00C76824"/>
    <w:rsid w:val="00C808B2"/>
    <w:rsid w:val="00C82AF5"/>
    <w:rsid w:val="00C8308E"/>
    <w:rsid w:val="00C83AB8"/>
    <w:rsid w:val="00C840F6"/>
    <w:rsid w:val="00C8413B"/>
    <w:rsid w:val="00C8447E"/>
    <w:rsid w:val="00C85C7A"/>
    <w:rsid w:val="00C90052"/>
    <w:rsid w:val="00C90A39"/>
    <w:rsid w:val="00C90C06"/>
    <w:rsid w:val="00C93D30"/>
    <w:rsid w:val="00C94FC8"/>
    <w:rsid w:val="00C95E61"/>
    <w:rsid w:val="00C97CC8"/>
    <w:rsid w:val="00CA072F"/>
    <w:rsid w:val="00CA0F7B"/>
    <w:rsid w:val="00CA1101"/>
    <w:rsid w:val="00CA19BF"/>
    <w:rsid w:val="00CA4664"/>
    <w:rsid w:val="00CA4BFA"/>
    <w:rsid w:val="00CA515C"/>
    <w:rsid w:val="00CA5841"/>
    <w:rsid w:val="00CA5DBD"/>
    <w:rsid w:val="00CA5DCA"/>
    <w:rsid w:val="00CA7E2D"/>
    <w:rsid w:val="00CB07A7"/>
    <w:rsid w:val="00CB0B66"/>
    <w:rsid w:val="00CB1A91"/>
    <w:rsid w:val="00CB21A5"/>
    <w:rsid w:val="00CB377E"/>
    <w:rsid w:val="00CB44CE"/>
    <w:rsid w:val="00CB4973"/>
    <w:rsid w:val="00CB5390"/>
    <w:rsid w:val="00CB598D"/>
    <w:rsid w:val="00CB6EBE"/>
    <w:rsid w:val="00CB77FA"/>
    <w:rsid w:val="00CC2406"/>
    <w:rsid w:val="00CC3AC7"/>
    <w:rsid w:val="00CC404B"/>
    <w:rsid w:val="00CC4F92"/>
    <w:rsid w:val="00CC5B84"/>
    <w:rsid w:val="00CC702D"/>
    <w:rsid w:val="00CC71B1"/>
    <w:rsid w:val="00CC774D"/>
    <w:rsid w:val="00CC7804"/>
    <w:rsid w:val="00CD1E10"/>
    <w:rsid w:val="00CD5778"/>
    <w:rsid w:val="00CE0544"/>
    <w:rsid w:val="00CE1900"/>
    <w:rsid w:val="00CE1917"/>
    <w:rsid w:val="00CE1D71"/>
    <w:rsid w:val="00CE3294"/>
    <w:rsid w:val="00CE74F4"/>
    <w:rsid w:val="00CF0C32"/>
    <w:rsid w:val="00CF2651"/>
    <w:rsid w:val="00CF2A79"/>
    <w:rsid w:val="00CF33B1"/>
    <w:rsid w:val="00CF37D3"/>
    <w:rsid w:val="00CF5587"/>
    <w:rsid w:val="00CF73BA"/>
    <w:rsid w:val="00CF7408"/>
    <w:rsid w:val="00D0729D"/>
    <w:rsid w:val="00D07EAE"/>
    <w:rsid w:val="00D1080F"/>
    <w:rsid w:val="00D15D95"/>
    <w:rsid w:val="00D16A5D"/>
    <w:rsid w:val="00D17C7C"/>
    <w:rsid w:val="00D20062"/>
    <w:rsid w:val="00D20425"/>
    <w:rsid w:val="00D20B2F"/>
    <w:rsid w:val="00D20F6C"/>
    <w:rsid w:val="00D21386"/>
    <w:rsid w:val="00D24D8F"/>
    <w:rsid w:val="00D25269"/>
    <w:rsid w:val="00D26CB3"/>
    <w:rsid w:val="00D27DC1"/>
    <w:rsid w:val="00D30A9F"/>
    <w:rsid w:val="00D3110F"/>
    <w:rsid w:val="00D314E3"/>
    <w:rsid w:val="00D32049"/>
    <w:rsid w:val="00D320F0"/>
    <w:rsid w:val="00D328B6"/>
    <w:rsid w:val="00D33B52"/>
    <w:rsid w:val="00D34A53"/>
    <w:rsid w:val="00D3590B"/>
    <w:rsid w:val="00D35AFD"/>
    <w:rsid w:val="00D36870"/>
    <w:rsid w:val="00D36D95"/>
    <w:rsid w:val="00D3779D"/>
    <w:rsid w:val="00D40F40"/>
    <w:rsid w:val="00D4532F"/>
    <w:rsid w:val="00D45A80"/>
    <w:rsid w:val="00D52479"/>
    <w:rsid w:val="00D52748"/>
    <w:rsid w:val="00D527B6"/>
    <w:rsid w:val="00D528B6"/>
    <w:rsid w:val="00D52D4D"/>
    <w:rsid w:val="00D53BF9"/>
    <w:rsid w:val="00D54AF9"/>
    <w:rsid w:val="00D5590A"/>
    <w:rsid w:val="00D56250"/>
    <w:rsid w:val="00D601D8"/>
    <w:rsid w:val="00D61D6A"/>
    <w:rsid w:val="00D641A5"/>
    <w:rsid w:val="00D65AF8"/>
    <w:rsid w:val="00D66C45"/>
    <w:rsid w:val="00D67888"/>
    <w:rsid w:val="00D7021D"/>
    <w:rsid w:val="00D72371"/>
    <w:rsid w:val="00D72BB8"/>
    <w:rsid w:val="00D73346"/>
    <w:rsid w:val="00D76ABC"/>
    <w:rsid w:val="00D77FB3"/>
    <w:rsid w:val="00D80686"/>
    <w:rsid w:val="00D80988"/>
    <w:rsid w:val="00D82A0A"/>
    <w:rsid w:val="00D82AD2"/>
    <w:rsid w:val="00D831D4"/>
    <w:rsid w:val="00D84BFE"/>
    <w:rsid w:val="00D857C5"/>
    <w:rsid w:val="00D901F1"/>
    <w:rsid w:val="00D93F47"/>
    <w:rsid w:val="00D967C1"/>
    <w:rsid w:val="00D971AB"/>
    <w:rsid w:val="00D97C38"/>
    <w:rsid w:val="00DA2781"/>
    <w:rsid w:val="00DA2F88"/>
    <w:rsid w:val="00DA4864"/>
    <w:rsid w:val="00DA58DB"/>
    <w:rsid w:val="00DA5EE7"/>
    <w:rsid w:val="00DA634F"/>
    <w:rsid w:val="00DB19A9"/>
    <w:rsid w:val="00DB5595"/>
    <w:rsid w:val="00DB7857"/>
    <w:rsid w:val="00DC0605"/>
    <w:rsid w:val="00DC14E1"/>
    <w:rsid w:val="00DC2076"/>
    <w:rsid w:val="00DC3470"/>
    <w:rsid w:val="00DC3574"/>
    <w:rsid w:val="00DC43EF"/>
    <w:rsid w:val="00DC4E65"/>
    <w:rsid w:val="00DC507F"/>
    <w:rsid w:val="00DC61C7"/>
    <w:rsid w:val="00DC7EEE"/>
    <w:rsid w:val="00DD0325"/>
    <w:rsid w:val="00DD32C4"/>
    <w:rsid w:val="00DD33D2"/>
    <w:rsid w:val="00DD582D"/>
    <w:rsid w:val="00DD6509"/>
    <w:rsid w:val="00DD7239"/>
    <w:rsid w:val="00DE1873"/>
    <w:rsid w:val="00DE3554"/>
    <w:rsid w:val="00DE382C"/>
    <w:rsid w:val="00DE3836"/>
    <w:rsid w:val="00DE6094"/>
    <w:rsid w:val="00DE6A03"/>
    <w:rsid w:val="00DE6A30"/>
    <w:rsid w:val="00DF0FF8"/>
    <w:rsid w:val="00DF1237"/>
    <w:rsid w:val="00DF3C4D"/>
    <w:rsid w:val="00DF496A"/>
    <w:rsid w:val="00DF655A"/>
    <w:rsid w:val="00E03283"/>
    <w:rsid w:val="00E04165"/>
    <w:rsid w:val="00E05D2A"/>
    <w:rsid w:val="00E0712F"/>
    <w:rsid w:val="00E10309"/>
    <w:rsid w:val="00E11590"/>
    <w:rsid w:val="00E11D96"/>
    <w:rsid w:val="00E1484B"/>
    <w:rsid w:val="00E155EF"/>
    <w:rsid w:val="00E203D1"/>
    <w:rsid w:val="00E23987"/>
    <w:rsid w:val="00E23ECB"/>
    <w:rsid w:val="00E24B21"/>
    <w:rsid w:val="00E26055"/>
    <w:rsid w:val="00E26C1D"/>
    <w:rsid w:val="00E2754A"/>
    <w:rsid w:val="00E30468"/>
    <w:rsid w:val="00E34F7C"/>
    <w:rsid w:val="00E36B6C"/>
    <w:rsid w:val="00E37963"/>
    <w:rsid w:val="00E37A94"/>
    <w:rsid w:val="00E37FED"/>
    <w:rsid w:val="00E41477"/>
    <w:rsid w:val="00E42E2F"/>
    <w:rsid w:val="00E440D1"/>
    <w:rsid w:val="00E447C6"/>
    <w:rsid w:val="00E4533B"/>
    <w:rsid w:val="00E46EBD"/>
    <w:rsid w:val="00E477D8"/>
    <w:rsid w:val="00E50F41"/>
    <w:rsid w:val="00E52032"/>
    <w:rsid w:val="00E52563"/>
    <w:rsid w:val="00E6067F"/>
    <w:rsid w:val="00E619BF"/>
    <w:rsid w:val="00E61F74"/>
    <w:rsid w:val="00E64956"/>
    <w:rsid w:val="00E65928"/>
    <w:rsid w:val="00E66FA4"/>
    <w:rsid w:val="00E6708D"/>
    <w:rsid w:val="00E707DC"/>
    <w:rsid w:val="00E71014"/>
    <w:rsid w:val="00E71725"/>
    <w:rsid w:val="00E718A1"/>
    <w:rsid w:val="00E71CE6"/>
    <w:rsid w:val="00E72897"/>
    <w:rsid w:val="00E7403C"/>
    <w:rsid w:val="00E75FA5"/>
    <w:rsid w:val="00E830DC"/>
    <w:rsid w:val="00E86723"/>
    <w:rsid w:val="00E86ADF"/>
    <w:rsid w:val="00E90C5F"/>
    <w:rsid w:val="00E9243B"/>
    <w:rsid w:val="00E92CE1"/>
    <w:rsid w:val="00E93151"/>
    <w:rsid w:val="00E9333E"/>
    <w:rsid w:val="00E935D7"/>
    <w:rsid w:val="00E94DD4"/>
    <w:rsid w:val="00E950CE"/>
    <w:rsid w:val="00E96088"/>
    <w:rsid w:val="00E961E2"/>
    <w:rsid w:val="00E978A0"/>
    <w:rsid w:val="00EA03C2"/>
    <w:rsid w:val="00EA3564"/>
    <w:rsid w:val="00EA3916"/>
    <w:rsid w:val="00EA4E1F"/>
    <w:rsid w:val="00EA599E"/>
    <w:rsid w:val="00EA7175"/>
    <w:rsid w:val="00EB144C"/>
    <w:rsid w:val="00EB1D02"/>
    <w:rsid w:val="00EB4467"/>
    <w:rsid w:val="00EC0080"/>
    <w:rsid w:val="00EC2123"/>
    <w:rsid w:val="00EC3042"/>
    <w:rsid w:val="00EC306E"/>
    <w:rsid w:val="00EC5277"/>
    <w:rsid w:val="00EC58B9"/>
    <w:rsid w:val="00EC66CC"/>
    <w:rsid w:val="00ED179B"/>
    <w:rsid w:val="00ED1D54"/>
    <w:rsid w:val="00ED3426"/>
    <w:rsid w:val="00ED45C6"/>
    <w:rsid w:val="00ED5B3D"/>
    <w:rsid w:val="00ED64D6"/>
    <w:rsid w:val="00EE0CD5"/>
    <w:rsid w:val="00EE0E86"/>
    <w:rsid w:val="00EE236D"/>
    <w:rsid w:val="00EE507E"/>
    <w:rsid w:val="00EE6F8B"/>
    <w:rsid w:val="00EF1C52"/>
    <w:rsid w:val="00EF44AB"/>
    <w:rsid w:val="00EF6BD3"/>
    <w:rsid w:val="00EF6F78"/>
    <w:rsid w:val="00F07043"/>
    <w:rsid w:val="00F106FC"/>
    <w:rsid w:val="00F15698"/>
    <w:rsid w:val="00F212C4"/>
    <w:rsid w:val="00F2205E"/>
    <w:rsid w:val="00F23CCD"/>
    <w:rsid w:val="00F2482C"/>
    <w:rsid w:val="00F26565"/>
    <w:rsid w:val="00F31EC5"/>
    <w:rsid w:val="00F33A7B"/>
    <w:rsid w:val="00F34F1B"/>
    <w:rsid w:val="00F377F5"/>
    <w:rsid w:val="00F4009A"/>
    <w:rsid w:val="00F404EB"/>
    <w:rsid w:val="00F40D21"/>
    <w:rsid w:val="00F40FBC"/>
    <w:rsid w:val="00F41835"/>
    <w:rsid w:val="00F46395"/>
    <w:rsid w:val="00F4705C"/>
    <w:rsid w:val="00F504CA"/>
    <w:rsid w:val="00F50888"/>
    <w:rsid w:val="00F51906"/>
    <w:rsid w:val="00F52FC2"/>
    <w:rsid w:val="00F534C1"/>
    <w:rsid w:val="00F541D4"/>
    <w:rsid w:val="00F60ED6"/>
    <w:rsid w:val="00F611CD"/>
    <w:rsid w:val="00F61378"/>
    <w:rsid w:val="00F61467"/>
    <w:rsid w:val="00F66499"/>
    <w:rsid w:val="00F665D3"/>
    <w:rsid w:val="00F66AFA"/>
    <w:rsid w:val="00F66CE6"/>
    <w:rsid w:val="00F6794E"/>
    <w:rsid w:val="00F70559"/>
    <w:rsid w:val="00F709FB"/>
    <w:rsid w:val="00F75678"/>
    <w:rsid w:val="00F76510"/>
    <w:rsid w:val="00F80289"/>
    <w:rsid w:val="00F8103A"/>
    <w:rsid w:val="00F85EAF"/>
    <w:rsid w:val="00F864BA"/>
    <w:rsid w:val="00F9074A"/>
    <w:rsid w:val="00F91759"/>
    <w:rsid w:val="00F926EC"/>
    <w:rsid w:val="00F935A7"/>
    <w:rsid w:val="00F93749"/>
    <w:rsid w:val="00F94A0B"/>
    <w:rsid w:val="00F94D07"/>
    <w:rsid w:val="00F965D7"/>
    <w:rsid w:val="00FA00BC"/>
    <w:rsid w:val="00FA021A"/>
    <w:rsid w:val="00FA0A15"/>
    <w:rsid w:val="00FA2B7A"/>
    <w:rsid w:val="00FA3E4B"/>
    <w:rsid w:val="00FA41F1"/>
    <w:rsid w:val="00FA4FD2"/>
    <w:rsid w:val="00FA502E"/>
    <w:rsid w:val="00FA5207"/>
    <w:rsid w:val="00FA5372"/>
    <w:rsid w:val="00FA5EA1"/>
    <w:rsid w:val="00FA6D0C"/>
    <w:rsid w:val="00FA7790"/>
    <w:rsid w:val="00FA7E7D"/>
    <w:rsid w:val="00FB0304"/>
    <w:rsid w:val="00FB186E"/>
    <w:rsid w:val="00FB1A6E"/>
    <w:rsid w:val="00FB287F"/>
    <w:rsid w:val="00FB43B2"/>
    <w:rsid w:val="00FB478D"/>
    <w:rsid w:val="00FB52F4"/>
    <w:rsid w:val="00FC0D48"/>
    <w:rsid w:val="00FC18C5"/>
    <w:rsid w:val="00FC287B"/>
    <w:rsid w:val="00FC34B3"/>
    <w:rsid w:val="00FC3A9A"/>
    <w:rsid w:val="00FC47CD"/>
    <w:rsid w:val="00FC4ED3"/>
    <w:rsid w:val="00FC55BE"/>
    <w:rsid w:val="00FC6CA9"/>
    <w:rsid w:val="00FC7EA4"/>
    <w:rsid w:val="00FD4D1B"/>
    <w:rsid w:val="00FD5A3C"/>
    <w:rsid w:val="00FD6F12"/>
    <w:rsid w:val="00FF1F34"/>
    <w:rsid w:val="00FF2268"/>
    <w:rsid w:val="00FF3A62"/>
    <w:rsid w:val="00FF655C"/>
    <w:rsid w:val="00FF709A"/>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C1ABA8-9A82-49C4-AEB2-8D906F67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B8C"/>
    <w:pPr>
      <w:spacing w:after="200" w:line="276" w:lineRule="auto"/>
    </w:pPr>
  </w:style>
  <w:style w:type="paragraph" w:styleId="Heading1">
    <w:name w:val="heading 1"/>
    <w:basedOn w:val="Normal"/>
    <w:next w:val="Normal"/>
    <w:link w:val="Heading1Char"/>
    <w:uiPriority w:val="9"/>
    <w:qFormat/>
    <w:rsid w:val="00A90213"/>
    <w:pPr>
      <w:numPr>
        <w:numId w:val="1"/>
      </w:numPr>
      <w:tabs>
        <w:tab w:val="right" w:pos="450"/>
        <w:tab w:val="right" w:pos="900"/>
        <w:tab w:val="right" w:pos="1620"/>
        <w:tab w:val="right" w:pos="2070"/>
      </w:tabs>
      <w:bidi/>
      <w:spacing w:line="360" w:lineRule="auto"/>
      <w:ind w:left="450" w:hanging="1872"/>
      <w:jc w:val="center"/>
      <w:outlineLvl w:val="0"/>
    </w:pPr>
    <w:rPr>
      <w:rFonts w:asciiTheme="majorBidi" w:hAnsiTheme="majorBidi" w:cstheme="majorBidi"/>
      <w:b/>
      <w:bCs/>
      <w:color w:val="2E74B5" w:themeColor="accent1" w:themeShade="BF"/>
      <w:sz w:val="36"/>
      <w:szCs w:val="36"/>
    </w:rPr>
  </w:style>
  <w:style w:type="paragraph" w:styleId="Heading2">
    <w:name w:val="heading 2"/>
    <w:basedOn w:val="Normal"/>
    <w:next w:val="Normal"/>
    <w:link w:val="Heading2Char"/>
    <w:autoRedefine/>
    <w:uiPriority w:val="9"/>
    <w:unhideWhenUsed/>
    <w:qFormat/>
    <w:rsid w:val="004E79C7"/>
    <w:pPr>
      <w:keepNext/>
      <w:keepLines/>
      <w:numPr>
        <w:ilvl w:val="1"/>
        <w:numId w:val="1"/>
      </w:numPr>
      <w:tabs>
        <w:tab w:val="right" w:pos="360"/>
        <w:tab w:val="right" w:pos="540"/>
        <w:tab w:val="right" w:pos="990"/>
      </w:tabs>
      <w:bidi/>
      <w:spacing w:before="200" w:after="240" w:line="360" w:lineRule="auto"/>
      <w:ind w:hanging="3150"/>
      <w:jc w:val="both"/>
      <w:outlineLvl w:val="1"/>
    </w:pPr>
    <w:rPr>
      <w:rFonts w:asciiTheme="majorBidi" w:eastAsiaTheme="majorEastAsia" w:hAnsiTheme="majorBidi" w:cstheme="majorBidi"/>
      <w:b/>
      <w:bCs/>
      <w:color w:val="2E74B5" w:themeColor="accent1" w:themeShade="BF"/>
      <w:sz w:val="32"/>
      <w:szCs w:val="32"/>
      <w:lang w:bidi="ar-JO"/>
    </w:rPr>
  </w:style>
  <w:style w:type="paragraph" w:styleId="Heading3">
    <w:name w:val="heading 3"/>
    <w:basedOn w:val="Normal"/>
    <w:next w:val="Normal"/>
    <w:link w:val="Heading3Char"/>
    <w:uiPriority w:val="9"/>
    <w:unhideWhenUsed/>
    <w:qFormat/>
    <w:rsid w:val="00553F65"/>
    <w:pPr>
      <w:keepNext/>
      <w:keepLines/>
      <w:numPr>
        <w:ilvl w:val="2"/>
        <w:numId w:val="1"/>
      </w:numPr>
      <w:bidi/>
      <w:spacing w:before="200" w:after="0"/>
      <w:outlineLvl w:val="2"/>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B53D55"/>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53D55"/>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53D55"/>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53D5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3D5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53D5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213"/>
    <w:rPr>
      <w:rFonts w:asciiTheme="majorBidi" w:hAnsiTheme="majorBidi" w:cstheme="majorBidi"/>
      <w:b/>
      <w:bCs/>
      <w:color w:val="2E74B5" w:themeColor="accent1" w:themeShade="BF"/>
      <w:sz w:val="36"/>
      <w:szCs w:val="36"/>
    </w:rPr>
  </w:style>
  <w:style w:type="character" w:customStyle="1" w:styleId="Heading2Char">
    <w:name w:val="Heading 2 Char"/>
    <w:basedOn w:val="DefaultParagraphFont"/>
    <w:link w:val="Heading2"/>
    <w:uiPriority w:val="9"/>
    <w:rsid w:val="004E79C7"/>
    <w:rPr>
      <w:rFonts w:asciiTheme="majorBidi" w:eastAsiaTheme="majorEastAsia" w:hAnsiTheme="majorBidi" w:cstheme="majorBidi"/>
      <w:b/>
      <w:bCs/>
      <w:color w:val="2E74B5" w:themeColor="accent1" w:themeShade="BF"/>
      <w:sz w:val="32"/>
      <w:szCs w:val="32"/>
      <w:lang w:bidi="ar-JO"/>
    </w:rPr>
  </w:style>
  <w:style w:type="paragraph" w:styleId="ListParagraph">
    <w:name w:val="List Paragraph"/>
    <w:basedOn w:val="Normal"/>
    <w:link w:val="ListParagraphChar"/>
    <w:uiPriority w:val="34"/>
    <w:qFormat/>
    <w:rsid w:val="00BA5B8C"/>
    <w:pPr>
      <w:ind w:left="720"/>
      <w:contextualSpacing/>
    </w:pPr>
  </w:style>
  <w:style w:type="table" w:styleId="LightGrid-Accent1">
    <w:name w:val="Light Grid Accent 1"/>
    <w:basedOn w:val="TableNormal"/>
    <w:uiPriority w:val="62"/>
    <w:rsid w:val="00BA5B8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NoSpacing">
    <w:name w:val="No Spacing"/>
    <w:link w:val="NoSpacingChar"/>
    <w:uiPriority w:val="1"/>
    <w:qFormat/>
    <w:rsid w:val="004500C0"/>
    <w:pPr>
      <w:spacing w:after="0" w:line="240" w:lineRule="auto"/>
    </w:pPr>
    <w:rPr>
      <w:rFonts w:eastAsiaTheme="minorEastAsia"/>
    </w:rPr>
  </w:style>
  <w:style w:type="character" w:customStyle="1" w:styleId="NoSpacingChar">
    <w:name w:val="No Spacing Char"/>
    <w:basedOn w:val="DefaultParagraphFont"/>
    <w:link w:val="NoSpacing"/>
    <w:uiPriority w:val="1"/>
    <w:rsid w:val="004500C0"/>
    <w:rPr>
      <w:rFonts w:eastAsiaTheme="minorEastAsia"/>
    </w:rPr>
  </w:style>
  <w:style w:type="paragraph" w:styleId="Caption">
    <w:name w:val="caption"/>
    <w:basedOn w:val="Normal"/>
    <w:next w:val="Normal"/>
    <w:uiPriority w:val="35"/>
    <w:unhideWhenUsed/>
    <w:qFormat/>
    <w:rsid w:val="006F68C1"/>
    <w:pPr>
      <w:keepNext/>
      <w:tabs>
        <w:tab w:val="left" w:pos="975"/>
      </w:tabs>
      <w:bidi/>
      <w:spacing w:line="240" w:lineRule="auto"/>
      <w:jc w:val="center"/>
    </w:pPr>
    <w:rPr>
      <w:rFonts w:asciiTheme="majorBidi" w:hAnsiTheme="majorBidi" w:cstheme="majorBidi"/>
      <w:b/>
      <w:bCs/>
      <w:color w:val="2E74B5" w:themeColor="accent1" w:themeShade="BF"/>
      <w:sz w:val="24"/>
      <w:szCs w:val="24"/>
    </w:rPr>
  </w:style>
  <w:style w:type="paragraph" w:styleId="BalloonText">
    <w:name w:val="Balloon Text"/>
    <w:basedOn w:val="Normal"/>
    <w:link w:val="BalloonTextChar"/>
    <w:uiPriority w:val="99"/>
    <w:semiHidden/>
    <w:unhideWhenUsed/>
    <w:rsid w:val="00395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67B"/>
    <w:rPr>
      <w:rFonts w:ascii="Segoe UI" w:hAnsi="Segoe UI" w:cs="Segoe UI"/>
      <w:sz w:val="18"/>
      <w:szCs w:val="18"/>
    </w:rPr>
  </w:style>
  <w:style w:type="paragraph" w:styleId="TOCHeading">
    <w:name w:val="TOC Heading"/>
    <w:basedOn w:val="Heading1"/>
    <w:next w:val="Normal"/>
    <w:uiPriority w:val="39"/>
    <w:unhideWhenUsed/>
    <w:qFormat/>
    <w:rsid w:val="00B0501F"/>
    <w:pPr>
      <w:bidi w:val="0"/>
      <w:spacing w:before="240" w:line="259" w:lineRule="auto"/>
      <w:outlineLvl w:val="9"/>
    </w:pPr>
    <w:rPr>
      <w:rFonts w:asciiTheme="majorHAnsi" w:hAnsiTheme="majorHAnsi"/>
      <w:b w:val="0"/>
      <w:bCs w:val="0"/>
    </w:rPr>
  </w:style>
  <w:style w:type="paragraph" w:styleId="TOC1">
    <w:name w:val="toc 1"/>
    <w:basedOn w:val="Normal"/>
    <w:next w:val="Normal"/>
    <w:autoRedefine/>
    <w:uiPriority w:val="39"/>
    <w:unhideWhenUsed/>
    <w:rsid w:val="008702ED"/>
    <w:pPr>
      <w:tabs>
        <w:tab w:val="left" w:pos="180"/>
        <w:tab w:val="right" w:leader="dot" w:pos="9350"/>
      </w:tabs>
      <w:spacing w:before="120" w:after="120" w:line="360" w:lineRule="auto"/>
    </w:pPr>
    <w:rPr>
      <w:rFonts w:cs="Times New Roman"/>
      <w:b/>
      <w:bCs/>
      <w:caps/>
      <w:sz w:val="20"/>
      <w:szCs w:val="24"/>
    </w:rPr>
  </w:style>
  <w:style w:type="paragraph" w:styleId="TOC2">
    <w:name w:val="toc 2"/>
    <w:basedOn w:val="Normal"/>
    <w:next w:val="Normal"/>
    <w:autoRedefine/>
    <w:uiPriority w:val="39"/>
    <w:unhideWhenUsed/>
    <w:rsid w:val="008702ED"/>
    <w:pPr>
      <w:tabs>
        <w:tab w:val="left" w:pos="1100"/>
        <w:tab w:val="right" w:leader="dot" w:pos="9350"/>
      </w:tabs>
      <w:spacing w:after="0" w:line="360" w:lineRule="auto"/>
      <w:ind w:left="220"/>
    </w:pPr>
    <w:rPr>
      <w:rFonts w:cs="Times New Roman"/>
      <w:smallCaps/>
      <w:sz w:val="20"/>
      <w:szCs w:val="24"/>
    </w:rPr>
  </w:style>
  <w:style w:type="character" w:styleId="Hyperlink">
    <w:name w:val="Hyperlink"/>
    <w:basedOn w:val="DefaultParagraphFont"/>
    <w:uiPriority w:val="99"/>
    <w:unhideWhenUsed/>
    <w:rsid w:val="00B0501F"/>
    <w:rPr>
      <w:color w:val="0563C1" w:themeColor="hyperlink"/>
      <w:u w:val="single"/>
    </w:rPr>
  </w:style>
  <w:style w:type="paragraph" w:styleId="Header">
    <w:name w:val="header"/>
    <w:basedOn w:val="Normal"/>
    <w:link w:val="HeaderChar"/>
    <w:uiPriority w:val="99"/>
    <w:unhideWhenUsed/>
    <w:rsid w:val="00816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771"/>
  </w:style>
  <w:style w:type="paragraph" w:styleId="Footer">
    <w:name w:val="footer"/>
    <w:basedOn w:val="Normal"/>
    <w:link w:val="FooterChar"/>
    <w:uiPriority w:val="99"/>
    <w:unhideWhenUsed/>
    <w:rsid w:val="00816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771"/>
  </w:style>
  <w:style w:type="paragraph" w:styleId="TOC3">
    <w:name w:val="toc 3"/>
    <w:basedOn w:val="Normal"/>
    <w:next w:val="Normal"/>
    <w:autoRedefine/>
    <w:uiPriority w:val="39"/>
    <w:unhideWhenUsed/>
    <w:rsid w:val="008702ED"/>
    <w:pPr>
      <w:tabs>
        <w:tab w:val="left" w:pos="4183"/>
        <w:tab w:val="left" w:pos="4770"/>
        <w:tab w:val="right" w:leader="dot" w:pos="9350"/>
      </w:tabs>
      <w:spacing w:after="0" w:line="360" w:lineRule="auto"/>
      <w:ind w:left="440"/>
    </w:pPr>
    <w:rPr>
      <w:rFonts w:asciiTheme="majorBidi" w:hAnsiTheme="majorBidi" w:cstheme="majorBidi"/>
      <w:noProof/>
      <w:sz w:val="28"/>
      <w:szCs w:val="28"/>
    </w:rPr>
  </w:style>
  <w:style w:type="paragraph" w:styleId="TOC4">
    <w:name w:val="toc 4"/>
    <w:basedOn w:val="Normal"/>
    <w:next w:val="Normal"/>
    <w:autoRedefine/>
    <w:uiPriority w:val="39"/>
    <w:unhideWhenUsed/>
    <w:rsid w:val="005304F7"/>
    <w:pPr>
      <w:spacing w:after="0"/>
      <w:ind w:left="660"/>
    </w:pPr>
    <w:rPr>
      <w:rFonts w:cs="Times New Roman"/>
      <w:sz w:val="18"/>
      <w:szCs w:val="21"/>
    </w:rPr>
  </w:style>
  <w:style w:type="paragraph" w:styleId="TOC5">
    <w:name w:val="toc 5"/>
    <w:basedOn w:val="Normal"/>
    <w:next w:val="Normal"/>
    <w:autoRedefine/>
    <w:uiPriority w:val="39"/>
    <w:unhideWhenUsed/>
    <w:rsid w:val="005304F7"/>
    <w:pPr>
      <w:spacing w:after="0"/>
      <w:ind w:left="880"/>
    </w:pPr>
    <w:rPr>
      <w:rFonts w:cs="Times New Roman"/>
      <w:sz w:val="18"/>
      <w:szCs w:val="21"/>
    </w:rPr>
  </w:style>
  <w:style w:type="paragraph" w:styleId="TOC6">
    <w:name w:val="toc 6"/>
    <w:basedOn w:val="Normal"/>
    <w:next w:val="Normal"/>
    <w:autoRedefine/>
    <w:uiPriority w:val="39"/>
    <w:unhideWhenUsed/>
    <w:rsid w:val="005304F7"/>
    <w:pPr>
      <w:spacing w:after="0"/>
      <w:ind w:left="1100"/>
    </w:pPr>
    <w:rPr>
      <w:rFonts w:cs="Times New Roman"/>
      <w:sz w:val="18"/>
      <w:szCs w:val="21"/>
    </w:rPr>
  </w:style>
  <w:style w:type="paragraph" w:styleId="TOC7">
    <w:name w:val="toc 7"/>
    <w:basedOn w:val="Normal"/>
    <w:next w:val="Normal"/>
    <w:autoRedefine/>
    <w:uiPriority w:val="39"/>
    <w:unhideWhenUsed/>
    <w:rsid w:val="005304F7"/>
    <w:pPr>
      <w:spacing w:after="0"/>
      <w:ind w:left="1320"/>
    </w:pPr>
    <w:rPr>
      <w:rFonts w:cs="Times New Roman"/>
      <w:sz w:val="18"/>
      <w:szCs w:val="21"/>
    </w:rPr>
  </w:style>
  <w:style w:type="paragraph" w:styleId="TOC8">
    <w:name w:val="toc 8"/>
    <w:basedOn w:val="Normal"/>
    <w:next w:val="Normal"/>
    <w:autoRedefine/>
    <w:uiPriority w:val="39"/>
    <w:unhideWhenUsed/>
    <w:rsid w:val="005304F7"/>
    <w:pPr>
      <w:spacing w:after="0"/>
      <w:ind w:left="1540"/>
    </w:pPr>
    <w:rPr>
      <w:rFonts w:cs="Times New Roman"/>
      <w:sz w:val="18"/>
      <w:szCs w:val="21"/>
    </w:rPr>
  </w:style>
  <w:style w:type="paragraph" w:styleId="TOC9">
    <w:name w:val="toc 9"/>
    <w:basedOn w:val="Normal"/>
    <w:next w:val="Normal"/>
    <w:autoRedefine/>
    <w:uiPriority w:val="39"/>
    <w:unhideWhenUsed/>
    <w:rsid w:val="005304F7"/>
    <w:pPr>
      <w:spacing w:after="0"/>
      <w:ind w:left="1760"/>
    </w:pPr>
    <w:rPr>
      <w:rFonts w:cs="Times New Roman"/>
      <w:sz w:val="18"/>
      <w:szCs w:val="21"/>
    </w:rPr>
  </w:style>
  <w:style w:type="character" w:customStyle="1" w:styleId="ListParagraphChar">
    <w:name w:val="List Paragraph Char"/>
    <w:basedOn w:val="DefaultParagraphFont"/>
    <w:link w:val="ListParagraph"/>
    <w:uiPriority w:val="34"/>
    <w:locked/>
    <w:rsid w:val="00696D63"/>
  </w:style>
  <w:style w:type="character" w:styleId="CommentReference">
    <w:name w:val="annotation reference"/>
    <w:basedOn w:val="DefaultParagraphFont"/>
    <w:uiPriority w:val="99"/>
    <w:semiHidden/>
    <w:unhideWhenUsed/>
    <w:rsid w:val="003A41AD"/>
    <w:rPr>
      <w:sz w:val="16"/>
      <w:szCs w:val="16"/>
    </w:rPr>
  </w:style>
  <w:style w:type="paragraph" w:styleId="CommentText">
    <w:name w:val="annotation text"/>
    <w:basedOn w:val="Normal"/>
    <w:link w:val="CommentTextChar"/>
    <w:uiPriority w:val="99"/>
    <w:semiHidden/>
    <w:unhideWhenUsed/>
    <w:rsid w:val="003A41AD"/>
    <w:pPr>
      <w:spacing w:line="240" w:lineRule="auto"/>
    </w:pPr>
    <w:rPr>
      <w:sz w:val="20"/>
      <w:szCs w:val="20"/>
    </w:rPr>
  </w:style>
  <w:style w:type="character" w:customStyle="1" w:styleId="CommentTextChar">
    <w:name w:val="Comment Text Char"/>
    <w:basedOn w:val="DefaultParagraphFont"/>
    <w:link w:val="CommentText"/>
    <w:uiPriority w:val="99"/>
    <w:semiHidden/>
    <w:rsid w:val="003A41AD"/>
    <w:rPr>
      <w:sz w:val="20"/>
      <w:szCs w:val="20"/>
    </w:rPr>
  </w:style>
  <w:style w:type="paragraph" w:styleId="CommentSubject">
    <w:name w:val="annotation subject"/>
    <w:basedOn w:val="CommentText"/>
    <w:next w:val="CommentText"/>
    <w:link w:val="CommentSubjectChar"/>
    <w:uiPriority w:val="99"/>
    <w:semiHidden/>
    <w:unhideWhenUsed/>
    <w:rsid w:val="003A41AD"/>
    <w:rPr>
      <w:b/>
      <w:bCs/>
    </w:rPr>
  </w:style>
  <w:style w:type="character" w:customStyle="1" w:styleId="CommentSubjectChar">
    <w:name w:val="Comment Subject Char"/>
    <w:basedOn w:val="CommentTextChar"/>
    <w:link w:val="CommentSubject"/>
    <w:uiPriority w:val="99"/>
    <w:semiHidden/>
    <w:rsid w:val="003A41AD"/>
    <w:rPr>
      <w:b/>
      <w:bCs/>
      <w:sz w:val="20"/>
      <w:szCs w:val="20"/>
    </w:rPr>
  </w:style>
  <w:style w:type="table" w:styleId="TableGrid">
    <w:name w:val="Table Grid"/>
    <w:basedOn w:val="TableNormal"/>
    <w:uiPriority w:val="59"/>
    <w:rsid w:val="007F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3822"/>
    <w:pPr>
      <w:pBdr>
        <w:bottom w:val="single" w:sz="8" w:space="4" w:color="5B9BD5" w:themeColor="accent1"/>
      </w:pBdr>
      <w:bidi/>
      <w:spacing w:after="300" w:line="240" w:lineRule="auto"/>
      <w:contextualSpacing/>
      <w:jc w:val="center"/>
    </w:pPr>
    <w:rPr>
      <w:rFonts w:asciiTheme="majorBidi" w:eastAsiaTheme="majorEastAsia" w:hAnsiTheme="majorBidi" w:cstheme="majorBidi"/>
      <w:b/>
      <w:bCs/>
      <w:color w:val="2E74B5" w:themeColor="accent1" w:themeShade="BF"/>
      <w:spacing w:val="5"/>
      <w:kern w:val="28"/>
      <w:sz w:val="56"/>
      <w:szCs w:val="56"/>
    </w:rPr>
  </w:style>
  <w:style w:type="character" w:customStyle="1" w:styleId="TitleChar">
    <w:name w:val="Title Char"/>
    <w:basedOn w:val="DefaultParagraphFont"/>
    <w:link w:val="Title"/>
    <w:uiPriority w:val="10"/>
    <w:rsid w:val="00AB3822"/>
    <w:rPr>
      <w:rFonts w:asciiTheme="majorBidi" w:eastAsiaTheme="majorEastAsia" w:hAnsiTheme="majorBidi" w:cstheme="majorBidi"/>
      <w:b/>
      <w:bCs/>
      <w:color w:val="2E74B5" w:themeColor="accent1" w:themeShade="BF"/>
      <w:spacing w:val="5"/>
      <w:kern w:val="28"/>
      <w:sz w:val="56"/>
      <w:szCs w:val="56"/>
    </w:rPr>
  </w:style>
  <w:style w:type="paragraph" w:styleId="Revision">
    <w:name w:val="Revision"/>
    <w:hidden/>
    <w:uiPriority w:val="99"/>
    <w:semiHidden/>
    <w:rsid w:val="009F5D73"/>
    <w:pPr>
      <w:spacing w:after="0" w:line="240" w:lineRule="auto"/>
    </w:pPr>
  </w:style>
  <w:style w:type="character" w:customStyle="1" w:styleId="Heading3Char">
    <w:name w:val="Heading 3 Char"/>
    <w:basedOn w:val="DefaultParagraphFont"/>
    <w:link w:val="Heading3"/>
    <w:uiPriority w:val="9"/>
    <w:rsid w:val="00553F65"/>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semiHidden/>
    <w:rsid w:val="00B53D5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53D5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B53D5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B53D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3D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53D55"/>
    <w:rPr>
      <w:rFonts w:asciiTheme="majorHAnsi" w:eastAsiaTheme="majorEastAsia" w:hAnsiTheme="majorHAnsi" w:cstheme="majorBidi"/>
      <w:i/>
      <w:iCs/>
      <w:color w:val="404040" w:themeColor="text1" w:themeTint="BF"/>
      <w:sz w:val="20"/>
      <w:szCs w:val="20"/>
    </w:rPr>
  </w:style>
  <w:style w:type="table" w:styleId="MediumShading2-Accent1">
    <w:name w:val="Medium Shading 2 Accent 1"/>
    <w:basedOn w:val="TableNormal"/>
    <w:uiPriority w:val="64"/>
    <w:rsid w:val="001869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1869BA"/>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TableofFigures">
    <w:name w:val="table of figures"/>
    <w:basedOn w:val="Normal"/>
    <w:next w:val="Normal"/>
    <w:uiPriority w:val="99"/>
    <w:unhideWhenUsed/>
    <w:rsid w:val="00A9563E"/>
    <w:pPr>
      <w:spacing w:after="0"/>
      <w:ind w:left="440" w:hanging="440"/>
    </w:pPr>
    <w:rPr>
      <w:rFonts w:cstheme="minorHAnsi"/>
      <w:smallCaps/>
      <w:sz w:val="20"/>
      <w:szCs w:val="24"/>
    </w:rPr>
  </w:style>
  <w:style w:type="table" w:customStyle="1" w:styleId="PlainTable41">
    <w:name w:val="Plain Table 41"/>
    <w:basedOn w:val="TableNormal"/>
    <w:uiPriority w:val="44"/>
    <w:rsid w:val="00BD6DC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51">
    <w:name w:val="Grid Table 6 Colorful - Accent 51"/>
    <w:basedOn w:val="TableNormal"/>
    <w:uiPriority w:val="51"/>
    <w:rsid w:val="00BD6DC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
    <w:name w:val="List Table 2 - Accent 51"/>
    <w:basedOn w:val="TableNormal"/>
    <w:uiPriority w:val="47"/>
    <w:rsid w:val="00BD6DCA"/>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ext">
    <w:name w:val="text"/>
    <w:basedOn w:val="Normal"/>
    <w:rsid w:val="003717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17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85702">
      <w:bodyDiv w:val="1"/>
      <w:marLeft w:val="0"/>
      <w:marRight w:val="0"/>
      <w:marTop w:val="0"/>
      <w:marBottom w:val="0"/>
      <w:divBdr>
        <w:top w:val="none" w:sz="0" w:space="0" w:color="auto"/>
        <w:left w:val="none" w:sz="0" w:space="0" w:color="auto"/>
        <w:bottom w:val="none" w:sz="0" w:space="0" w:color="auto"/>
        <w:right w:val="none" w:sz="0" w:space="0" w:color="auto"/>
      </w:divBdr>
    </w:div>
    <w:div w:id="341474202">
      <w:bodyDiv w:val="1"/>
      <w:marLeft w:val="0"/>
      <w:marRight w:val="0"/>
      <w:marTop w:val="0"/>
      <w:marBottom w:val="0"/>
      <w:divBdr>
        <w:top w:val="none" w:sz="0" w:space="0" w:color="auto"/>
        <w:left w:val="none" w:sz="0" w:space="0" w:color="auto"/>
        <w:bottom w:val="none" w:sz="0" w:space="0" w:color="auto"/>
        <w:right w:val="none" w:sz="0" w:space="0" w:color="auto"/>
      </w:divBdr>
    </w:div>
    <w:div w:id="634991926">
      <w:bodyDiv w:val="1"/>
      <w:marLeft w:val="0"/>
      <w:marRight w:val="0"/>
      <w:marTop w:val="0"/>
      <w:marBottom w:val="0"/>
      <w:divBdr>
        <w:top w:val="none" w:sz="0" w:space="0" w:color="auto"/>
        <w:left w:val="none" w:sz="0" w:space="0" w:color="auto"/>
        <w:bottom w:val="none" w:sz="0" w:space="0" w:color="auto"/>
        <w:right w:val="none" w:sz="0" w:space="0" w:color="auto"/>
      </w:divBdr>
    </w:div>
    <w:div w:id="831680099">
      <w:bodyDiv w:val="1"/>
      <w:marLeft w:val="0"/>
      <w:marRight w:val="0"/>
      <w:marTop w:val="0"/>
      <w:marBottom w:val="0"/>
      <w:divBdr>
        <w:top w:val="none" w:sz="0" w:space="0" w:color="auto"/>
        <w:left w:val="none" w:sz="0" w:space="0" w:color="auto"/>
        <w:bottom w:val="none" w:sz="0" w:space="0" w:color="auto"/>
        <w:right w:val="none" w:sz="0" w:space="0" w:color="auto"/>
      </w:divBdr>
      <w:divsChild>
        <w:div w:id="121464330">
          <w:marLeft w:val="0"/>
          <w:marRight w:val="0"/>
          <w:marTop w:val="0"/>
          <w:marBottom w:val="0"/>
          <w:divBdr>
            <w:top w:val="none" w:sz="0" w:space="0" w:color="auto"/>
            <w:left w:val="none" w:sz="0" w:space="0" w:color="auto"/>
            <w:bottom w:val="none" w:sz="0" w:space="0" w:color="auto"/>
            <w:right w:val="none" w:sz="0" w:space="0" w:color="auto"/>
          </w:divBdr>
          <w:divsChild>
            <w:div w:id="1728989916">
              <w:marLeft w:val="0"/>
              <w:marRight w:val="0"/>
              <w:marTop w:val="0"/>
              <w:marBottom w:val="0"/>
              <w:divBdr>
                <w:top w:val="none" w:sz="0" w:space="0" w:color="auto"/>
                <w:left w:val="none" w:sz="0" w:space="0" w:color="auto"/>
                <w:bottom w:val="none" w:sz="0" w:space="0" w:color="auto"/>
                <w:right w:val="none" w:sz="0" w:space="0" w:color="auto"/>
              </w:divBdr>
              <w:divsChild>
                <w:div w:id="368801866">
                  <w:marLeft w:val="0"/>
                  <w:marRight w:val="0"/>
                  <w:marTop w:val="0"/>
                  <w:marBottom w:val="0"/>
                  <w:divBdr>
                    <w:top w:val="none" w:sz="0" w:space="0" w:color="auto"/>
                    <w:left w:val="none" w:sz="0" w:space="0" w:color="auto"/>
                    <w:bottom w:val="none" w:sz="0" w:space="0" w:color="auto"/>
                    <w:right w:val="none" w:sz="0" w:space="0" w:color="auto"/>
                  </w:divBdr>
                  <w:divsChild>
                    <w:div w:id="585114594">
                      <w:marLeft w:val="0"/>
                      <w:marRight w:val="0"/>
                      <w:marTop w:val="45"/>
                      <w:marBottom w:val="0"/>
                      <w:divBdr>
                        <w:top w:val="none" w:sz="0" w:space="0" w:color="auto"/>
                        <w:left w:val="none" w:sz="0" w:space="0" w:color="auto"/>
                        <w:bottom w:val="none" w:sz="0" w:space="0" w:color="auto"/>
                        <w:right w:val="none" w:sz="0" w:space="0" w:color="auto"/>
                      </w:divBdr>
                      <w:divsChild>
                        <w:div w:id="514423327">
                          <w:marLeft w:val="0"/>
                          <w:marRight w:val="0"/>
                          <w:marTop w:val="0"/>
                          <w:marBottom w:val="0"/>
                          <w:divBdr>
                            <w:top w:val="none" w:sz="0" w:space="0" w:color="auto"/>
                            <w:left w:val="none" w:sz="0" w:space="0" w:color="auto"/>
                            <w:bottom w:val="none" w:sz="0" w:space="0" w:color="auto"/>
                            <w:right w:val="none" w:sz="0" w:space="0" w:color="auto"/>
                          </w:divBdr>
                          <w:divsChild>
                            <w:div w:id="1140802379">
                              <w:marLeft w:val="3960"/>
                              <w:marRight w:val="2070"/>
                              <w:marTop w:val="0"/>
                              <w:marBottom w:val="0"/>
                              <w:divBdr>
                                <w:top w:val="none" w:sz="0" w:space="0" w:color="auto"/>
                                <w:left w:val="none" w:sz="0" w:space="0" w:color="auto"/>
                                <w:bottom w:val="none" w:sz="0" w:space="0" w:color="auto"/>
                                <w:right w:val="none" w:sz="0" w:space="0" w:color="auto"/>
                              </w:divBdr>
                              <w:divsChild>
                                <w:div w:id="319116596">
                                  <w:marLeft w:val="0"/>
                                  <w:marRight w:val="0"/>
                                  <w:marTop w:val="0"/>
                                  <w:marBottom w:val="0"/>
                                  <w:divBdr>
                                    <w:top w:val="none" w:sz="0" w:space="0" w:color="auto"/>
                                    <w:left w:val="none" w:sz="0" w:space="0" w:color="auto"/>
                                    <w:bottom w:val="none" w:sz="0" w:space="0" w:color="auto"/>
                                    <w:right w:val="none" w:sz="0" w:space="0" w:color="auto"/>
                                  </w:divBdr>
                                  <w:divsChild>
                                    <w:div w:id="187373046">
                                      <w:marLeft w:val="0"/>
                                      <w:marRight w:val="0"/>
                                      <w:marTop w:val="0"/>
                                      <w:marBottom w:val="0"/>
                                      <w:divBdr>
                                        <w:top w:val="none" w:sz="0" w:space="0" w:color="auto"/>
                                        <w:left w:val="none" w:sz="0" w:space="0" w:color="auto"/>
                                        <w:bottom w:val="none" w:sz="0" w:space="0" w:color="auto"/>
                                        <w:right w:val="none" w:sz="0" w:space="0" w:color="auto"/>
                                      </w:divBdr>
                                      <w:divsChild>
                                        <w:div w:id="793061813">
                                          <w:marLeft w:val="0"/>
                                          <w:marRight w:val="0"/>
                                          <w:marTop w:val="0"/>
                                          <w:marBottom w:val="0"/>
                                          <w:divBdr>
                                            <w:top w:val="none" w:sz="0" w:space="0" w:color="auto"/>
                                            <w:left w:val="none" w:sz="0" w:space="0" w:color="auto"/>
                                            <w:bottom w:val="none" w:sz="0" w:space="0" w:color="auto"/>
                                            <w:right w:val="none" w:sz="0" w:space="0" w:color="auto"/>
                                          </w:divBdr>
                                          <w:divsChild>
                                            <w:div w:id="1407607589">
                                              <w:marLeft w:val="0"/>
                                              <w:marRight w:val="0"/>
                                              <w:marTop w:val="90"/>
                                              <w:marBottom w:val="0"/>
                                              <w:divBdr>
                                                <w:top w:val="none" w:sz="0" w:space="0" w:color="auto"/>
                                                <w:left w:val="none" w:sz="0" w:space="0" w:color="auto"/>
                                                <w:bottom w:val="none" w:sz="0" w:space="0" w:color="auto"/>
                                                <w:right w:val="none" w:sz="0" w:space="0" w:color="auto"/>
                                              </w:divBdr>
                                              <w:divsChild>
                                                <w:div w:id="1261259950">
                                                  <w:marLeft w:val="0"/>
                                                  <w:marRight w:val="0"/>
                                                  <w:marTop w:val="0"/>
                                                  <w:marBottom w:val="0"/>
                                                  <w:divBdr>
                                                    <w:top w:val="none" w:sz="0" w:space="0" w:color="auto"/>
                                                    <w:left w:val="none" w:sz="0" w:space="0" w:color="auto"/>
                                                    <w:bottom w:val="none" w:sz="0" w:space="0" w:color="auto"/>
                                                    <w:right w:val="none" w:sz="0" w:space="0" w:color="auto"/>
                                                  </w:divBdr>
                                                  <w:divsChild>
                                                    <w:div w:id="1360085969">
                                                      <w:marLeft w:val="0"/>
                                                      <w:marRight w:val="0"/>
                                                      <w:marTop w:val="0"/>
                                                      <w:marBottom w:val="0"/>
                                                      <w:divBdr>
                                                        <w:top w:val="none" w:sz="0" w:space="0" w:color="auto"/>
                                                        <w:left w:val="none" w:sz="0" w:space="0" w:color="auto"/>
                                                        <w:bottom w:val="none" w:sz="0" w:space="0" w:color="auto"/>
                                                        <w:right w:val="none" w:sz="0" w:space="0" w:color="auto"/>
                                                      </w:divBdr>
                                                      <w:divsChild>
                                                        <w:div w:id="384060694">
                                                          <w:marLeft w:val="0"/>
                                                          <w:marRight w:val="0"/>
                                                          <w:marTop w:val="0"/>
                                                          <w:marBottom w:val="390"/>
                                                          <w:divBdr>
                                                            <w:top w:val="none" w:sz="0" w:space="0" w:color="auto"/>
                                                            <w:left w:val="none" w:sz="0" w:space="0" w:color="auto"/>
                                                            <w:bottom w:val="none" w:sz="0" w:space="0" w:color="auto"/>
                                                            <w:right w:val="none" w:sz="0" w:space="0" w:color="auto"/>
                                                          </w:divBdr>
                                                          <w:divsChild>
                                                            <w:div w:id="200024253">
                                                              <w:marLeft w:val="0"/>
                                                              <w:marRight w:val="0"/>
                                                              <w:marTop w:val="0"/>
                                                              <w:marBottom w:val="0"/>
                                                              <w:divBdr>
                                                                <w:top w:val="none" w:sz="0" w:space="0" w:color="auto"/>
                                                                <w:left w:val="none" w:sz="0" w:space="0" w:color="auto"/>
                                                                <w:bottom w:val="none" w:sz="0" w:space="0" w:color="auto"/>
                                                                <w:right w:val="none" w:sz="0" w:space="0" w:color="auto"/>
                                                              </w:divBdr>
                                                              <w:divsChild>
                                                                <w:div w:id="869488326">
                                                                  <w:marLeft w:val="0"/>
                                                                  <w:marRight w:val="0"/>
                                                                  <w:marTop w:val="0"/>
                                                                  <w:marBottom w:val="0"/>
                                                                  <w:divBdr>
                                                                    <w:top w:val="none" w:sz="0" w:space="0" w:color="auto"/>
                                                                    <w:left w:val="none" w:sz="0" w:space="0" w:color="auto"/>
                                                                    <w:bottom w:val="none" w:sz="0" w:space="0" w:color="auto"/>
                                                                    <w:right w:val="none" w:sz="0" w:space="0" w:color="auto"/>
                                                                  </w:divBdr>
                                                                  <w:divsChild>
                                                                    <w:div w:id="41027195">
                                                                      <w:marLeft w:val="0"/>
                                                                      <w:marRight w:val="0"/>
                                                                      <w:marTop w:val="0"/>
                                                                      <w:marBottom w:val="0"/>
                                                                      <w:divBdr>
                                                                        <w:top w:val="none" w:sz="0" w:space="0" w:color="auto"/>
                                                                        <w:left w:val="none" w:sz="0" w:space="0" w:color="auto"/>
                                                                        <w:bottom w:val="none" w:sz="0" w:space="0" w:color="auto"/>
                                                                        <w:right w:val="none" w:sz="0" w:space="0" w:color="auto"/>
                                                                      </w:divBdr>
                                                                      <w:divsChild>
                                                                        <w:div w:id="1948928479">
                                                                          <w:marLeft w:val="0"/>
                                                                          <w:marRight w:val="0"/>
                                                                          <w:marTop w:val="0"/>
                                                                          <w:marBottom w:val="0"/>
                                                                          <w:divBdr>
                                                                            <w:top w:val="none" w:sz="0" w:space="0" w:color="auto"/>
                                                                            <w:left w:val="none" w:sz="0" w:space="0" w:color="auto"/>
                                                                            <w:bottom w:val="none" w:sz="0" w:space="0" w:color="auto"/>
                                                                            <w:right w:val="none" w:sz="0" w:space="0" w:color="auto"/>
                                                                          </w:divBdr>
                                                                          <w:divsChild>
                                                                            <w:div w:id="1203638303">
                                                                              <w:marLeft w:val="0"/>
                                                                              <w:marRight w:val="0"/>
                                                                              <w:marTop w:val="0"/>
                                                                              <w:marBottom w:val="0"/>
                                                                              <w:divBdr>
                                                                                <w:top w:val="none" w:sz="0" w:space="0" w:color="auto"/>
                                                                                <w:left w:val="none" w:sz="0" w:space="0" w:color="auto"/>
                                                                                <w:bottom w:val="none" w:sz="0" w:space="0" w:color="auto"/>
                                                                                <w:right w:val="none" w:sz="0" w:space="0" w:color="auto"/>
                                                                              </w:divBdr>
                                                                              <w:divsChild>
                                                                                <w:div w:id="1620258014">
                                                                                  <w:marLeft w:val="0"/>
                                                                                  <w:marRight w:val="0"/>
                                                                                  <w:marTop w:val="0"/>
                                                                                  <w:marBottom w:val="0"/>
                                                                                  <w:divBdr>
                                                                                    <w:top w:val="none" w:sz="0" w:space="0" w:color="auto"/>
                                                                                    <w:left w:val="none" w:sz="0" w:space="0" w:color="auto"/>
                                                                                    <w:bottom w:val="none" w:sz="0" w:space="0" w:color="auto"/>
                                                                                    <w:right w:val="none" w:sz="0" w:space="0" w:color="auto"/>
                                                                                  </w:divBdr>
                                                                                  <w:divsChild>
                                                                                    <w:div w:id="1226529487">
                                                                                      <w:marLeft w:val="0"/>
                                                                                      <w:marRight w:val="0"/>
                                                                                      <w:marTop w:val="0"/>
                                                                                      <w:marBottom w:val="0"/>
                                                                                      <w:divBdr>
                                                                                        <w:top w:val="none" w:sz="0" w:space="0" w:color="auto"/>
                                                                                        <w:left w:val="none" w:sz="0" w:space="0" w:color="auto"/>
                                                                                        <w:bottom w:val="none" w:sz="0" w:space="0" w:color="auto"/>
                                                                                        <w:right w:val="none" w:sz="0" w:space="0" w:color="auto"/>
                                                                                      </w:divBdr>
                                                                                      <w:divsChild>
                                                                                        <w:div w:id="4305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252876">
      <w:bodyDiv w:val="1"/>
      <w:marLeft w:val="0"/>
      <w:marRight w:val="0"/>
      <w:marTop w:val="0"/>
      <w:marBottom w:val="0"/>
      <w:divBdr>
        <w:top w:val="none" w:sz="0" w:space="0" w:color="auto"/>
        <w:left w:val="none" w:sz="0" w:space="0" w:color="auto"/>
        <w:bottom w:val="none" w:sz="0" w:space="0" w:color="auto"/>
        <w:right w:val="none" w:sz="0" w:space="0" w:color="auto"/>
      </w:divBdr>
    </w:div>
    <w:div w:id="1008755053">
      <w:bodyDiv w:val="1"/>
      <w:marLeft w:val="0"/>
      <w:marRight w:val="0"/>
      <w:marTop w:val="0"/>
      <w:marBottom w:val="0"/>
      <w:divBdr>
        <w:top w:val="none" w:sz="0" w:space="0" w:color="auto"/>
        <w:left w:val="none" w:sz="0" w:space="0" w:color="auto"/>
        <w:bottom w:val="none" w:sz="0" w:space="0" w:color="auto"/>
        <w:right w:val="none" w:sz="0" w:space="0" w:color="auto"/>
      </w:divBdr>
      <w:divsChild>
        <w:div w:id="197813775">
          <w:marLeft w:val="0"/>
          <w:marRight w:val="0"/>
          <w:marTop w:val="0"/>
          <w:marBottom w:val="0"/>
          <w:divBdr>
            <w:top w:val="none" w:sz="0" w:space="0" w:color="auto"/>
            <w:left w:val="none" w:sz="0" w:space="0" w:color="auto"/>
            <w:bottom w:val="none" w:sz="0" w:space="0" w:color="auto"/>
            <w:right w:val="none" w:sz="0" w:space="0" w:color="auto"/>
          </w:divBdr>
          <w:divsChild>
            <w:div w:id="15982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017">
      <w:bodyDiv w:val="1"/>
      <w:marLeft w:val="0"/>
      <w:marRight w:val="0"/>
      <w:marTop w:val="0"/>
      <w:marBottom w:val="0"/>
      <w:divBdr>
        <w:top w:val="none" w:sz="0" w:space="0" w:color="auto"/>
        <w:left w:val="none" w:sz="0" w:space="0" w:color="auto"/>
        <w:bottom w:val="none" w:sz="0" w:space="0" w:color="auto"/>
        <w:right w:val="none" w:sz="0" w:space="0" w:color="auto"/>
      </w:divBdr>
    </w:div>
    <w:div w:id="1240483629">
      <w:bodyDiv w:val="1"/>
      <w:marLeft w:val="0"/>
      <w:marRight w:val="0"/>
      <w:marTop w:val="0"/>
      <w:marBottom w:val="0"/>
      <w:divBdr>
        <w:top w:val="none" w:sz="0" w:space="0" w:color="auto"/>
        <w:left w:val="none" w:sz="0" w:space="0" w:color="auto"/>
        <w:bottom w:val="none" w:sz="0" w:space="0" w:color="auto"/>
        <w:right w:val="none" w:sz="0" w:space="0" w:color="auto"/>
      </w:divBdr>
    </w:div>
    <w:div w:id="202932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ist.gov/index.html" TargetMode="Externa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F9AC00-B51D-4BA4-AB09-0D869369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9268</Words>
  <Characters>52834</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Iman A. BaniAtteyah</dc:creator>
  <cp:lastModifiedBy>Leena A. Hamad</cp:lastModifiedBy>
  <cp:revision>3</cp:revision>
  <cp:lastPrinted>2022-04-17T06:52:00Z</cp:lastPrinted>
  <dcterms:created xsi:type="dcterms:W3CDTF">2022-04-17T06:52:00Z</dcterms:created>
  <dcterms:modified xsi:type="dcterms:W3CDTF">2022-04-17T06:53:00Z</dcterms:modified>
</cp:coreProperties>
</file>