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57" w:type="dxa"/>
        <w:tblLook w:val="0000" w:firstRow="0" w:lastRow="0" w:firstColumn="0" w:lastColumn="0" w:noHBand="0" w:noVBand="0"/>
      </w:tblPr>
      <w:tblGrid>
        <w:gridCol w:w="391"/>
        <w:gridCol w:w="2728"/>
      </w:tblGrid>
      <w:tr w:rsidR="00730980">
        <w:tc>
          <w:tcPr>
            <w:tcW w:w="391" w:type="dxa"/>
          </w:tcPr>
          <w:p w:rsidR="00730980" w:rsidRPr="00CA3508" w:rsidRDefault="00730980" w:rsidP="008E6645">
            <w:pPr>
              <w:rPr>
                <w:lang w:bidi="ar-JO"/>
              </w:rPr>
            </w:pPr>
          </w:p>
        </w:tc>
        <w:tc>
          <w:tcPr>
            <w:tcW w:w="2728" w:type="dxa"/>
          </w:tcPr>
          <w:p w:rsidR="00730980" w:rsidRPr="00F92755" w:rsidRDefault="00730980" w:rsidP="000405D7">
            <w:pPr>
              <w:spacing w:line="340" w:lineRule="exact"/>
              <w:jc w:val="lowKashida"/>
              <w:rPr>
                <w:rFonts w:cs="Simplified Arabic"/>
                <w:b/>
                <w:bCs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 w:rsidR="00E94FFA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730980">
        <w:tc>
          <w:tcPr>
            <w:tcW w:w="391" w:type="dxa"/>
          </w:tcPr>
          <w:p w:rsidR="00730980" w:rsidRPr="00CA3508" w:rsidRDefault="00730980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728" w:type="dxa"/>
          </w:tcPr>
          <w:p w:rsidR="00730980" w:rsidRPr="00CA3508" w:rsidRDefault="00730980" w:rsidP="00E55040">
            <w:pPr>
              <w:spacing w:line="380" w:lineRule="exact"/>
              <w:jc w:val="lowKashida"/>
              <w:rPr>
                <w:rFonts w:cs="Simplified Arabic"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/   /</w:t>
            </w:r>
            <w:r w:rsidR="00B70B6F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14</w:t>
            </w:r>
            <w:r w:rsidR="00165BCA"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  <w:r w:rsidR="00E55040"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A3508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30980" w:rsidRPr="00F95DFA">
        <w:tc>
          <w:tcPr>
            <w:tcW w:w="391" w:type="dxa"/>
          </w:tcPr>
          <w:p w:rsidR="00730980" w:rsidRPr="00CA3508" w:rsidRDefault="00730980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728" w:type="dxa"/>
          </w:tcPr>
          <w:p w:rsidR="00730980" w:rsidRPr="00CA3508" w:rsidRDefault="00730980" w:rsidP="006D0FBD">
            <w:pPr>
              <w:spacing w:line="380" w:lineRule="exact"/>
              <w:jc w:val="lowKashida"/>
              <w:rPr>
                <w:rFonts w:cs="Simplified Arabic"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/   /</w:t>
            </w:r>
            <w:r w:rsidR="0019010C">
              <w:rPr>
                <w:rFonts w:cs="Simplified Arabic" w:hint="cs"/>
                <w:b/>
                <w:bCs/>
                <w:sz w:val="28"/>
                <w:szCs w:val="28"/>
                <w:rtl/>
              </w:rPr>
              <w:t>202</w:t>
            </w:r>
            <w:r w:rsidR="006D0FBD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</w:tbl>
    <w:p w:rsidR="006A6BCA" w:rsidRPr="00235BC6" w:rsidRDefault="006A6BCA" w:rsidP="00B96CEA">
      <w:pPr>
        <w:ind w:left="-6"/>
        <w:jc w:val="lowKashida"/>
        <w:rPr>
          <w:rFonts w:cs="Simplified Arabic"/>
          <w:b/>
          <w:bCs/>
          <w:rtl/>
        </w:rPr>
      </w:pPr>
    </w:p>
    <w:p w:rsidR="00E44A51" w:rsidRPr="00637D87" w:rsidRDefault="00E44A51" w:rsidP="00E44A51">
      <w:pPr>
        <w:spacing w:before="240"/>
        <w:jc w:val="center"/>
        <w:rPr>
          <w:rFonts w:cs="Simplified Arabic"/>
          <w:b/>
          <w:bCs/>
          <w:sz w:val="32"/>
          <w:szCs w:val="32"/>
          <w:u w:val="single"/>
        </w:rPr>
      </w:pPr>
      <w:r w:rsidRPr="00637D87">
        <w:rPr>
          <w:rFonts w:cs="Simplified Arabic"/>
          <w:b/>
          <w:bCs/>
          <w:sz w:val="32"/>
          <w:szCs w:val="32"/>
          <w:u w:val="single"/>
          <w:rtl/>
        </w:rPr>
        <w:t xml:space="preserve">تعميم إلى </w:t>
      </w:r>
      <w:r w:rsidRPr="00637D87">
        <w:rPr>
          <w:rFonts w:cs="Simplified Arabic" w:hint="cs"/>
          <w:b/>
          <w:bCs/>
          <w:sz w:val="32"/>
          <w:szCs w:val="32"/>
          <w:u w:val="single"/>
          <w:rtl/>
        </w:rPr>
        <w:t xml:space="preserve">كافة </w:t>
      </w:r>
      <w:r w:rsidRPr="00637D87">
        <w:rPr>
          <w:rFonts w:cs="Simplified Arabic"/>
          <w:b/>
          <w:bCs/>
          <w:sz w:val="32"/>
          <w:szCs w:val="32"/>
          <w:u w:val="single"/>
          <w:rtl/>
        </w:rPr>
        <w:t xml:space="preserve">البنوك </w:t>
      </w:r>
      <w:r w:rsidRPr="00637D87">
        <w:rPr>
          <w:rFonts w:cs="Simplified Arabic" w:hint="cs"/>
          <w:b/>
          <w:bCs/>
          <w:sz w:val="32"/>
          <w:szCs w:val="32"/>
          <w:u w:val="single"/>
          <w:rtl/>
        </w:rPr>
        <w:t>المرخصة</w:t>
      </w:r>
    </w:p>
    <w:p w:rsidR="001B5718" w:rsidRPr="001B5718" w:rsidRDefault="001B5718" w:rsidP="001B5718">
      <w:pPr>
        <w:jc w:val="center"/>
        <w:rPr>
          <w:rFonts w:cs="Simplified Arabic"/>
          <w:b/>
          <w:bCs/>
          <w:sz w:val="32"/>
          <w:szCs w:val="32"/>
        </w:rPr>
      </w:pPr>
    </w:p>
    <w:p w:rsidR="001B5718" w:rsidRPr="007F0780" w:rsidRDefault="001B5718" w:rsidP="0061087F">
      <w:pPr>
        <w:rPr>
          <w:u w:val="single"/>
          <w:rtl/>
        </w:rPr>
      </w:pPr>
    </w:p>
    <w:p w:rsidR="0061087F" w:rsidRDefault="0061087F" w:rsidP="0061087F">
      <w:pPr>
        <w:rPr>
          <w:rFonts w:cs="Simplified Arabic"/>
          <w:b/>
          <w:bCs/>
          <w:sz w:val="30"/>
          <w:szCs w:val="30"/>
          <w:rtl/>
        </w:rPr>
      </w:pPr>
      <w:r w:rsidRPr="006A3575">
        <w:rPr>
          <w:rFonts w:cs="Simplified Arabic" w:hint="cs"/>
          <w:b/>
          <w:bCs/>
          <w:sz w:val="30"/>
          <w:szCs w:val="30"/>
          <w:rtl/>
        </w:rPr>
        <w:t>تحية طيبة وبعد،،،</w:t>
      </w:r>
    </w:p>
    <w:p w:rsidR="00AF138C" w:rsidRPr="00235BC6" w:rsidRDefault="00AF138C" w:rsidP="0061087F">
      <w:pPr>
        <w:rPr>
          <w:rFonts w:cs="Simplified Arabic"/>
          <w:b/>
          <w:bCs/>
          <w:sz w:val="18"/>
          <w:szCs w:val="18"/>
          <w:rtl/>
        </w:rPr>
      </w:pPr>
    </w:p>
    <w:p w:rsidR="001F180C" w:rsidRDefault="00E94FFA" w:rsidP="00647083">
      <w:pPr>
        <w:spacing w:before="240" w:line="360" w:lineRule="auto"/>
        <w:ind w:firstLine="510"/>
        <w:jc w:val="medium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30"/>
          <w:szCs w:val="30"/>
          <w:rtl/>
        </w:rPr>
        <w:tab/>
      </w:r>
      <w:r w:rsidR="000153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استمراراً لنهج البنك المركزي المتمثل بمتابعة ومراجعة التعليمات </w:t>
      </w:r>
      <w:r w:rsidR="00453B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والتعاميم </w:t>
      </w:r>
      <w:r w:rsidR="000153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الصادرة عنه</w:t>
      </w:r>
      <w:r w:rsidR="0064708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والتي منها تعميم البنك المركزي رقم (10/1/5134) تاريخ 24/3/2021 المتعلق بتنظيم عملية منح دفاتر الشيكات للعملاء، </w:t>
      </w:r>
      <w:r w:rsidR="000153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وفي ضوء ورود عدد من الاستفسارات</w:t>
      </w:r>
      <w:r w:rsidR="00A800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</w:t>
      </w:r>
      <w:r w:rsidR="000153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الملاحظات من البنوك </w:t>
      </w:r>
      <w:r w:rsidR="00A63E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حول </w:t>
      </w:r>
      <w:r w:rsidR="0064708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التعميم أعلاه </w:t>
      </w:r>
      <w:r w:rsidR="00C349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والتي أظهرت </w:t>
      </w:r>
      <w:r w:rsidR="00453B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وجود صعوبة لدى البنوك في </w:t>
      </w:r>
      <w:r w:rsidR="00A63E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تطبيق البند </w:t>
      </w:r>
      <w:r w:rsidR="0003210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رقم (4) من</w:t>
      </w:r>
      <w:r w:rsidR="00A800A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="00453BA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عملاء الشركات وخاصة قطاع التجارة</w:t>
      </w:r>
      <w:r w:rsidR="00A800A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 w:rsidR="00ED02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أُقرر تعديل مضمون البند</w:t>
      </w:r>
      <w:r w:rsidR="000321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أعلاه </w:t>
      </w:r>
      <w:r w:rsidR="00ED02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بحيث </w:t>
      </w:r>
      <w:r w:rsidR="001F18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ينحصر تطبيقه على عملاء الأفراد لدى البنوك ومنح البنوك المرونة في التعامل مع قطاع الشركات بالخصوص، مع التأكيد على وجوب تطبيق كافة البنود الأخرى الواردة في التعميم أعلاه على </w:t>
      </w:r>
      <w:r w:rsidR="004604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 من قطاع الأفراد وقطاع الشركات</w:t>
      </w:r>
      <w:r w:rsidR="001F18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عند منح دفاتر الشيكات.</w:t>
      </w:r>
    </w:p>
    <w:p w:rsidR="00E94FFA" w:rsidRPr="00015356" w:rsidRDefault="00E94FFA" w:rsidP="0068423E">
      <w:pPr>
        <w:jc w:val="both"/>
        <w:rPr>
          <w:rFonts w:cs="Simplified Arabic"/>
          <w:sz w:val="28"/>
          <w:szCs w:val="28"/>
          <w:lang w:bidi="ar-JO"/>
        </w:rPr>
      </w:pPr>
    </w:p>
    <w:p w:rsidR="0067284C" w:rsidRDefault="0067284C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A6BCA" w:rsidRPr="00B4430C" w:rsidRDefault="006A6BCA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B4430C">
        <w:rPr>
          <w:rFonts w:cs="Simplified Arabic" w:hint="cs"/>
          <w:b/>
          <w:bCs/>
          <w:sz w:val="32"/>
          <w:szCs w:val="32"/>
          <w:rtl/>
        </w:rPr>
        <w:t xml:space="preserve">وتفضلوا بقبول فائق </w:t>
      </w:r>
      <w:r w:rsidR="00CF11B2" w:rsidRPr="00B4430C">
        <w:rPr>
          <w:rFonts w:cs="Simplified Arabic" w:hint="cs"/>
          <w:b/>
          <w:bCs/>
          <w:sz w:val="32"/>
          <w:szCs w:val="32"/>
          <w:rtl/>
        </w:rPr>
        <w:t>الاحترام</w:t>
      </w:r>
      <w:r w:rsidRPr="00B4430C">
        <w:rPr>
          <w:rFonts w:cs="Simplified Arabic" w:hint="cs"/>
          <w:b/>
          <w:bCs/>
          <w:sz w:val="32"/>
          <w:szCs w:val="32"/>
          <w:rtl/>
        </w:rPr>
        <w:t>،،،</w:t>
      </w:r>
    </w:p>
    <w:p w:rsidR="002A549A" w:rsidRDefault="002A549A" w:rsidP="00BA361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C34F7A" w:rsidRDefault="00C34F7A" w:rsidP="00BA361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8"/>
      </w:tblGrid>
      <w:tr w:rsidR="00C34F7A" w:rsidTr="00C34F7A">
        <w:tc>
          <w:tcPr>
            <w:tcW w:w="1628" w:type="dxa"/>
            <w:vAlign w:val="center"/>
          </w:tcPr>
          <w:p w:rsidR="00C34F7A" w:rsidRDefault="00C34F7A" w:rsidP="00C34F7A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34F7A">
              <w:rPr>
                <w:rFonts w:cs="Simplified Arabic"/>
                <w:b/>
                <w:bCs/>
                <w:sz w:val="32"/>
                <w:szCs w:val="32"/>
                <w:rtl/>
              </w:rPr>
              <w:t>المحافظ</w:t>
            </w:r>
          </w:p>
        </w:tc>
      </w:tr>
      <w:tr w:rsidR="00C34F7A" w:rsidTr="00C34F7A">
        <w:tc>
          <w:tcPr>
            <w:tcW w:w="1628" w:type="dxa"/>
            <w:vAlign w:val="center"/>
          </w:tcPr>
          <w:p w:rsidR="00C34F7A" w:rsidRDefault="00C34F7A" w:rsidP="00C34F7A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34F7A">
              <w:rPr>
                <w:rFonts w:cs="Simplified Arabic"/>
                <w:b/>
                <w:bCs/>
                <w:sz w:val="32"/>
                <w:szCs w:val="32"/>
                <w:rtl/>
              </w:rPr>
              <w:t>د. زيـاد فريـز</w:t>
            </w:r>
          </w:p>
        </w:tc>
      </w:tr>
    </w:tbl>
    <w:p w:rsidR="00C34F7A" w:rsidRDefault="00C34F7A" w:rsidP="00BA361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235BC6" w:rsidRDefault="00235BC6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p w:rsidR="00DE117B" w:rsidRDefault="00DE117B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p w:rsidR="00DE117B" w:rsidRDefault="00DE117B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sectPr w:rsidR="00DE117B" w:rsidSect="00C75553">
      <w:headerReference w:type="even" r:id="rId7"/>
      <w:endnotePr>
        <w:numFmt w:val="lowerLetter"/>
      </w:endnotePr>
      <w:pgSz w:w="11907" w:h="16840" w:code="9"/>
      <w:pgMar w:top="2520" w:right="1531" w:bottom="1134" w:left="1531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F6" w:rsidRDefault="00EE22F6">
      <w:r>
        <w:separator/>
      </w:r>
    </w:p>
  </w:endnote>
  <w:endnote w:type="continuationSeparator" w:id="0">
    <w:p w:rsidR="00EE22F6" w:rsidRDefault="00EE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F6" w:rsidRDefault="00EE22F6">
      <w:r>
        <w:separator/>
      </w:r>
    </w:p>
  </w:footnote>
  <w:footnote w:type="continuationSeparator" w:id="0">
    <w:p w:rsidR="00EE22F6" w:rsidRDefault="00EE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03" w:rsidRDefault="000E5B44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1C280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C2803" w:rsidRDefault="001C280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826"/>
    <w:multiLevelType w:val="hybridMultilevel"/>
    <w:tmpl w:val="D7DC9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D649BF"/>
    <w:rsid w:val="0000215E"/>
    <w:rsid w:val="0001492D"/>
    <w:rsid w:val="00015356"/>
    <w:rsid w:val="0003210D"/>
    <w:rsid w:val="00033104"/>
    <w:rsid w:val="000405D7"/>
    <w:rsid w:val="000558B2"/>
    <w:rsid w:val="0006235E"/>
    <w:rsid w:val="00072E9A"/>
    <w:rsid w:val="000732C5"/>
    <w:rsid w:val="00095099"/>
    <w:rsid w:val="000A0199"/>
    <w:rsid w:val="000A1F40"/>
    <w:rsid w:val="000D1CE3"/>
    <w:rsid w:val="000E4BBC"/>
    <w:rsid w:val="000E5B44"/>
    <w:rsid w:val="000F6A78"/>
    <w:rsid w:val="000F7330"/>
    <w:rsid w:val="00112C96"/>
    <w:rsid w:val="00115BE4"/>
    <w:rsid w:val="00117524"/>
    <w:rsid w:val="00120529"/>
    <w:rsid w:val="001228E3"/>
    <w:rsid w:val="00134491"/>
    <w:rsid w:val="00136908"/>
    <w:rsid w:val="00144ADA"/>
    <w:rsid w:val="00156FFB"/>
    <w:rsid w:val="00165BCA"/>
    <w:rsid w:val="001721A6"/>
    <w:rsid w:val="00182EEF"/>
    <w:rsid w:val="00183443"/>
    <w:rsid w:val="00190040"/>
    <w:rsid w:val="0019010C"/>
    <w:rsid w:val="00195FA1"/>
    <w:rsid w:val="001A7FCE"/>
    <w:rsid w:val="001B4CB6"/>
    <w:rsid w:val="001B5718"/>
    <w:rsid w:val="001C2803"/>
    <w:rsid w:val="001E448A"/>
    <w:rsid w:val="001F180C"/>
    <w:rsid w:val="001F5ECB"/>
    <w:rsid w:val="00235BC6"/>
    <w:rsid w:val="0024507A"/>
    <w:rsid w:val="00264F3A"/>
    <w:rsid w:val="002712E6"/>
    <w:rsid w:val="002769B6"/>
    <w:rsid w:val="002808A1"/>
    <w:rsid w:val="002A22A1"/>
    <w:rsid w:val="002A432D"/>
    <w:rsid w:val="002A549A"/>
    <w:rsid w:val="002D69DC"/>
    <w:rsid w:val="002E6FD4"/>
    <w:rsid w:val="00335A99"/>
    <w:rsid w:val="00340380"/>
    <w:rsid w:val="00355A64"/>
    <w:rsid w:val="00372E06"/>
    <w:rsid w:val="003A282A"/>
    <w:rsid w:val="003A2A67"/>
    <w:rsid w:val="003B0140"/>
    <w:rsid w:val="003B14BE"/>
    <w:rsid w:val="003D02E3"/>
    <w:rsid w:val="003D2291"/>
    <w:rsid w:val="003D2447"/>
    <w:rsid w:val="003E1A48"/>
    <w:rsid w:val="003E668C"/>
    <w:rsid w:val="003F3992"/>
    <w:rsid w:val="0040185F"/>
    <w:rsid w:val="00423D04"/>
    <w:rsid w:val="00453965"/>
    <w:rsid w:val="00453BA5"/>
    <w:rsid w:val="00460415"/>
    <w:rsid w:val="00473C70"/>
    <w:rsid w:val="00477D5F"/>
    <w:rsid w:val="00483DD1"/>
    <w:rsid w:val="004B71AF"/>
    <w:rsid w:val="004C48C1"/>
    <w:rsid w:val="004F2DF7"/>
    <w:rsid w:val="004F64EA"/>
    <w:rsid w:val="005624C0"/>
    <w:rsid w:val="00566A64"/>
    <w:rsid w:val="005740A8"/>
    <w:rsid w:val="005E5604"/>
    <w:rsid w:val="005F0074"/>
    <w:rsid w:val="0061087F"/>
    <w:rsid w:val="00623754"/>
    <w:rsid w:val="00644B84"/>
    <w:rsid w:val="00647083"/>
    <w:rsid w:val="00651829"/>
    <w:rsid w:val="006727ED"/>
    <w:rsid w:val="0067284C"/>
    <w:rsid w:val="00682AF1"/>
    <w:rsid w:val="0068421F"/>
    <w:rsid w:val="0068423E"/>
    <w:rsid w:val="006906E2"/>
    <w:rsid w:val="006909D4"/>
    <w:rsid w:val="006A3575"/>
    <w:rsid w:val="006A6BCA"/>
    <w:rsid w:val="006A712F"/>
    <w:rsid w:val="006B5F6B"/>
    <w:rsid w:val="006B667A"/>
    <w:rsid w:val="006D0FBD"/>
    <w:rsid w:val="006D2022"/>
    <w:rsid w:val="006D595C"/>
    <w:rsid w:val="006D6C68"/>
    <w:rsid w:val="0071410C"/>
    <w:rsid w:val="00730980"/>
    <w:rsid w:val="00736839"/>
    <w:rsid w:val="00751531"/>
    <w:rsid w:val="00766C9F"/>
    <w:rsid w:val="00776B46"/>
    <w:rsid w:val="00781A8D"/>
    <w:rsid w:val="007A3BB7"/>
    <w:rsid w:val="007A6F6C"/>
    <w:rsid w:val="007A711B"/>
    <w:rsid w:val="007B1329"/>
    <w:rsid w:val="007B13A2"/>
    <w:rsid w:val="007C6C3C"/>
    <w:rsid w:val="007D5285"/>
    <w:rsid w:val="007E196A"/>
    <w:rsid w:val="007F0780"/>
    <w:rsid w:val="00803519"/>
    <w:rsid w:val="00811FB8"/>
    <w:rsid w:val="00824BE2"/>
    <w:rsid w:val="00832880"/>
    <w:rsid w:val="00835F8E"/>
    <w:rsid w:val="00846C72"/>
    <w:rsid w:val="00850B12"/>
    <w:rsid w:val="00855C51"/>
    <w:rsid w:val="00870957"/>
    <w:rsid w:val="00873E6D"/>
    <w:rsid w:val="00894C73"/>
    <w:rsid w:val="008A121B"/>
    <w:rsid w:val="008A63DF"/>
    <w:rsid w:val="008B5DD0"/>
    <w:rsid w:val="008C27FC"/>
    <w:rsid w:val="008C6159"/>
    <w:rsid w:val="008D48BF"/>
    <w:rsid w:val="008E08EA"/>
    <w:rsid w:val="008E6645"/>
    <w:rsid w:val="00910BB9"/>
    <w:rsid w:val="00916784"/>
    <w:rsid w:val="00924B7B"/>
    <w:rsid w:val="0093305A"/>
    <w:rsid w:val="00954A79"/>
    <w:rsid w:val="0099347E"/>
    <w:rsid w:val="00997D57"/>
    <w:rsid w:val="009A1820"/>
    <w:rsid w:val="009A2AA8"/>
    <w:rsid w:val="009A317D"/>
    <w:rsid w:val="009D6F46"/>
    <w:rsid w:val="009E181E"/>
    <w:rsid w:val="009E244C"/>
    <w:rsid w:val="009F78B5"/>
    <w:rsid w:val="00A12C49"/>
    <w:rsid w:val="00A450CA"/>
    <w:rsid w:val="00A45DBE"/>
    <w:rsid w:val="00A63E45"/>
    <w:rsid w:val="00A800A9"/>
    <w:rsid w:val="00A82AEA"/>
    <w:rsid w:val="00A85371"/>
    <w:rsid w:val="00A95E0D"/>
    <w:rsid w:val="00AB24D9"/>
    <w:rsid w:val="00AC7D23"/>
    <w:rsid w:val="00AF138C"/>
    <w:rsid w:val="00AF3C55"/>
    <w:rsid w:val="00AF6759"/>
    <w:rsid w:val="00B05B46"/>
    <w:rsid w:val="00B17D38"/>
    <w:rsid w:val="00B24EC7"/>
    <w:rsid w:val="00B33A32"/>
    <w:rsid w:val="00B4430C"/>
    <w:rsid w:val="00B6309C"/>
    <w:rsid w:val="00B70B6F"/>
    <w:rsid w:val="00B72951"/>
    <w:rsid w:val="00B96CEA"/>
    <w:rsid w:val="00BA361F"/>
    <w:rsid w:val="00BD6600"/>
    <w:rsid w:val="00BE1EB9"/>
    <w:rsid w:val="00C05700"/>
    <w:rsid w:val="00C07FE5"/>
    <w:rsid w:val="00C17702"/>
    <w:rsid w:val="00C34914"/>
    <w:rsid w:val="00C34F7A"/>
    <w:rsid w:val="00C406C2"/>
    <w:rsid w:val="00C45D52"/>
    <w:rsid w:val="00C45F9E"/>
    <w:rsid w:val="00C57C7A"/>
    <w:rsid w:val="00C616F5"/>
    <w:rsid w:val="00C75553"/>
    <w:rsid w:val="00C76331"/>
    <w:rsid w:val="00C816B0"/>
    <w:rsid w:val="00C81776"/>
    <w:rsid w:val="00C86BD1"/>
    <w:rsid w:val="00C9143D"/>
    <w:rsid w:val="00C95603"/>
    <w:rsid w:val="00CA23AC"/>
    <w:rsid w:val="00CA3045"/>
    <w:rsid w:val="00CA3508"/>
    <w:rsid w:val="00CA5A76"/>
    <w:rsid w:val="00CA5B4B"/>
    <w:rsid w:val="00CC17AD"/>
    <w:rsid w:val="00CD55C7"/>
    <w:rsid w:val="00CD719E"/>
    <w:rsid w:val="00CE27B0"/>
    <w:rsid w:val="00CE4865"/>
    <w:rsid w:val="00CF11B2"/>
    <w:rsid w:val="00CF215A"/>
    <w:rsid w:val="00CF2D93"/>
    <w:rsid w:val="00D0092C"/>
    <w:rsid w:val="00D0365E"/>
    <w:rsid w:val="00D064EE"/>
    <w:rsid w:val="00D22B3B"/>
    <w:rsid w:val="00D350BD"/>
    <w:rsid w:val="00D57B45"/>
    <w:rsid w:val="00D649BF"/>
    <w:rsid w:val="00D82E04"/>
    <w:rsid w:val="00D95443"/>
    <w:rsid w:val="00DA7C77"/>
    <w:rsid w:val="00DC1DB8"/>
    <w:rsid w:val="00DC3A5D"/>
    <w:rsid w:val="00DD5B92"/>
    <w:rsid w:val="00DE117B"/>
    <w:rsid w:val="00DE4AC5"/>
    <w:rsid w:val="00DF1427"/>
    <w:rsid w:val="00DF4AAE"/>
    <w:rsid w:val="00E000CB"/>
    <w:rsid w:val="00E104E1"/>
    <w:rsid w:val="00E130E7"/>
    <w:rsid w:val="00E2396B"/>
    <w:rsid w:val="00E32DDF"/>
    <w:rsid w:val="00E4283F"/>
    <w:rsid w:val="00E44017"/>
    <w:rsid w:val="00E44A51"/>
    <w:rsid w:val="00E45526"/>
    <w:rsid w:val="00E55040"/>
    <w:rsid w:val="00E64BEA"/>
    <w:rsid w:val="00E64F87"/>
    <w:rsid w:val="00E86775"/>
    <w:rsid w:val="00E94FFA"/>
    <w:rsid w:val="00EA4BF8"/>
    <w:rsid w:val="00EB00A4"/>
    <w:rsid w:val="00EB7A66"/>
    <w:rsid w:val="00EC2845"/>
    <w:rsid w:val="00EC5FDF"/>
    <w:rsid w:val="00ED02AF"/>
    <w:rsid w:val="00EE22F6"/>
    <w:rsid w:val="00EF53E1"/>
    <w:rsid w:val="00F03488"/>
    <w:rsid w:val="00F255FD"/>
    <w:rsid w:val="00F45C9C"/>
    <w:rsid w:val="00F506A6"/>
    <w:rsid w:val="00F534DA"/>
    <w:rsid w:val="00F54BCA"/>
    <w:rsid w:val="00F76FD2"/>
    <w:rsid w:val="00F800A4"/>
    <w:rsid w:val="00F85D6E"/>
    <w:rsid w:val="00F92755"/>
    <w:rsid w:val="00F95DFA"/>
    <w:rsid w:val="00FA40B2"/>
    <w:rsid w:val="00FB3CF5"/>
    <w:rsid w:val="00FB6DC1"/>
    <w:rsid w:val="00FC6325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7AB9A"/>
  <w15:docId w15:val="{EFF83551-EB0C-4E88-8AA5-FEFD81A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DF"/>
    <w:pPr>
      <w:bidi/>
    </w:pPr>
    <w:rPr>
      <w:lang w:eastAsia="ar-SA"/>
    </w:rPr>
  </w:style>
  <w:style w:type="paragraph" w:styleId="Heading1">
    <w:name w:val="heading 1"/>
    <w:basedOn w:val="Normal"/>
    <w:next w:val="Normal"/>
    <w:qFormat/>
    <w:rsid w:val="00EC5FDF"/>
    <w:pPr>
      <w:keepNext/>
      <w:ind w:left="851" w:right="567" w:firstLine="567"/>
      <w:outlineLvl w:val="0"/>
    </w:pPr>
    <w:rPr>
      <w:rFonts w:cs="Arabic Transparent"/>
      <w:b/>
      <w:bCs/>
    </w:rPr>
  </w:style>
  <w:style w:type="paragraph" w:styleId="Heading2">
    <w:name w:val="heading 2"/>
    <w:basedOn w:val="Normal"/>
    <w:next w:val="Normal"/>
    <w:link w:val="Heading2Char"/>
    <w:qFormat/>
    <w:rsid w:val="00EC5FDF"/>
    <w:pPr>
      <w:keepNext/>
      <w:ind w:left="-6" w:right="-6" w:firstLine="2274"/>
      <w:outlineLvl w:val="1"/>
    </w:pPr>
    <w:rPr>
      <w:rFonts w:cs="Arabic Transparent"/>
      <w:b/>
      <w:bCs/>
      <w:szCs w:val="28"/>
    </w:rPr>
  </w:style>
  <w:style w:type="paragraph" w:styleId="Heading3">
    <w:name w:val="heading 3"/>
    <w:basedOn w:val="Normal"/>
    <w:next w:val="Normal"/>
    <w:qFormat/>
    <w:rsid w:val="00EC5FDF"/>
    <w:pPr>
      <w:keepNext/>
      <w:spacing w:line="360" w:lineRule="auto"/>
      <w:ind w:left="851" w:right="567" w:firstLine="567"/>
      <w:outlineLvl w:val="2"/>
    </w:pPr>
    <w:rPr>
      <w:rFonts w:cs="Arabic Transparent"/>
      <w:b/>
      <w:bCs/>
      <w:szCs w:val="32"/>
    </w:rPr>
  </w:style>
  <w:style w:type="paragraph" w:styleId="Heading4">
    <w:name w:val="heading 4"/>
    <w:basedOn w:val="Normal"/>
    <w:next w:val="Normal"/>
    <w:qFormat/>
    <w:rsid w:val="00EC5FDF"/>
    <w:pPr>
      <w:keepNext/>
      <w:ind w:left="516" w:hanging="516"/>
      <w:jc w:val="center"/>
      <w:outlineLvl w:val="3"/>
    </w:pPr>
    <w:rPr>
      <w:rFonts w:cs="Monotype Koufi"/>
      <w:b/>
      <w:bCs/>
      <w:sz w:val="24"/>
      <w:szCs w:val="30"/>
    </w:rPr>
  </w:style>
  <w:style w:type="paragraph" w:styleId="Heading5">
    <w:name w:val="heading 5"/>
    <w:basedOn w:val="Normal"/>
    <w:next w:val="Normal"/>
    <w:qFormat/>
    <w:rsid w:val="00EC5FDF"/>
    <w:pPr>
      <w:keepNext/>
      <w:jc w:val="lowKashida"/>
      <w:outlineLvl w:val="4"/>
    </w:pPr>
    <w:rPr>
      <w:rFonts w:cs="Simplified Arabic"/>
      <w:sz w:val="28"/>
      <w:szCs w:val="28"/>
    </w:rPr>
  </w:style>
  <w:style w:type="paragraph" w:styleId="Heading6">
    <w:name w:val="heading 6"/>
    <w:basedOn w:val="Normal"/>
    <w:next w:val="Normal"/>
    <w:qFormat/>
    <w:rsid w:val="00EC5FDF"/>
    <w:pPr>
      <w:keepNext/>
      <w:ind w:left="91"/>
      <w:jc w:val="lowKashida"/>
      <w:outlineLvl w:val="5"/>
    </w:pPr>
    <w:rPr>
      <w:rFonts w:cs="Simplified Arabic"/>
      <w:sz w:val="24"/>
      <w:szCs w:val="24"/>
    </w:rPr>
  </w:style>
  <w:style w:type="paragraph" w:styleId="Heading7">
    <w:name w:val="heading 7"/>
    <w:basedOn w:val="Normal"/>
    <w:next w:val="Normal"/>
    <w:qFormat/>
    <w:rsid w:val="00EC5FDF"/>
    <w:pPr>
      <w:keepNext/>
      <w:spacing w:line="360" w:lineRule="auto"/>
      <w:ind w:left="91" w:right="567" w:firstLine="567"/>
      <w:jc w:val="lowKashida"/>
      <w:outlineLvl w:val="6"/>
    </w:pPr>
    <w:rPr>
      <w:rFonts w:cs="Arabic Transpare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F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5FDF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EC5FDF"/>
    <w:pPr>
      <w:ind w:left="2126" w:right="2126" w:firstLine="142"/>
    </w:pPr>
    <w:rPr>
      <w:rFonts w:cs="Arabic Transparent"/>
      <w:b/>
      <w:bCs/>
      <w:szCs w:val="28"/>
    </w:rPr>
  </w:style>
  <w:style w:type="paragraph" w:styleId="Title">
    <w:name w:val="Title"/>
    <w:basedOn w:val="Normal"/>
    <w:qFormat/>
    <w:rsid w:val="00EC5FDF"/>
    <w:pPr>
      <w:ind w:left="-6" w:right="-6"/>
      <w:jc w:val="center"/>
    </w:pPr>
    <w:rPr>
      <w:rFonts w:cs="Andalus"/>
      <w:szCs w:val="28"/>
    </w:rPr>
  </w:style>
  <w:style w:type="character" w:styleId="PageNumber">
    <w:name w:val="page number"/>
    <w:basedOn w:val="DefaultParagraphFont"/>
    <w:rsid w:val="00EC5FDF"/>
  </w:style>
  <w:style w:type="paragraph" w:styleId="BodyTextIndent">
    <w:name w:val="Body Text Indent"/>
    <w:basedOn w:val="Normal"/>
    <w:rsid w:val="00EC5FDF"/>
    <w:pPr>
      <w:ind w:left="56"/>
      <w:jc w:val="lowKashida"/>
    </w:pPr>
    <w:rPr>
      <w:rFonts w:cs="Simplified Arabic"/>
      <w:sz w:val="28"/>
      <w:szCs w:val="28"/>
    </w:rPr>
  </w:style>
  <w:style w:type="table" w:styleId="TableGrid">
    <w:name w:val="Table Grid"/>
    <w:basedOn w:val="TableNormal"/>
    <w:rsid w:val="00C57C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D2291"/>
    <w:rPr>
      <w:rFonts w:cs="Arabic Transparent"/>
      <w:b/>
      <w:bCs/>
      <w:szCs w:val="28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095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509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ulaban.rm\Application%20Data\Microsoft\Templates\&#1603;&#1578;&#1575;&#1576;%20&#1575;&#1604;&#1578;&#1605;&#1610;&#15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كتاب التميز.dotx</Template>
  <TotalTime>303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AL-ASEEL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abulaban.rm</dc:creator>
  <cp:keywords/>
  <dc:description/>
  <cp:lastModifiedBy>Leena A. Hamad</cp:lastModifiedBy>
  <cp:revision>73</cp:revision>
  <cp:lastPrinted>2021-08-26T12:27:00Z</cp:lastPrinted>
  <dcterms:created xsi:type="dcterms:W3CDTF">2012-03-22T13:08:00Z</dcterms:created>
  <dcterms:modified xsi:type="dcterms:W3CDTF">2021-09-09T10:59:00Z</dcterms:modified>
</cp:coreProperties>
</file>