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57" w:type="dxa"/>
        <w:tblLook w:val="0000" w:firstRow="0" w:lastRow="0" w:firstColumn="0" w:lastColumn="0" w:noHBand="0" w:noVBand="0"/>
      </w:tblPr>
      <w:tblGrid>
        <w:gridCol w:w="391"/>
        <w:gridCol w:w="2728"/>
        <w:gridCol w:w="2728"/>
      </w:tblGrid>
      <w:tr w:rsidR="00862C60" w:rsidTr="00287F95">
        <w:tc>
          <w:tcPr>
            <w:tcW w:w="391" w:type="dxa"/>
          </w:tcPr>
          <w:p w:rsidR="00862C60" w:rsidRPr="00CA3508" w:rsidRDefault="00862C60" w:rsidP="008E6645">
            <w:pPr>
              <w:rPr>
                <w:lang w:bidi="ar-JO"/>
              </w:rPr>
            </w:pPr>
          </w:p>
        </w:tc>
        <w:tc>
          <w:tcPr>
            <w:tcW w:w="2728" w:type="dxa"/>
          </w:tcPr>
          <w:p w:rsidR="00862C60" w:rsidRPr="00F92755" w:rsidRDefault="00862C60" w:rsidP="000405D7">
            <w:pPr>
              <w:spacing w:line="340" w:lineRule="exact"/>
              <w:jc w:val="lowKashida"/>
              <w:rPr>
                <w:rFonts w:cs="Simplified Arabic"/>
                <w:b/>
                <w:bCs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10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1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>/</w:t>
            </w:r>
            <w:r w:rsidR="00822E7D">
              <w:rPr>
                <w:rFonts w:cs="Simplified Arabic" w:hint="cs"/>
                <w:b/>
                <w:bCs/>
                <w:sz w:val="28"/>
                <w:szCs w:val="28"/>
                <w:rtl/>
              </w:rPr>
              <w:t>2261</w:t>
            </w:r>
          </w:p>
        </w:tc>
        <w:tc>
          <w:tcPr>
            <w:tcW w:w="2728" w:type="dxa"/>
          </w:tcPr>
          <w:p w:rsidR="00862C60" w:rsidRPr="00CA3508" w:rsidRDefault="00862C60" w:rsidP="000405D7">
            <w:pPr>
              <w:spacing w:line="340" w:lineRule="exact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62C60" w:rsidTr="00287F95">
        <w:tc>
          <w:tcPr>
            <w:tcW w:w="391" w:type="dxa"/>
          </w:tcPr>
          <w:p w:rsidR="00862C60" w:rsidRPr="00CA3508" w:rsidRDefault="00862C60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862C60" w:rsidRPr="00CA3508" w:rsidRDefault="00862C60" w:rsidP="00C34F7A">
            <w:pPr>
              <w:spacing w:line="380" w:lineRule="exact"/>
              <w:jc w:val="lowKashida"/>
              <w:rPr>
                <w:rFonts w:cs="Simplified Arabic"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2E7D">
              <w:rPr>
                <w:rFonts w:cs="Simplified Arabic" w:hint="cs"/>
                <w:b/>
                <w:bCs/>
                <w:sz w:val="28"/>
                <w:szCs w:val="28"/>
                <w:rtl/>
              </w:rPr>
              <w:t>12/ 6</w:t>
            </w: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/14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41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A3508">
              <w:rPr>
                <w:rFonts w:ascii="Arial" w:hAnsi="Arial" w:cs="Simplified Arabic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728" w:type="dxa"/>
          </w:tcPr>
          <w:p w:rsidR="00862C60" w:rsidRPr="00CA3508" w:rsidRDefault="00862C60" w:rsidP="00C34F7A">
            <w:pPr>
              <w:spacing w:line="380" w:lineRule="exact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62C60" w:rsidRPr="00F95DFA" w:rsidTr="00287F95">
        <w:tc>
          <w:tcPr>
            <w:tcW w:w="391" w:type="dxa"/>
          </w:tcPr>
          <w:p w:rsidR="00862C60" w:rsidRPr="00CA3508" w:rsidRDefault="00862C60">
            <w:pPr>
              <w:spacing w:line="400" w:lineRule="exact"/>
              <w:rPr>
                <w:rFonts w:cs="Simplified Arabic"/>
              </w:rPr>
            </w:pPr>
          </w:p>
        </w:tc>
        <w:tc>
          <w:tcPr>
            <w:tcW w:w="2728" w:type="dxa"/>
          </w:tcPr>
          <w:p w:rsidR="00862C60" w:rsidRPr="00CA3508" w:rsidRDefault="00862C60" w:rsidP="0019010C">
            <w:pPr>
              <w:spacing w:line="380" w:lineRule="exact"/>
              <w:jc w:val="lowKashida"/>
              <w:rPr>
                <w:rFonts w:cs="Simplified Arabic"/>
              </w:rPr>
            </w:pP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2E7D">
              <w:rPr>
                <w:rFonts w:cs="Simplified Arabic" w:hint="cs"/>
                <w:b/>
                <w:bCs/>
                <w:sz w:val="28"/>
                <w:szCs w:val="28"/>
                <w:rtl/>
              </w:rPr>
              <w:t>6 /</w:t>
            </w:r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2E7D">
              <w:rPr>
                <w:rFonts w:cs="Simplified Arabic" w:hint="cs"/>
                <w:b/>
                <w:bCs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Pr="00CA3508">
              <w:rPr>
                <w:rFonts w:cs="Simplified Arabic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2020</w:t>
            </w:r>
            <w:r w:rsidRPr="00CA3508">
              <w:rPr>
                <w:rFonts w:cs="Simplified Arabic"/>
                <w:b/>
                <w:bCs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2728" w:type="dxa"/>
          </w:tcPr>
          <w:p w:rsidR="00862C60" w:rsidRPr="00CA3508" w:rsidRDefault="00862C60" w:rsidP="0019010C">
            <w:pPr>
              <w:spacing w:line="380" w:lineRule="exact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6A6BCA" w:rsidRPr="00235BC6" w:rsidRDefault="006A6BCA" w:rsidP="00B96CEA">
      <w:pPr>
        <w:ind w:left="-6"/>
        <w:jc w:val="lowKashida"/>
        <w:rPr>
          <w:rFonts w:cs="Simplified Arabic"/>
          <w:b/>
          <w:bCs/>
          <w:rtl/>
        </w:rPr>
      </w:pPr>
    </w:p>
    <w:p w:rsidR="001B5718" w:rsidRPr="001B5718" w:rsidRDefault="001B5718" w:rsidP="001B5718">
      <w:pPr>
        <w:jc w:val="center"/>
        <w:rPr>
          <w:rFonts w:cs="Simplified Arabic"/>
          <w:b/>
          <w:bCs/>
          <w:sz w:val="32"/>
          <w:szCs w:val="32"/>
        </w:rPr>
      </w:pPr>
    </w:p>
    <w:p w:rsidR="0061087F" w:rsidRPr="0081698B" w:rsidRDefault="00F50C3D" w:rsidP="00012571">
      <w:pPr>
        <w:spacing w:before="240"/>
        <w:jc w:val="center"/>
        <w:rPr>
          <w:rFonts w:cs="Simplified Arabic"/>
          <w:b/>
          <w:bCs/>
          <w:sz w:val="32"/>
          <w:szCs w:val="32"/>
        </w:rPr>
      </w:pPr>
      <w:r w:rsidRPr="0081698B">
        <w:rPr>
          <w:rFonts w:cs="Simplified Arabic"/>
          <w:b/>
          <w:bCs/>
          <w:sz w:val="32"/>
          <w:szCs w:val="32"/>
          <w:rtl/>
        </w:rPr>
        <w:t xml:space="preserve">تعميم إلى </w:t>
      </w:r>
      <w:r w:rsidRPr="0081698B">
        <w:rPr>
          <w:rFonts w:cs="Simplified Arabic" w:hint="cs"/>
          <w:b/>
          <w:bCs/>
          <w:sz w:val="32"/>
          <w:szCs w:val="32"/>
          <w:rtl/>
        </w:rPr>
        <w:t xml:space="preserve">كافة </w:t>
      </w:r>
      <w:r w:rsidRPr="0081698B">
        <w:rPr>
          <w:rFonts w:cs="Simplified Arabic"/>
          <w:b/>
          <w:bCs/>
          <w:sz w:val="32"/>
          <w:szCs w:val="32"/>
          <w:rtl/>
        </w:rPr>
        <w:t xml:space="preserve">البنوك </w:t>
      </w:r>
      <w:r w:rsidRPr="0081698B">
        <w:rPr>
          <w:rFonts w:cs="Simplified Arabic" w:hint="cs"/>
          <w:b/>
          <w:bCs/>
          <w:sz w:val="32"/>
          <w:szCs w:val="32"/>
          <w:rtl/>
        </w:rPr>
        <w:t>المرخصة</w:t>
      </w:r>
    </w:p>
    <w:p w:rsidR="001B5718" w:rsidRPr="00012571" w:rsidRDefault="001B5718" w:rsidP="0061087F">
      <w:pPr>
        <w:rPr>
          <w:sz w:val="32"/>
          <w:szCs w:val="32"/>
          <w:u w:val="single"/>
          <w:rtl/>
        </w:rPr>
      </w:pPr>
    </w:p>
    <w:p w:rsidR="0039136F" w:rsidRDefault="0039136F" w:rsidP="00837A9E">
      <w:pPr>
        <w:spacing w:after="240"/>
        <w:rPr>
          <w:rFonts w:cs="Simplified Arabic"/>
          <w:b/>
          <w:bCs/>
          <w:sz w:val="32"/>
          <w:szCs w:val="32"/>
          <w:rtl/>
          <w:lang w:bidi="ar-JO"/>
        </w:rPr>
      </w:pPr>
    </w:p>
    <w:p w:rsidR="0061087F" w:rsidRPr="0081698B" w:rsidRDefault="0061087F" w:rsidP="00837A9E">
      <w:pPr>
        <w:spacing w:after="240"/>
        <w:rPr>
          <w:rFonts w:cs="Simplified Arabic"/>
          <w:b/>
          <w:bCs/>
          <w:sz w:val="32"/>
          <w:szCs w:val="32"/>
          <w:rtl/>
        </w:rPr>
      </w:pPr>
      <w:r w:rsidRPr="0081698B">
        <w:rPr>
          <w:rFonts w:cs="Simplified Arabic" w:hint="cs"/>
          <w:b/>
          <w:bCs/>
          <w:sz w:val="32"/>
          <w:szCs w:val="32"/>
          <w:rtl/>
        </w:rPr>
        <w:t>تحية طيبة وبعد،،،</w:t>
      </w:r>
    </w:p>
    <w:p w:rsidR="005613FD" w:rsidRPr="000F444C" w:rsidRDefault="00837A9E" w:rsidP="00303206">
      <w:pPr>
        <w:spacing w:line="360" w:lineRule="auto"/>
        <w:ind w:firstLine="475"/>
        <w:jc w:val="lowKashida"/>
        <w:rPr>
          <w:rFonts w:cs="Simplified Arabic"/>
          <w:sz w:val="30"/>
          <w:szCs w:val="30"/>
          <w:rtl/>
          <w:lang w:bidi="ar-JO"/>
        </w:rPr>
      </w:pPr>
      <w:r w:rsidRPr="000F444C">
        <w:rPr>
          <w:rFonts w:cs="Simplified Arabic" w:hint="cs"/>
          <w:sz w:val="30"/>
          <w:szCs w:val="30"/>
          <w:rtl/>
        </w:rPr>
        <w:t>استمراراً</w:t>
      </w:r>
      <w:r w:rsidR="005613FD" w:rsidRPr="000F444C">
        <w:rPr>
          <w:rFonts w:cs="Simplified Arabic" w:hint="cs"/>
          <w:sz w:val="30"/>
          <w:szCs w:val="30"/>
          <w:rtl/>
        </w:rPr>
        <w:t xml:space="preserve"> لنهج البنك المركزي المتمثل بمتابعة ومراجعة التعليمات الصادرة عنه، </w:t>
      </w:r>
      <w:r w:rsidR="0039136F">
        <w:rPr>
          <w:rFonts w:cs="Simplified Arabic" w:hint="cs"/>
          <w:sz w:val="30"/>
          <w:szCs w:val="30"/>
          <w:rtl/>
        </w:rPr>
        <w:t>يرجى العمل على</w:t>
      </w:r>
      <w:r w:rsidR="005613FD" w:rsidRPr="000F444C">
        <w:rPr>
          <w:rFonts w:cs="Simplified Arabic" w:hint="cs"/>
          <w:sz w:val="30"/>
          <w:szCs w:val="30"/>
          <w:rtl/>
        </w:rPr>
        <w:t xml:space="preserve"> تزويدنا بالبيانات المطلوبة بموجب البند (أول</w:t>
      </w:r>
      <w:r w:rsidR="000F444C">
        <w:rPr>
          <w:rFonts w:cs="Simplified Arabic" w:hint="cs"/>
          <w:sz w:val="30"/>
          <w:szCs w:val="30"/>
          <w:rtl/>
        </w:rPr>
        <w:t>اً</w:t>
      </w:r>
      <w:r w:rsidR="005613FD" w:rsidRPr="000F444C">
        <w:rPr>
          <w:rFonts w:cs="Simplified Arabic" w:hint="cs"/>
          <w:sz w:val="30"/>
          <w:szCs w:val="30"/>
          <w:rtl/>
        </w:rPr>
        <w:t>) من تعليمات تملك العقارات رقم (2/2000) تاريخ 15/10/2000</w:t>
      </w:r>
      <w:r w:rsidR="00522D8B" w:rsidRPr="000F444C">
        <w:rPr>
          <w:rFonts w:cs="Simplified Arabic" w:hint="cs"/>
          <w:sz w:val="30"/>
          <w:szCs w:val="30"/>
          <w:rtl/>
        </w:rPr>
        <w:t xml:space="preserve"> </w:t>
      </w:r>
      <w:r w:rsidR="0039136F">
        <w:rPr>
          <w:rFonts w:cs="Simplified Arabic" w:hint="cs"/>
          <w:sz w:val="30"/>
          <w:szCs w:val="30"/>
          <w:rtl/>
        </w:rPr>
        <w:t>-</w:t>
      </w:r>
      <w:r w:rsidRPr="000F444C">
        <w:rPr>
          <w:rFonts w:cs="Simplified Arabic" w:hint="cs"/>
          <w:sz w:val="30"/>
          <w:szCs w:val="30"/>
          <w:rtl/>
        </w:rPr>
        <w:t xml:space="preserve"> </w:t>
      </w:r>
      <w:r w:rsidR="00522D8B" w:rsidRPr="000F444C">
        <w:rPr>
          <w:rFonts w:cs="Simplified Arabic" w:hint="cs"/>
          <w:sz w:val="30"/>
          <w:szCs w:val="30"/>
          <w:rtl/>
        </w:rPr>
        <w:t>المتعلق</w:t>
      </w:r>
      <w:r w:rsidR="00F305AE" w:rsidRPr="000F444C">
        <w:rPr>
          <w:rFonts w:cs="Simplified Arabic" w:hint="cs"/>
          <w:sz w:val="30"/>
          <w:szCs w:val="30"/>
          <w:rtl/>
        </w:rPr>
        <w:t xml:space="preserve"> بالعقارات المملوكة من قبل البنوك والتي تحتاجها لإدارة أعمالها أو لإسكان موظفيها وخدمتهم</w:t>
      </w:r>
      <w:r w:rsidRPr="000F444C">
        <w:rPr>
          <w:rFonts w:cs="Simplified Arabic" w:hint="cs"/>
          <w:sz w:val="30"/>
          <w:szCs w:val="30"/>
          <w:rtl/>
        </w:rPr>
        <w:t xml:space="preserve"> -</w:t>
      </w:r>
      <w:r w:rsidR="005613FD" w:rsidRPr="000F444C">
        <w:rPr>
          <w:rFonts w:cs="Simplified Arabic" w:hint="cs"/>
          <w:sz w:val="30"/>
          <w:szCs w:val="30"/>
          <w:rtl/>
        </w:rPr>
        <w:t xml:space="preserve"> </w:t>
      </w:r>
      <w:r w:rsidR="00F305AE" w:rsidRPr="000F444C">
        <w:rPr>
          <w:rFonts w:cs="Simplified Arabic" w:hint="cs"/>
          <w:sz w:val="30"/>
          <w:szCs w:val="30"/>
          <w:rtl/>
        </w:rPr>
        <w:t>عند</w:t>
      </w:r>
      <w:r w:rsidR="005613FD" w:rsidRPr="000F444C">
        <w:rPr>
          <w:rFonts w:cs="Simplified Arabic" w:hint="cs"/>
          <w:sz w:val="30"/>
          <w:szCs w:val="30"/>
          <w:rtl/>
        </w:rPr>
        <w:t xml:space="preserve"> تملك العقار فقط، </w:t>
      </w:r>
      <w:r w:rsidR="00F305AE" w:rsidRPr="000F444C">
        <w:rPr>
          <w:rFonts w:cs="Simplified Arabic" w:hint="cs"/>
          <w:sz w:val="30"/>
          <w:szCs w:val="30"/>
          <w:rtl/>
        </w:rPr>
        <w:t xml:space="preserve">والتوقف عن تزويدنا بها بشكل شهري إلا في حال حدوث تغيير في البيانات </w:t>
      </w:r>
      <w:r w:rsidR="00F305AE" w:rsidRPr="000F444C">
        <w:rPr>
          <w:rFonts w:cs="Simplified Arabic" w:hint="cs"/>
          <w:sz w:val="30"/>
          <w:szCs w:val="30"/>
          <w:rtl/>
          <w:lang w:bidi="ar-JO"/>
        </w:rPr>
        <w:t>المشار اليها في التعليمات أعلاه.</w:t>
      </w:r>
    </w:p>
    <w:p w:rsidR="00C154EF" w:rsidRPr="0081698B" w:rsidRDefault="00E94FFA" w:rsidP="0039136F">
      <w:pPr>
        <w:jc w:val="both"/>
        <w:rPr>
          <w:rFonts w:cs="Simplified Arabic"/>
          <w:sz w:val="28"/>
          <w:szCs w:val="28"/>
          <w:rtl/>
        </w:rPr>
      </w:pPr>
      <w:r>
        <w:rPr>
          <w:rFonts w:cs="Simplified Arabic"/>
          <w:b/>
          <w:bCs/>
          <w:sz w:val="30"/>
          <w:szCs w:val="30"/>
          <w:rtl/>
        </w:rPr>
        <w:tab/>
      </w:r>
    </w:p>
    <w:p w:rsidR="006A6BCA" w:rsidRPr="00B4430C" w:rsidRDefault="006A6BC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4430C">
        <w:rPr>
          <w:rFonts w:cs="Simplified Arabic" w:hint="cs"/>
          <w:b/>
          <w:bCs/>
          <w:sz w:val="32"/>
          <w:szCs w:val="32"/>
          <w:rtl/>
        </w:rPr>
        <w:t xml:space="preserve">وتفضلوا بقبول فائق </w:t>
      </w:r>
      <w:r w:rsidR="00CF11B2" w:rsidRPr="00B4430C">
        <w:rPr>
          <w:rFonts w:cs="Simplified Arabic" w:hint="cs"/>
          <w:b/>
          <w:bCs/>
          <w:sz w:val="32"/>
          <w:szCs w:val="32"/>
          <w:rtl/>
        </w:rPr>
        <w:t>الاحترام</w:t>
      </w:r>
      <w:r w:rsidRPr="00B4430C">
        <w:rPr>
          <w:rFonts w:cs="Simplified Arabic" w:hint="cs"/>
          <w:b/>
          <w:bCs/>
          <w:sz w:val="32"/>
          <w:szCs w:val="32"/>
          <w:rtl/>
        </w:rPr>
        <w:t>،،،</w:t>
      </w:r>
    </w:p>
    <w:p w:rsidR="002A549A" w:rsidRDefault="002A549A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81698B" w:rsidRDefault="0081698B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81698B" w:rsidRDefault="0081698B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C34F7A" w:rsidRDefault="00C34F7A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7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</w:tblGrid>
      <w:tr w:rsidR="00C34F7A" w:rsidTr="0039136F">
        <w:tc>
          <w:tcPr>
            <w:tcW w:w="1633" w:type="dxa"/>
            <w:vAlign w:val="center"/>
          </w:tcPr>
          <w:p w:rsidR="00C34F7A" w:rsidRDefault="00C34F7A" w:rsidP="00C34F7A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>المحافظ</w:t>
            </w:r>
          </w:p>
        </w:tc>
      </w:tr>
      <w:tr w:rsidR="00C34F7A" w:rsidTr="0039136F">
        <w:tc>
          <w:tcPr>
            <w:tcW w:w="1633" w:type="dxa"/>
            <w:vAlign w:val="center"/>
          </w:tcPr>
          <w:p w:rsidR="00C34F7A" w:rsidRDefault="00C34F7A" w:rsidP="00C34F7A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 w:rsidRPr="00C34F7A">
              <w:rPr>
                <w:rFonts w:cs="Simplified Arabic"/>
                <w:b/>
                <w:bCs/>
                <w:sz w:val="32"/>
                <w:szCs w:val="32"/>
                <w:rtl/>
              </w:rPr>
              <w:t>د. زيـاد فريـز</w:t>
            </w:r>
          </w:p>
        </w:tc>
      </w:tr>
    </w:tbl>
    <w:p w:rsidR="00C34F7A" w:rsidRDefault="00C34F7A" w:rsidP="00BA361F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235BC6" w:rsidRDefault="00235BC6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C154EF" w:rsidRDefault="00C154EF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39136F" w:rsidRDefault="0039136F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C154EF" w:rsidRDefault="00C154EF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C154EF" w:rsidRDefault="00C154EF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p w:rsidR="00C154EF" w:rsidRDefault="00C154EF" w:rsidP="00235BC6">
      <w:pPr>
        <w:tabs>
          <w:tab w:val="left" w:pos="7002"/>
        </w:tabs>
        <w:ind w:right="-6"/>
        <w:rPr>
          <w:rFonts w:cs="Simplified Arabic"/>
          <w:b/>
          <w:bCs/>
          <w:rtl/>
          <w:lang w:bidi="ar-JO"/>
        </w:rPr>
      </w:pPr>
    </w:p>
    <w:sectPr w:rsidR="00C154EF" w:rsidSect="0039136F">
      <w:headerReference w:type="even" r:id="rId6"/>
      <w:endnotePr>
        <w:numFmt w:val="lowerLetter"/>
      </w:endnotePr>
      <w:pgSz w:w="11907" w:h="16840" w:code="9"/>
      <w:pgMar w:top="2520" w:right="1647" w:bottom="1134" w:left="1620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C2" w:rsidRDefault="00B70CC2">
      <w:r>
        <w:separator/>
      </w:r>
    </w:p>
  </w:endnote>
  <w:endnote w:type="continuationSeparator" w:id="0">
    <w:p w:rsidR="00B70CC2" w:rsidRDefault="00B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Times New Roman"/>
    <w:charset w:val="B2"/>
    <w:family w:val="auto"/>
    <w:pitch w:val="variable"/>
    <w:sig w:usb0="02942001" w:usb1="03D40006" w:usb2="02620000" w:usb3="00000000" w:csb0="00000040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C2" w:rsidRDefault="00B70CC2">
      <w:r>
        <w:separator/>
      </w:r>
    </w:p>
  </w:footnote>
  <w:footnote w:type="continuationSeparator" w:id="0">
    <w:p w:rsidR="00B70CC2" w:rsidRDefault="00B7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803" w:rsidRDefault="000E5B44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1C280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C2803" w:rsidRDefault="001C2803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D649BF"/>
    <w:rsid w:val="0000215E"/>
    <w:rsid w:val="00012571"/>
    <w:rsid w:val="0001492D"/>
    <w:rsid w:val="00033104"/>
    <w:rsid w:val="000405D7"/>
    <w:rsid w:val="000558B2"/>
    <w:rsid w:val="0006235E"/>
    <w:rsid w:val="00072E9A"/>
    <w:rsid w:val="000732C5"/>
    <w:rsid w:val="00095099"/>
    <w:rsid w:val="000A1F40"/>
    <w:rsid w:val="000D1CE3"/>
    <w:rsid w:val="000E4BBC"/>
    <w:rsid w:val="000E5B44"/>
    <w:rsid w:val="000F444C"/>
    <w:rsid w:val="000F7330"/>
    <w:rsid w:val="00110490"/>
    <w:rsid w:val="00112C96"/>
    <w:rsid w:val="00117524"/>
    <w:rsid w:val="00120529"/>
    <w:rsid w:val="001228E3"/>
    <w:rsid w:val="00134491"/>
    <w:rsid w:val="00136908"/>
    <w:rsid w:val="00144ADA"/>
    <w:rsid w:val="00165BCA"/>
    <w:rsid w:val="001721A6"/>
    <w:rsid w:val="00182EEF"/>
    <w:rsid w:val="00183443"/>
    <w:rsid w:val="00190040"/>
    <w:rsid w:val="0019010C"/>
    <w:rsid w:val="00195FA1"/>
    <w:rsid w:val="001B4CB6"/>
    <w:rsid w:val="001B5718"/>
    <w:rsid w:val="001C2803"/>
    <w:rsid w:val="001E448A"/>
    <w:rsid w:val="001F5ECB"/>
    <w:rsid w:val="00235BC6"/>
    <w:rsid w:val="0024507A"/>
    <w:rsid w:val="00264F3A"/>
    <w:rsid w:val="002712E6"/>
    <w:rsid w:val="002769B6"/>
    <w:rsid w:val="002808A1"/>
    <w:rsid w:val="002A432D"/>
    <w:rsid w:val="002A549A"/>
    <w:rsid w:val="002A54DD"/>
    <w:rsid w:val="002C15C6"/>
    <w:rsid w:val="002D69DC"/>
    <w:rsid w:val="002E6FD4"/>
    <w:rsid w:val="00303206"/>
    <w:rsid w:val="00307DDC"/>
    <w:rsid w:val="00335A99"/>
    <w:rsid w:val="00340380"/>
    <w:rsid w:val="00355A64"/>
    <w:rsid w:val="00372E06"/>
    <w:rsid w:val="0039136F"/>
    <w:rsid w:val="003A282A"/>
    <w:rsid w:val="003A2A67"/>
    <w:rsid w:val="003B0140"/>
    <w:rsid w:val="003B14BE"/>
    <w:rsid w:val="003D02E3"/>
    <w:rsid w:val="003D2291"/>
    <w:rsid w:val="003D2447"/>
    <w:rsid w:val="003E1A48"/>
    <w:rsid w:val="003E668C"/>
    <w:rsid w:val="003F3992"/>
    <w:rsid w:val="0040185F"/>
    <w:rsid w:val="00423D04"/>
    <w:rsid w:val="00453965"/>
    <w:rsid w:val="00473C70"/>
    <w:rsid w:val="00477D5F"/>
    <w:rsid w:val="004B71AF"/>
    <w:rsid w:val="004C48C1"/>
    <w:rsid w:val="004F2DF7"/>
    <w:rsid w:val="004F64EA"/>
    <w:rsid w:val="00522D8B"/>
    <w:rsid w:val="005613FD"/>
    <w:rsid w:val="005624C0"/>
    <w:rsid w:val="00566A64"/>
    <w:rsid w:val="005740A8"/>
    <w:rsid w:val="005E5604"/>
    <w:rsid w:val="005F0074"/>
    <w:rsid w:val="0061087F"/>
    <w:rsid w:val="00623754"/>
    <w:rsid w:val="00644B84"/>
    <w:rsid w:val="00651829"/>
    <w:rsid w:val="006727ED"/>
    <w:rsid w:val="00682AF1"/>
    <w:rsid w:val="0068423E"/>
    <w:rsid w:val="006906E2"/>
    <w:rsid w:val="006909D4"/>
    <w:rsid w:val="006A3575"/>
    <w:rsid w:val="006A6BCA"/>
    <w:rsid w:val="006A712F"/>
    <w:rsid w:val="006B5F6B"/>
    <w:rsid w:val="006B667A"/>
    <w:rsid w:val="006D2022"/>
    <w:rsid w:val="006D595C"/>
    <w:rsid w:val="006D6C68"/>
    <w:rsid w:val="00714C6B"/>
    <w:rsid w:val="00730980"/>
    <w:rsid w:val="00736839"/>
    <w:rsid w:val="00751531"/>
    <w:rsid w:val="00755767"/>
    <w:rsid w:val="00766C9F"/>
    <w:rsid w:val="00776B46"/>
    <w:rsid w:val="00781A8D"/>
    <w:rsid w:val="007A3BB7"/>
    <w:rsid w:val="007A6F6C"/>
    <w:rsid w:val="007A711B"/>
    <w:rsid w:val="007B1329"/>
    <w:rsid w:val="007B13A2"/>
    <w:rsid w:val="007C6C3C"/>
    <w:rsid w:val="007D5285"/>
    <w:rsid w:val="007E196A"/>
    <w:rsid w:val="007F0780"/>
    <w:rsid w:val="00803519"/>
    <w:rsid w:val="00811FB8"/>
    <w:rsid w:val="0081698B"/>
    <w:rsid w:val="00822E7D"/>
    <w:rsid w:val="00824BE2"/>
    <w:rsid w:val="00832880"/>
    <w:rsid w:val="00835F8E"/>
    <w:rsid w:val="00837A9E"/>
    <w:rsid w:val="0084373B"/>
    <w:rsid w:val="00846C72"/>
    <w:rsid w:val="00850B12"/>
    <w:rsid w:val="00855C51"/>
    <w:rsid w:val="00862C60"/>
    <w:rsid w:val="00870957"/>
    <w:rsid w:val="00873E6D"/>
    <w:rsid w:val="00894C73"/>
    <w:rsid w:val="008A121B"/>
    <w:rsid w:val="008A63DF"/>
    <w:rsid w:val="008B5DD0"/>
    <w:rsid w:val="008C27FC"/>
    <w:rsid w:val="008C292C"/>
    <w:rsid w:val="008C6159"/>
    <w:rsid w:val="008D48BF"/>
    <w:rsid w:val="008E08EA"/>
    <w:rsid w:val="008E6645"/>
    <w:rsid w:val="00910BB9"/>
    <w:rsid w:val="00916784"/>
    <w:rsid w:val="00924B7B"/>
    <w:rsid w:val="0093305A"/>
    <w:rsid w:val="00954A79"/>
    <w:rsid w:val="0099347E"/>
    <w:rsid w:val="009A1820"/>
    <w:rsid w:val="009A2AA8"/>
    <w:rsid w:val="009A317D"/>
    <w:rsid w:val="009D6F46"/>
    <w:rsid w:val="009E181E"/>
    <w:rsid w:val="009F78B5"/>
    <w:rsid w:val="00A12C49"/>
    <w:rsid w:val="00A450CA"/>
    <w:rsid w:val="00A45DBE"/>
    <w:rsid w:val="00A82AEA"/>
    <w:rsid w:val="00A85371"/>
    <w:rsid w:val="00A95E0D"/>
    <w:rsid w:val="00AB24D9"/>
    <w:rsid w:val="00AC7D23"/>
    <w:rsid w:val="00AD38B9"/>
    <w:rsid w:val="00AF138C"/>
    <w:rsid w:val="00AF3C55"/>
    <w:rsid w:val="00AF6759"/>
    <w:rsid w:val="00B05B46"/>
    <w:rsid w:val="00B17D38"/>
    <w:rsid w:val="00B24EC7"/>
    <w:rsid w:val="00B33A32"/>
    <w:rsid w:val="00B4430C"/>
    <w:rsid w:val="00B6309C"/>
    <w:rsid w:val="00B70B6F"/>
    <w:rsid w:val="00B70CC2"/>
    <w:rsid w:val="00B72951"/>
    <w:rsid w:val="00B96CEA"/>
    <w:rsid w:val="00BA361F"/>
    <w:rsid w:val="00BD6600"/>
    <w:rsid w:val="00BE1EB9"/>
    <w:rsid w:val="00C07FE5"/>
    <w:rsid w:val="00C154EF"/>
    <w:rsid w:val="00C34F7A"/>
    <w:rsid w:val="00C406C2"/>
    <w:rsid w:val="00C45D52"/>
    <w:rsid w:val="00C45F9E"/>
    <w:rsid w:val="00C57C7A"/>
    <w:rsid w:val="00C616F5"/>
    <w:rsid w:val="00C76331"/>
    <w:rsid w:val="00C816B0"/>
    <w:rsid w:val="00C81776"/>
    <w:rsid w:val="00C86BD1"/>
    <w:rsid w:val="00C9143D"/>
    <w:rsid w:val="00C95603"/>
    <w:rsid w:val="00CA23AC"/>
    <w:rsid w:val="00CA3045"/>
    <w:rsid w:val="00CA3508"/>
    <w:rsid w:val="00CA5A76"/>
    <w:rsid w:val="00CA5B4B"/>
    <w:rsid w:val="00CC17AD"/>
    <w:rsid w:val="00CD55C7"/>
    <w:rsid w:val="00CD719E"/>
    <w:rsid w:val="00CE27B0"/>
    <w:rsid w:val="00CE4865"/>
    <w:rsid w:val="00CF11B2"/>
    <w:rsid w:val="00CF215A"/>
    <w:rsid w:val="00CF2D93"/>
    <w:rsid w:val="00D0092C"/>
    <w:rsid w:val="00D0365E"/>
    <w:rsid w:val="00D064EE"/>
    <w:rsid w:val="00D22B3B"/>
    <w:rsid w:val="00D350BD"/>
    <w:rsid w:val="00D57B45"/>
    <w:rsid w:val="00D649BF"/>
    <w:rsid w:val="00D82E04"/>
    <w:rsid w:val="00D95443"/>
    <w:rsid w:val="00DA3FD7"/>
    <w:rsid w:val="00DA7C77"/>
    <w:rsid w:val="00DC1DB8"/>
    <w:rsid w:val="00DC3A5D"/>
    <w:rsid w:val="00DD5B92"/>
    <w:rsid w:val="00DE4AC5"/>
    <w:rsid w:val="00DF1427"/>
    <w:rsid w:val="00DF4AAE"/>
    <w:rsid w:val="00E000CB"/>
    <w:rsid w:val="00E104E1"/>
    <w:rsid w:val="00E130E7"/>
    <w:rsid w:val="00E2396B"/>
    <w:rsid w:val="00E4283F"/>
    <w:rsid w:val="00E44017"/>
    <w:rsid w:val="00E45526"/>
    <w:rsid w:val="00E64BEA"/>
    <w:rsid w:val="00E64F87"/>
    <w:rsid w:val="00E86775"/>
    <w:rsid w:val="00E94FFA"/>
    <w:rsid w:val="00EA4BF8"/>
    <w:rsid w:val="00EB00A4"/>
    <w:rsid w:val="00EB7A66"/>
    <w:rsid w:val="00EC2845"/>
    <w:rsid w:val="00EC5FDF"/>
    <w:rsid w:val="00EF53E1"/>
    <w:rsid w:val="00F03488"/>
    <w:rsid w:val="00F255FD"/>
    <w:rsid w:val="00F305AE"/>
    <w:rsid w:val="00F411BF"/>
    <w:rsid w:val="00F45C9C"/>
    <w:rsid w:val="00F506A6"/>
    <w:rsid w:val="00F50C3D"/>
    <w:rsid w:val="00F534DA"/>
    <w:rsid w:val="00F54BCA"/>
    <w:rsid w:val="00F76FD2"/>
    <w:rsid w:val="00F800A4"/>
    <w:rsid w:val="00F85D6E"/>
    <w:rsid w:val="00F92755"/>
    <w:rsid w:val="00F95DFA"/>
    <w:rsid w:val="00FA40B2"/>
    <w:rsid w:val="00FB3CF5"/>
    <w:rsid w:val="00FB6DC1"/>
    <w:rsid w:val="00FC6325"/>
    <w:rsid w:val="00F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1D70A"/>
  <w15:docId w15:val="{EFF83551-EB0C-4E88-8AA5-FEFD81A3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DF"/>
    <w:pPr>
      <w:bidi/>
    </w:pPr>
    <w:rPr>
      <w:lang w:eastAsia="ar-SA"/>
    </w:rPr>
  </w:style>
  <w:style w:type="paragraph" w:styleId="Heading1">
    <w:name w:val="heading 1"/>
    <w:basedOn w:val="Normal"/>
    <w:next w:val="Normal"/>
    <w:qFormat/>
    <w:rsid w:val="00EC5FDF"/>
    <w:pPr>
      <w:keepNext/>
      <w:ind w:left="851" w:right="567" w:firstLine="567"/>
      <w:outlineLvl w:val="0"/>
    </w:pPr>
    <w:rPr>
      <w:rFonts w:cs="Arabic Transparent"/>
      <w:b/>
      <w:bCs/>
    </w:rPr>
  </w:style>
  <w:style w:type="paragraph" w:styleId="Heading2">
    <w:name w:val="heading 2"/>
    <w:basedOn w:val="Normal"/>
    <w:next w:val="Normal"/>
    <w:link w:val="Heading2Char"/>
    <w:qFormat/>
    <w:rsid w:val="00EC5FDF"/>
    <w:pPr>
      <w:keepNext/>
      <w:ind w:left="-6" w:right="-6" w:firstLine="2274"/>
      <w:outlineLvl w:val="1"/>
    </w:pPr>
    <w:rPr>
      <w:rFonts w:cs="Arabic Transparent"/>
      <w:b/>
      <w:bCs/>
      <w:szCs w:val="28"/>
    </w:rPr>
  </w:style>
  <w:style w:type="paragraph" w:styleId="Heading3">
    <w:name w:val="heading 3"/>
    <w:basedOn w:val="Normal"/>
    <w:next w:val="Normal"/>
    <w:qFormat/>
    <w:rsid w:val="00EC5FDF"/>
    <w:pPr>
      <w:keepNext/>
      <w:spacing w:line="360" w:lineRule="auto"/>
      <w:ind w:left="851" w:right="567" w:firstLine="567"/>
      <w:outlineLvl w:val="2"/>
    </w:pPr>
    <w:rPr>
      <w:rFonts w:cs="Arabic Transparent"/>
      <w:b/>
      <w:bCs/>
      <w:szCs w:val="32"/>
    </w:rPr>
  </w:style>
  <w:style w:type="paragraph" w:styleId="Heading4">
    <w:name w:val="heading 4"/>
    <w:basedOn w:val="Normal"/>
    <w:next w:val="Normal"/>
    <w:qFormat/>
    <w:rsid w:val="00EC5FDF"/>
    <w:pPr>
      <w:keepNext/>
      <w:ind w:left="516" w:hanging="516"/>
      <w:jc w:val="center"/>
      <w:outlineLvl w:val="3"/>
    </w:pPr>
    <w:rPr>
      <w:rFonts w:cs="Monotype Koufi"/>
      <w:b/>
      <w:bCs/>
      <w:sz w:val="24"/>
      <w:szCs w:val="30"/>
    </w:rPr>
  </w:style>
  <w:style w:type="paragraph" w:styleId="Heading5">
    <w:name w:val="heading 5"/>
    <w:basedOn w:val="Normal"/>
    <w:next w:val="Normal"/>
    <w:qFormat/>
    <w:rsid w:val="00EC5FDF"/>
    <w:pPr>
      <w:keepNext/>
      <w:jc w:val="lowKashida"/>
      <w:outlineLvl w:val="4"/>
    </w:pPr>
    <w:rPr>
      <w:rFonts w:cs="Simplified Arabic"/>
      <w:sz w:val="28"/>
      <w:szCs w:val="28"/>
    </w:rPr>
  </w:style>
  <w:style w:type="paragraph" w:styleId="Heading6">
    <w:name w:val="heading 6"/>
    <w:basedOn w:val="Normal"/>
    <w:next w:val="Normal"/>
    <w:qFormat/>
    <w:rsid w:val="00EC5FDF"/>
    <w:pPr>
      <w:keepNext/>
      <w:ind w:left="91"/>
      <w:jc w:val="lowKashida"/>
      <w:outlineLvl w:val="5"/>
    </w:pPr>
    <w:rPr>
      <w:rFonts w:cs="Simplified Arabic"/>
      <w:sz w:val="24"/>
      <w:szCs w:val="24"/>
    </w:rPr>
  </w:style>
  <w:style w:type="paragraph" w:styleId="Heading7">
    <w:name w:val="heading 7"/>
    <w:basedOn w:val="Normal"/>
    <w:next w:val="Normal"/>
    <w:qFormat/>
    <w:rsid w:val="00EC5FDF"/>
    <w:pPr>
      <w:keepNext/>
      <w:spacing w:line="360" w:lineRule="auto"/>
      <w:ind w:left="91" w:right="567" w:firstLine="567"/>
      <w:jc w:val="lowKashida"/>
      <w:outlineLvl w:val="6"/>
    </w:pPr>
    <w:rPr>
      <w:rFonts w:cs="Arabic Transpare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F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5FDF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EC5FDF"/>
    <w:pPr>
      <w:ind w:left="2126" w:right="2126" w:firstLine="142"/>
    </w:pPr>
    <w:rPr>
      <w:rFonts w:cs="Arabic Transparent"/>
      <w:b/>
      <w:bCs/>
      <w:szCs w:val="28"/>
    </w:rPr>
  </w:style>
  <w:style w:type="paragraph" w:styleId="Title">
    <w:name w:val="Title"/>
    <w:basedOn w:val="Normal"/>
    <w:qFormat/>
    <w:rsid w:val="00EC5FDF"/>
    <w:pPr>
      <w:ind w:left="-6" w:right="-6"/>
      <w:jc w:val="center"/>
    </w:pPr>
    <w:rPr>
      <w:rFonts w:cs="Andalus"/>
      <w:szCs w:val="28"/>
    </w:rPr>
  </w:style>
  <w:style w:type="character" w:styleId="PageNumber">
    <w:name w:val="page number"/>
    <w:basedOn w:val="DefaultParagraphFont"/>
    <w:rsid w:val="00EC5FDF"/>
  </w:style>
  <w:style w:type="paragraph" w:styleId="BodyTextIndent">
    <w:name w:val="Body Text Indent"/>
    <w:basedOn w:val="Normal"/>
    <w:rsid w:val="00EC5FDF"/>
    <w:pPr>
      <w:ind w:left="56"/>
      <w:jc w:val="lowKashida"/>
    </w:pPr>
    <w:rPr>
      <w:rFonts w:cs="Simplified Arabic"/>
      <w:sz w:val="28"/>
      <w:szCs w:val="28"/>
    </w:rPr>
  </w:style>
  <w:style w:type="table" w:styleId="TableGrid">
    <w:name w:val="Table Grid"/>
    <w:basedOn w:val="TableNormal"/>
    <w:rsid w:val="00C57C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D2291"/>
    <w:rPr>
      <w:rFonts w:cs="Arabic Transparent"/>
      <w:b/>
      <w:bCs/>
      <w:szCs w:val="28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09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509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ulaban.rm\Application%20Data\Microsoft\Templates\&#1603;&#1578;&#1575;&#1576;%20&#1575;&#1604;&#1578;&#1605;&#1610;&#158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كتاب التميز</Template>
  <TotalTime>298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AL-ASEEL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abulaban.rm</dc:creator>
  <cp:keywords/>
  <dc:description/>
  <cp:lastModifiedBy>KHALID M. IBRAHIM</cp:lastModifiedBy>
  <cp:revision>78</cp:revision>
  <cp:lastPrinted>2020-01-23T13:52:00Z</cp:lastPrinted>
  <dcterms:created xsi:type="dcterms:W3CDTF">2012-03-22T13:08:00Z</dcterms:created>
  <dcterms:modified xsi:type="dcterms:W3CDTF">2020-02-19T11:03:00Z</dcterms:modified>
</cp:coreProperties>
</file>